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4E571" w14:textId="57031EBB" w:rsidR="0046422C" w:rsidRPr="0046422C" w:rsidRDefault="008C74A6" w:rsidP="007032CE">
      <w:pPr>
        <w:pStyle w:val="Documenttitle"/>
        <w:tabs>
          <w:tab w:val="left" w:pos="960"/>
        </w:tabs>
        <w:rPr>
          <w:noProof/>
          <w:color w:val="00382B" w:themeColor="text2"/>
          <w:sz w:val="96"/>
          <w:szCs w:val="18"/>
        </w:rPr>
      </w:pPr>
      <w:r>
        <w:rPr>
          <w:noProof/>
          <w:color w:val="00382B" w:themeColor="text2"/>
          <w:sz w:val="36"/>
          <w:szCs w:val="10"/>
        </w:rPr>
        <w:br/>
      </w:r>
      <w:r w:rsidR="007032CE">
        <w:rPr>
          <w:noProof/>
          <w:color w:val="00382B" w:themeColor="text2"/>
          <w:sz w:val="22"/>
          <w:szCs w:val="2"/>
        </w:rPr>
        <w:br/>
      </w:r>
      <w:r w:rsidR="00B72113">
        <w:rPr>
          <w:noProof/>
          <w:color w:val="00382B" w:themeColor="text2"/>
          <w:sz w:val="96"/>
          <w:szCs w:val="18"/>
        </w:rPr>
        <w:t>Student</w:t>
      </w:r>
      <w:r w:rsidR="0046422C" w:rsidRPr="0046422C">
        <w:rPr>
          <w:noProof/>
          <w:color w:val="00382B" w:themeColor="text2"/>
          <w:sz w:val="96"/>
          <w:szCs w:val="18"/>
        </w:rPr>
        <w:t xml:space="preserve"> Handbook</w:t>
      </w:r>
    </w:p>
    <w:p w14:paraId="62278113" w14:textId="19FEC3EE" w:rsidR="00F826FA" w:rsidRPr="00343069" w:rsidRDefault="00F826FA" w:rsidP="00E5677D">
      <w:pPr>
        <w:pStyle w:val="Documentsubtitle"/>
      </w:pPr>
      <w:r w:rsidRPr="00343069">
        <w:t>RHS Level 2 Ce</w:t>
      </w:r>
      <w:r w:rsidRPr="00E5677D">
        <w:t>rt</w:t>
      </w:r>
      <w:r w:rsidRPr="00343069">
        <w:t>ificate in the Principles of Plant Growth and Development</w:t>
      </w:r>
    </w:p>
    <w:p w14:paraId="427290B1" w14:textId="041C4358" w:rsidR="00F826FA" w:rsidRDefault="00F826FA">
      <w:pPr>
        <w:spacing w:line="240" w:lineRule="auto"/>
        <w:rPr>
          <w:noProof/>
          <w:color w:val="000000" w:themeColor="text1"/>
          <w:sz w:val="24"/>
        </w:rPr>
      </w:pPr>
    </w:p>
    <w:p w14:paraId="2A0113DD" w14:textId="77777777" w:rsidR="007C28E8" w:rsidRDefault="007C28E8" w:rsidP="7A8778C5">
      <w:pPr>
        <w:spacing w:line="240" w:lineRule="auto"/>
        <w:rPr>
          <w:noProof/>
          <w:color w:val="000000" w:themeColor="text1"/>
          <w:sz w:val="24"/>
          <w:szCs w:val="24"/>
        </w:rPr>
      </w:pPr>
    </w:p>
    <w:p w14:paraId="3D2C460F" w14:textId="665145EC" w:rsidR="007C28E8" w:rsidRPr="00CF2765" w:rsidRDefault="0017772A" w:rsidP="00CF2765">
      <w:pPr>
        <w:pStyle w:val="Heading2"/>
        <w:rPr>
          <w:sz w:val="40"/>
          <w:szCs w:val="28"/>
        </w:rPr>
      </w:pPr>
      <w:r w:rsidRPr="00CF2765">
        <w:rPr>
          <w:sz w:val="40"/>
          <w:szCs w:val="28"/>
        </w:rPr>
        <w:t xml:space="preserve">Online, </w:t>
      </w:r>
      <w:r w:rsidR="003B353D" w:rsidRPr="00CF2765">
        <w:rPr>
          <w:sz w:val="40"/>
          <w:szCs w:val="28"/>
        </w:rPr>
        <w:t>s</w:t>
      </w:r>
      <w:r w:rsidR="00C3442D" w:rsidRPr="00CF2765">
        <w:rPr>
          <w:sz w:val="40"/>
          <w:szCs w:val="28"/>
        </w:rPr>
        <w:t>elf-paced</w:t>
      </w:r>
      <w:r w:rsidR="007814AA" w:rsidRPr="00CF2765">
        <w:rPr>
          <w:sz w:val="40"/>
          <w:szCs w:val="28"/>
        </w:rPr>
        <w:t>, start</w:t>
      </w:r>
      <w:r w:rsidR="00B21107" w:rsidRPr="00CF2765">
        <w:rPr>
          <w:sz w:val="40"/>
          <w:szCs w:val="28"/>
        </w:rPr>
        <w:t xml:space="preserve"> anytime</w:t>
      </w:r>
    </w:p>
    <w:p w14:paraId="5F100467" w14:textId="2C1CBB23" w:rsidR="00A17873" w:rsidRPr="00A17873" w:rsidRDefault="00CF2765" w:rsidP="00A17873">
      <w:pPr>
        <w:pStyle w:val="Heading3"/>
      </w:pPr>
      <w:r w:rsidRPr="00A17873">
        <w:t>Two-year</w:t>
      </w:r>
      <w:r w:rsidR="00A17873" w:rsidRPr="00A17873">
        <w:t xml:space="preserve"> enrolment</w:t>
      </w:r>
    </w:p>
    <w:p w14:paraId="546321F3" w14:textId="4C6A3006" w:rsidR="4E7134ED" w:rsidRDefault="4E7134ED" w:rsidP="4E7134ED">
      <w:pPr>
        <w:spacing w:line="240" w:lineRule="auto"/>
        <w:rPr>
          <w:noProof/>
          <w:color w:val="000000" w:themeColor="text1"/>
          <w:sz w:val="24"/>
          <w:szCs w:val="24"/>
        </w:rPr>
      </w:pPr>
    </w:p>
    <w:p w14:paraId="446E5DB6" w14:textId="77777777" w:rsidR="00FF2B4C" w:rsidRDefault="00FF2B4C" w:rsidP="7A8778C5">
      <w:pPr>
        <w:spacing w:line="240" w:lineRule="auto"/>
        <w:rPr>
          <w:noProof/>
        </w:rPr>
      </w:pPr>
      <w:r>
        <w:rPr>
          <w:noProof/>
          <w:highlight w:val="yellow"/>
        </w:rPr>
        <w:drawing>
          <wp:inline distT="0" distB="0" distL="0" distR="0" wp14:anchorId="54201EAE" wp14:editId="7F51D1B2">
            <wp:extent cx="6177280" cy="4125595"/>
            <wp:effectExtent l="0" t="0" r="0" b="8255"/>
            <wp:docPr id="3043819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81932"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7280" cy="4125595"/>
                    </a:xfrm>
                    <a:prstGeom prst="rect">
                      <a:avLst/>
                    </a:prstGeom>
                    <a:noFill/>
                    <a:ln>
                      <a:noFill/>
                    </a:ln>
                  </pic:spPr>
                </pic:pic>
              </a:graphicData>
            </a:graphic>
          </wp:inline>
        </w:drawing>
      </w:r>
    </w:p>
    <w:p w14:paraId="590DE030" w14:textId="77777777" w:rsidR="00FF2B4C" w:rsidRDefault="00FF2B4C" w:rsidP="00FF2B4C">
      <w:pPr>
        <w:spacing w:line="240" w:lineRule="auto"/>
        <w:rPr>
          <w:noProof/>
        </w:rPr>
      </w:pPr>
    </w:p>
    <w:p w14:paraId="30F6E5A5" w14:textId="77777777" w:rsidR="008F7936" w:rsidRDefault="00FF2B4C" w:rsidP="00FF2B4C">
      <w:pPr>
        <w:spacing w:line="240" w:lineRule="auto"/>
        <w:rPr>
          <w:noProof/>
        </w:rPr>
      </w:pPr>
      <w:r>
        <w:rPr>
          <w:noProof/>
        </w:rPr>
        <w:t>Photographer: Eilidh Cameron</w:t>
      </w:r>
      <w:r w:rsidRPr="7A8778C5">
        <w:rPr>
          <w:noProof/>
        </w:rPr>
        <w:t xml:space="preserve"> </w:t>
      </w:r>
    </w:p>
    <w:p w14:paraId="33988A83" w14:textId="77777777" w:rsidR="008F7936" w:rsidRDefault="008F7936" w:rsidP="00FF2B4C">
      <w:pPr>
        <w:spacing w:line="240" w:lineRule="auto"/>
        <w:rPr>
          <w:noProof/>
        </w:rPr>
      </w:pPr>
    </w:p>
    <w:p w14:paraId="5CFAEBD7" w14:textId="77777777" w:rsidR="008F7936" w:rsidRDefault="008F7936" w:rsidP="00FF2B4C">
      <w:pPr>
        <w:spacing w:line="240" w:lineRule="auto"/>
        <w:rPr>
          <w:noProof/>
        </w:rPr>
      </w:pPr>
    </w:p>
    <w:p w14:paraId="44189D3C" w14:textId="77777777" w:rsidR="008F7936" w:rsidRDefault="008F7936" w:rsidP="00FF2B4C">
      <w:pPr>
        <w:spacing w:line="240" w:lineRule="auto"/>
        <w:rPr>
          <w:noProof/>
        </w:rPr>
      </w:pPr>
    </w:p>
    <w:p w14:paraId="78F23F96" w14:textId="77777777" w:rsidR="008F7936" w:rsidRDefault="008F7936" w:rsidP="00FF2B4C">
      <w:pPr>
        <w:spacing w:line="240" w:lineRule="auto"/>
        <w:rPr>
          <w:noProof/>
        </w:rPr>
      </w:pPr>
    </w:p>
    <w:sdt>
      <w:sdtPr>
        <w:rPr>
          <w:rFonts w:asciiTheme="minorHAnsi" w:hAnsiTheme="minorHAnsi"/>
          <w:sz w:val="22"/>
          <w:szCs w:val="22"/>
        </w:rPr>
        <w:id w:val="-2066009301"/>
        <w:docPartObj>
          <w:docPartGallery w:val="Table of Contents"/>
          <w:docPartUnique/>
        </w:docPartObj>
      </w:sdtPr>
      <w:sdtEndPr>
        <w:rPr>
          <w:b/>
          <w:bCs/>
        </w:rPr>
      </w:sdtEndPr>
      <w:sdtContent>
        <w:p w14:paraId="007E5D66" w14:textId="77777777" w:rsidR="008F7936" w:rsidRPr="00B932B1" w:rsidRDefault="008F7936" w:rsidP="008F7936">
          <w:pPr>
            <w:pStyle w:val="TOCHeading"/>
            <w:spacing w:line="480" w:lineRule="auto"/>
          </w:pPr>
          <w:r w:rsidRPr="00B932B1">
            <w:t>Table of Contents</w:t>
          </w:r>
        </w:p>
        <w:p w14:paraId="0AD1C7EF" w14:textId="4EBEE6A3" w:rsidR="008F7936" w:rsidRDefault="008F7936" w:rsidP="008F7936">
          <w:pPr>
            <w:pStyle w:val="TOC2"/>
            <w:spacing w:line="480" w:lineRule="auto"/>
            <w:rPr>
              <w:color w:val="auto"/>
              <w:kern w:val="2"/>
              <w:sz w:val="24"/>
              <w:szCs w:val="24"/>
              <w:lang w:eastAsia="en-GB"/>
              <w14:ligatures w14:val="standardContextual"/>
            </w:rPr>
          </w:pPr>
          <w:r w:rsidRPr="00B932B1">
            <w:rPr>
              <w:noProof w:val="0"/>
            </w:rPr>
            <w:fldChar w:fldCharType="begin"/>
          </w:r>
          <w:r w:rsidRPr="00B932B1">
            <w:rPr>
              <w:noProof w:val="0"/>
            </w:rPr>
            <w:instrText xml:space="preserve"> TOC \h \z \u \t "Heading 1,2,Divider title,1" </w:instrText>
          </w:r>
          <w:r w:rsidRPr="00B932B1">
            <w:rPr>
              <w:noProof w:val="0"/>
            </w:rPr>
            <w:fldChar w:fldCharType="separate"/>
          </w:r>
          <w:hyperlink w:anchor="_Toc207805692" w:history="1">
            <w:r w:rsidRPr="008B6E2C">
              <w:rPr>
                <w:rStyle w:val="Hyperlink"/>
              </w:rPr>
              <w:t>Welcome</w:t>
            </w:r>
            <w:r>
              <w:rPr>
                <w:webHidden/>
              </w:rPr>
              <w:tab/>
            </w:r>
            <w:r>
              <w:rPr>
                <w:webHidden/>
              </w:rPr>
              <w:fldChar w:fldCharType="begin"/>
            </w:r>
            <w:r>
              <w:rPr>
                <w:webHidden/>
              </w:rPr>
              <w:instrText xml:space="preserve"> PAGEREF _Toc207805692 \h </w:instrText>
            </w:r>
            <w:r>
              <w:rPr>
                <w:webHidden/>
              </w:rPr>
            </w:r>
            <w:r>
              <w:rPr>
                <w:webHidden/>
              </w:rPr>
              <w:fldChar w:fldCharType="separate"/>
            </w:r>
            <w:r w:rsidR="006350D2">
              <w:rPr>
                <w:webHidden/>
              </w:rPr>
              <w:t>3</w:t>
            </w:r>
            <w:r>
              <w:rPr>
                <w:webHidden/>
              </w:rPr>
              <w:fldChar w:fldCharType="end"/>
            </w:r>
          </w:hyperlink>
        </w:p>
        <w:p w14:paraId="2CEFBFF1" w14:textId="0580BA72" w:rsidR="008F7936" w:rsidRDefault="008F7936" w:rsidP="008F7936">
          <w:pPr>
            <w:pStyle w:val="TOC2"/>
            <w:spacing w:line="480" w:lineRule="auto"/>
            <w:rPr>
              <w:color w:val="auto"/>
              <w:kern w:val="2"/>
              <w:sz w:val="24"/>
              <w:szCs w:val="24"/>
              <w:lang w:eastAsia="en-GB"/>
              <w14:ligatures w14:val="standardContextual"/>
            </w:rPr>
          </w:pPr>
          <w:hyperlink w:anchor="_Toc207805693" w:history="1">
            <w:r w:rsidRPr="008B6E2C">
              <w:rPr>
                <w:rStyle w:val="Hyperlink"/>
              </w:rPr>
              <w:t>1. Course structure</w:t>
            </w:r>
            <w:r>
              <w:rPr>
                <w:webHidden/>
              </w:rPr>
              <w:tab/>
            </w:r>
            <w:r>
              <w:rPr>
                <w:webHidden/>
              </w:rPr>
              <w:fldChar w:fldCharType="begin"/>
            </w:r>
            <w:r>
              <w:rPr>
                <w:webHidden/>
              </w:rPr>
              <w:instrText xml:space="preserve"> PAGEREF _Toc207805693 \h </w:instrText>
            </w:r>
            <w:r>
              <w:rPr>
                <w:webHidden/>
              </w:rPr>
            </w:r>
            <w:r>
              <w:rPr>
                <w:webHidden/>
              </w:rPr>
              <w:fldChar w:fldCharType="separate"/>
            </w:r>
            <w:r w:rsidR="006350D2">
              <w:rPr>
                <w:webHidden/>
              </w:rPr>
              <w:t>4</w:t>
            </w:r>
            <w:r>
              <w:rPr>
                <w:webHidden/>
              </w:rPr>
              <w:fldChar w:fldCharType="end"/>
            </w:r>
          </w:hyperlink>
        </w:p>
        <w:p w14:paraId="04A354A9" w14:textId="03EEF92A" w:rsidR="008F7936" w:rsidRDefault="008F7936" w:rsidP="008F7936">
          <w:pPr>
            <w:pStyle w:val="TOC2"/>
            <w:spacing w:line="480" w:lineRule="auto"/>
            <w:rPr>
              <w:color w:val="auto"/>
              <w:kern w:val="2"/>
              <w:sz w:val="24"/>
              <w:szCs w:val="24"/>
              <w:lang w:eastAsia="en-GB"/>
              <w14:ligatures w14:val="standardContextual"/>
            </w:rPr>
          </w:pPr>
          <w:hyperlink w:anchor="_Toc207805694" w:history="1">
            <w:r w:rsidRPr="008B6E2C">
              <w:rPr>
                <w:rStyle w:val="Hyperlink"/>
              </w:rPr>
              <w:t>2. Course format</w:t>
            </w:r>
            <w:r>
              <w:rPr>
                <w:webHidden/>
              </w:rPr>
              <w:tab/>
            </w:r>
            <w:r>
              <w:rPr>
                <w:webHidden/>
              </w:rPr>
              <w:fldChar w:fldCharType="begin"/>
            </w:r>
            <w:r>
              <w:rPr>
                <w:webHidden/>
              </w:rPr>
              <w:instrText xml:space="preserve"> PAGEREF _Toc207805694 \h </w:instrText>
            </w:r>
            <w:r>
              <w:rPr>
                <w:webHidden/>
              </w:rPr>
            </w:r>
            <w:r>
              <w:rPr>
                <w:webHidden/>
              </w:rPr>
              <w:fldChar w:fldCharType="separate"/>
            </w:r>
            <w:r w:rsidR="006350D2">
              <w:rPr>
                <w:webHidden/>
              </w:rPr>
              <w:t>4</w:t>
            </w:r>
            <w:r>
              <w:rPr>
                <w:webHidden/>
              </w:rPr>
              <w:fldChar w:fldCharType="end"/>
            </w:r>
          </w:hyperlink>
        </w:p>
        <w:p w14:paraId="08F399E6" w14:textId="0FBDD383" w:rsidR="008F7936" w:rsidRDefault="008F7936" w:rsidP="008F7936">
          <w:pPr>
            <w:pStyle w:val="TOC2"/>
            <w:spacing w:line="480" w:lineRule="auto"/>
            <w:rPr>
              <w:color w:val="auto"/>
              <w:kern w:val="2"/>
              <w:sz w:val="24"/>
              <w:szCs w:val="24"/>
              <w:lang w:eastAsia="en-GB"/>
              <w14:ligatures w14:val="standardContextual"/>
            </w:rPr>
          </w:pPr>
          <w:hyperlink w:anchor="_Toc207805695" w:history="1">
            <w:r w:rsidRPr="008B6E2C">
              <w:rPr>
                <w:rStyle w:val="Hyperlink"/>
              </w:rPr>
              <w:t>3. Course content</w:t>
            </w:r>
            <w:r>
              <w:rPr>
                <w:webHidden/>
              </w:rPr>
              <w:tab/>
            </w:r>
            <w:r>
              <w:rPr>
                <w:webHidden/>
              </w:rPr>
              <w:fldChar w:fldCharType="begin"/>
            </w:r>
            <w:r>
              <w:rPr>
                <w:webHidden/>
              </w:rPr>
              <w:instrText xml:space="preserve"> PAGEREF _Toc207805695 \h </w:instrText>
            </w:r>
            <w:r>
              <w:rPr>
                <w:webHidden/>
              </w:rPr>
            </w:r>
            <w:r>
              <w:rPr>
                <w:webHidden/>
              </w:rPr>
              <w:fldChar w:fldCharType="separate"/>
            </w:r>
            <w:r w:rsidR="006350D2">
              <w:rPr>
                <w:webHidden/>
              </w:rPr>
              <w:t>6</w:t>
            </w:r>
            <w:r>
              <w:rPr>
                <w:webHidden/>
              </w:rPr>
              <w:fldChar w:fldCharType="end"/>
            </w:r>
          </w:hyperlink>
        </w:p>
        <w:p w14:paraId="0463B4C2" w14:textId="3309C0A6" w:rsidR="008F7936" w:rsidRDefault="008F7936" w:rsidP="008F7936">
          <w:pPr>
            <w:pStyle w:val="TOC2"/>
            <w:spacing w:line="480" w:lineRule="auto"/>
            <w:rPr>
              <w:color w:val="auto"/>
              <w:kern w:val="2"/>
              <w:sz w:val="24"/>
              <w:szCs w:val="24"/>
              <w:lang w:eastAsia="en-GB"/>
              <w14:ligatures w14:val="standardContextual"/>
            </w:rPr>
          </w:pPr>
          <w:hyperlink w:anchor="_Toc207805696" w:history="1">
            <w:r w:rsidRPr="008B6E2C">
              <w:rPr>
                <w:rStyle w:val="Hyperlink"/>
              </w:rPr>
              <w:t>4. Learning online</w:t>
            </w:r>
            <w:r>
              <w:rPr>
                <w:webHidden/>
              </w:rPr>
              <w:tab/>
            </w:r>
            <w:r>
              <w:rPr>
                <w:webHidden/>
              </w:rPr>
              <w:fldChar w:fldCharType="begin"/>
            </w:r>
            <w:r>
              <w:rPr>
                <w:webHidden/>
              </w:rPr>
              <w:instrText xml:space="preserve"> PAGEREF _Toc207805696 \h </w:instrText>
            </w:r>
            <w:r>
              <w:rPr>
                <w:webHidden/>
              </w:rPr>
            </w:r>
            <w:r>
              <w:rPr>
                <w:webHidden/>
              </w:rPr>
              <w:fldChar w:fldCharType="separate"/>
            </w:r>
            <w:r w:rsidR="006350D2">
              <w:rPr>
                <w:webHidden/>
              </w:rPr>
              <w:t>9</w:t>
            </w:r>
            <w:r>
              <w:rPr>
                <w:webHidden/>
              </w:rPr>
              <w:fldChar w:fldCharType="end"/>
            </w:r>
          </w:hyperlink>
        </w:p>
        <w:p w14:paraId="001A280C" w14:textId="16D07D3E" w:rsidR="008F7936" w:rsidRDefault="008F7936" w:rsidP="008F7936">
          <w:pPr>
            <w:pStyle w:val="TOC2"/>
            <w:spacing w:line="480" w:lineRule="auto"/>
            <w:rPr>
              <w:color w:val="auto"/>
              <w:kern w:val="2"/>
              <w:sz w:val="24"/>
              <w:szCs w:val="24"/>
              <w:lang w:eastAsia="en-GB"/>
              <w14:ligatures w14:val="standardContextual"/>
            </w:rPr>
          </w:pPr>
          <w:hyperlink w:anchor="_Toc207805697" w:history="1">
            <w:r w:rsidRPr="008B6E2C">
              <w:rPr>
                <w:rStyle w:val="Hyperlink"/>
              </w:rPr>
              <w:t>5. Examinations</w:t>
            </w:r>
            <w:r>
              <w:rPr>
                <w:webHidden/>
              </w:rPr>
              <w:tab/>
            </w:r>
            <w:r>
              <w:rPr>
                <w:webHidden/>
              </w:rPr>
              <w:fldChar w:fldCharType="begin"/>
            </w:r>
            <w:r>
              <w:rPr>
                <w:webHidden/>
              </w:rPr>
              <w:instrText xml:space="preserve"> PAGEREF _Toc207805697 \h </w:instrText>
            </w:r>
            <w:r>
              <w:rPr>
                <w:webHidden/>
              </w:rPr>
            </w:r>
            <w:r>
              <w:rPr>
                <w:webHidden/>
              </w:rPr>
              <w:fldChar w:fldCharType="separate"/>
            </w:r>
            <w:r w:rsidR="006350D2">
              <w:rPr>
                <w:webHidden/>
              </w:rPr>
              <w:t>13</w:t>
            </w:r>
            <w:r>
              <w:rPr>
                <w:webHidden/>
              </w:rPr>
              <w:fldChar w:fldCharType="end"/>
            </w:r>
          </w:hyperlink>
        </w:p>
        <w:p w14:paraId="067EFA9D" w14:textId="527391BC" w:rsidR="008F7936" w:rsidRDefault="008F7936" w:rsidP="008F7936">
          <w:pPr>
            <w:pStyle w:val="TOC2"/>
            <w:spacing w:line="480" w:lineRule="auto"/>
            <w:rPr>
              <w:color w:val="auto"/>
              <w:kern w:val="2"/>
              <w:sz w:val="24"/>
              <w:szCs w:val="24"/>
              <w:lang w:eastAsia="en-GB"/>
              <w14:ligatures w14:val="standardContextual"/>
            </w:rPr>
          </w:pPr>
          <w:hyperlink w:anchor="_Toc207805698" w:history="1">
            <w:r w:rsidRPr="008B6E2C">
              <w:rPr>
                <w:rStyle w:val="Hyperlink"/>
              </w:rPr>
              <w:t>6. Entry requirements</w:t>
            </w:r>
            <w:r>
              <w:rPr>
                <w:webHidden/>
              </w:rPr>
              <w:tab/>
            </w:r>
            <w:r>
              <w:rPr>
                <w:webHidden/>
              </w:rPr>
              <w:fldChar w:fldCharType="begin"/>
            </w:r>
            <w:r>
              <w:rPr>
                <w:webHidden/>
              </w:rPr>
              <w:instrText xml:space="preserve"> PAGEREF _Toc207805698 \h </w:instrText>
            </w:r>
            <w:r>
              <w:rPr>
                <w:webHidden/>
              </w:rPr>
            </w:r>
            <w:r>
              <w:rPr>
                <w:webHidden/>
              </w:rPr>
              <w:fldChar w:fldCharType="separate"/>
            </w:r>
            <w:r w:rsidR="006350D2">
              <w:rPr>
                <w:webHidden/>
              </w:rPr>
              <w:t>14</w:t>
            </w:r>
            <w:r>
              <w:rPr>
                <w:webHidden/>
              </w:rPr>
              <w:fldChar w:fldCharType="end"/>
            </w:r>
          </w:hyperlink>
        </w:p>
        <w:p w14:paraId="5061153E" w14:textId="4F8441EB" w:rsidR="008F7936" w:rsidRDefault="008F7936" w:rsidP="008F7936">
          <w:pPr>
            <w:pStyle w:val="TOC2"/>
            <w:spacing w:line="480" w:lineRule="auto"/>
            <w:rPr>
              <w:color w:val="auto"/>
              <w:kern w:val="2"/>
              <w:sz w:val="24"/>
              <w:szCs w:val="24"/>
              <w:lang w:eastAsia="en-GB"/>
              <w14:ligatures w14:val="standardContextual"/>
            </w:rPr>
          </w:pPr>
          <w:hyperlink w:anchor="_Toc207805699" w:history="1">
            <w:r w:rsidRPr="008B6E2C">
              <w:rPr>
                <w:rStyle w:val="Hyperlink"/>
              </w:rPr>
              <w:t>7. Course costs</w:t>
            </w:r>
            <w:r>
              <w:rPr>
                <w:webHidden/>
              </w:rPr>
              <w:tab/>
            </w:r>
            <w:r>
              <w:rPr>
                <w:webHidden/>
              </w:rPr>
              <w:fldChar w:fldCharType="begin"/>
            </w:r>
            <w:r>
              <w:rPr>
                <w:webHidden/>
              </w:rPr>
              <w:instrText xml:space="preserve"> PAGEREF _Toc207805699 \h </w:instrText>
            </w:r>
            <w:r>
              <w:rPr>
                <w:webHidden/>
              </w:rPr>
            </w:r>
            <w:r>
              <w:rPr>
                <w:webHidden/>
              </w:rPr>
              <w:fldChar w:fldCharType="separate"/>
            </w:r>
            <w:r w:rsidR="006350D2">
              <w:rPr>
                <w:webHidden/>
              </w:rPr>
              <w:t>14</w:t>
            </w:r>
            <w:r>
              <w:rPr>
                <w:webHidden/>
              </w:rPr>
              <w:fldChar w:fldCharType="end"/>
            </w:r>
          </w:hyperlink>
        </w:p>
        <w:p w14:paraId="3778BE91" w14:textId="30CB14F2" w:rsidR="008F7936" w:rsidRDefault="008F7936" w:rsidP="008F7936">
          <w:pPr>
            <w:pStyle w:val="TOC2"/>
            <w:spacing w:line="480" w:lineRule="auto"/>
            <w:rPr>
              <w:color w:val="auto"/>
              <w:kern w:val="2"/>
              <w:sz w:val="24"/>
              <w:szCs w:val="24"/>
              <w:lang w:eastAsia="en-GB"/>
              <w14:ligatures w14:val="standardContextual"/>
            </w:rPr>
          </w:pPr>
          <w:hyperlink w:anchor="_Toc207805700" w:history="1">
            <w:r w:rsidRPr="008B6E2C">
              <w:rPr>
                <w:rStyle w:val="Hyperlink"/>
              </w:rPr>
              <w:t>8. How to register</w:t>
            </w:r>
            <w:r>
              <w:rPr>
                <w:webHidden/>
              </w:rPr>
              <w:tab/>
            </w:r>
            <w:r>
              <w:rPr>
                <w:webHidden/>
              </w:rPr>
              <w:fldChar w:fldCharType="begin"/>
            </w:r>
            <w:r>
              <w:rPr>
                <w:webHidden/>
              </w:rPr>
              <w:instrText xml:space="preserve"> PAGEREF _Toc207805700 \h </w:instrText>
            </w:r>
            <w:r>
              <w:rPr>
                <w:webHidden/>
              </w:rPr>
            </w:r>
            <w:r>
              <w:rPr>
                <w:webHidden/>
              </w:rPr>
              <w:fldChar w:fldCharType="separate"/>
            </w:r>
            <w:r w:rsidR="006350D2">
              <w:rPr>
                <w:webHidden/>
              </w:rPr>
              <w:t>15</w:t>
            </w:r>
            <w:r>
              <w:rPr>
                <w:webHidden/>
              </w:rPr>
              <w:fldChar w:fldCharType="end"/>
            </w:r>
          </w:hyperlink>
        </w:p>
        <w:p w14:paraId="2E33A42F" w14:textId="6C0AE2E0" w:rsidR="008F7936" w:rsidRDefault="008F7936" w:rsidP="008F7936">
          <w:pPr>
            <w:pStyle w:val="TOC2"/>
            <w:spacing w:line="480" w:lineRule="auto"/>
            <w:rPr>
              <w:color w:val="auto"/>
              <w:kern w:val="2"/>
              <w:sz w:val="24"/>
              <w:szCs w:val="24"/>
              <w:lang w:eastAsia="en-GB"/>
              <w14:ligatures w14:val="standardContextual"/>
            </w:rPr>
          </w:pPr>
          <w:hyperlink w:anchor="_Toc207805701" w:history="1">
            <w:r w:rsidRPr="008B6E2C">
              <w:rPr>
                <w:rStyle w:val="Hyperlink"/>
              </w:rPr>
              <w:t xml:space="preserve">9. Terms and conditions </w:t>
            </w:r>
            <w:r>
              <w:rPr>
                <w:webHidden/>
              </w:rPr>
              <w:tab/>
            </w:r>
            <w:r>
              <w:rPr>
                <w:webHidden/>
              </w:rPr>
              <w:fldChar w:fldCharType="begin"/>
            </w:r>
            <w:r>
              <w:rPr>
                <w:webHidden/>
              </w:rPr>
              <w:instrText xml:space="preserve"> PAGEREF _Toc207805701 \h </w:instrText>
            </w:r>
            <w:r>
              <w:rPr>
                <w:webHidden/>
              </w:rPr>
            </w:r>
            <w:r>
              <w:rPr>
                <w:webHidden/>
              </w:rPr>
              <w:fldChar w:fldCharType="separate"/>
            </w:r>
            <w:r w:rsidR="006350D2">
              <w:rPr>
                <w:webHidden/>
              </w:rPr>
              <w:t>15</w:t>
            </w:r>
            <w:r>
              <w:rPr>
                <w:webHidden/>
              </w:rPr>
              <w:fldChar w:fldCharType="end"/>
            </w:r>
          </w:hyperlink>
        </w:p>
        <w:p w14:paraId="0E2E5AF2" w14:textId="77777777" w:rsidR="008F7936" w:rsidRDefault="008F7936" w:rsidP="008F7936">
          <w:pPr>
            <w:spacing w:line="480" w:lineRule="auto"/>
            <w:rPr>
              <w:b/>
              <w:bCs/>
              <w:szCs w:val="22"/>
            </w:rPr>
          </w:pPr>
          <w:r w:rsidRPr="00B932B1">
            <w:rPr>
              <w:rFonts w:ascii="Public Sans SemiBold" w:hAnsi="Public Sans SemiBold"/>
              <w:sz w:val="36"/>
            </w:rPr>
            <w:fldChar w:fldCharType="end"/>
          </w:r>
        </w:p>
      </w:sdtContent>
    </w:sdt>
    <w:p w14:paraId="44D10CDB" w14:textId="7F54F2C4" w:rsidR="00F826FA" w:rsidRDefault="00F826FA" w:rsidP="00FF2B4C">
      <w:pPr>
        <w:spacing w:line="240" w:lineRule="auto"/>
        <w:rPr>
          <w:noProof/>
          <w:color w:val="000000" w:themeColor="text1"/>
          <w:sz w:val="24"/>
          <w:szCs w:val="24"/>
        </w:rPr>
      </w:pPr>
      <w:r w:rsidRPr="7A8778C5">
        <w:rPr>
          <w:noProof/>
        </w:rPr>
        <w:br w:type="page"/>
      </w:r>
    </w:p>
    <w:p w14:paraId="701CAE28" w14:textId="0C9EAF3C" w:rsidR="00D5683E" w:rsidRPr="00927449" w:rsidRDefault="00D5683E" w:rsidP="00927449">
      <w:pPr>
        <w:pStyle w:val="Heading1"/>
      </w:pPr>
      <w:bookmarkStart w:id="0" w:name="_Toc207805692"/>
      <w:r w:rsidRPr="00927449">
        <w:lastRenderedPageBreak/>
        <w:t>Welcome</w:t>
      </w:r>
      <w:bookmarkEnd w:id="0"/>
    </w:p>
    <w:p w14:paraId="50FC3768" w14:textId="7DFA68A9" w:rsidR="00D5683E" w:rsidRDefault="00D5683E" w:rsidP="00D5683E">
      <w:pPr>
        <w:pStyle w:val="BodyText"/>
      </w:pPr>
      <w:r w:rsidRPr="00D5683E">
        <w:t>Welcome to the Royal Botanic Garden Edinburgh. This document gives you information on the RHS Level 2</w:t>
      </w:r>
      <w:r w:rsidR="00A22158">
        <w:t xml:space="preserve"> </w:t>
      </w:r>
      <w:r w:rsidRPr="00D5683E">
        <w:t xml:space="preserve">Certificate in the Principles of Plant Growth and Development online course. </w:t>
      </w:r>
    </w:p>
    <w:p w14:paraId="71EEC8A2" w14:textId="77777777" w:rsidR="00A22158" w:rsidRPr="00D5683E" w:rsidRDefault="00A22158" w:rsidP="00D5683E">
      <w:pPr>
        <w:pStyle w:val="BodyText"/>
      </w:pPr>
    </w:p>
    <w:p w14:paraId="002DAC18" w14:textId="2B01FAF0" w:rsidR="00D5683E" w:rsidRPr="00D5683E" w:rsidRDefault="00D5683E" w:rsidP="65DB9AD8">
      <w:pPr>
        <w:pStyle w:val="BodyText"/>
      </w:pPr>
      <w:r>
        <w:t xml:space="preserve">The RHS Level 2 </w:t>
      </w:r>
      <w:r w:rsidR="43178B52">
        <w:t>awards</w:t>
      </w:r>
      <w:r>
        <w:t xml:space="preserve"> are among the most widely regarded entry-level horticulture qualifications. This </w:t>
      </w:r>
      <w:r w:rsidR="58E22DF3">
        <w:t>course</w:t>
      </w:r>
      <w:r>
        <w:t xml:space="preserve"> is the ideal starting point or first qualification for those wishing to pursue a career or business in any branch of horticulture or garden design. It is also great for leisure gardeners who would like to expand their knowledge and have it formally assessed.</w:t>
      </w:r>
    </w:p>
    <w:p w14:paraId="760780AD" w14:textId="77777777" w:rsidR="00A22158" w:rsidRDefault="00A22158" w:rsidP="00D5683E">
      <w:pPr>
        <w:pStyle w:val="BodyText"/>
      </w:pPr>
    </w:p>
    <w:p w14:paraId="0A510127" w14:textId="7093ED67" w:rsidR="00D5683E" w:rsidRPr="00D5683E" w:rsidRDefault="00D5683E" w:rsidP="00D5683E">
      <w:pPr>
        <w:pStyle w:val="BodyText"/>
      </w:pPr>
      <w:r w:rsidRPr="00D5683E">
        <w:t>The award of the RHS Level 2 Certificate in the Principles of Plant Growth and Development is based on written examinations. These are externally set and marked by the RHS. The certificate is accredited by OFQUAL (The Office of Qualifications and Examinations Regulation) in England and Wales.</w:t>
      </w:r>
    </w:p>
    <w:p w14:paraId="72183C3F" w14:textId="77777777" w:rsidR="00A22158" w:rsidRDefault="00A22158" w:rsidP="00D5683E">
      <w:pPr>
        <w:pStyle w:val="BodyText"/>
      </w:pPr>
    </w:p>
    <w:p w14:paraId="586A8D25" w14:textId="088F6E2A" w:rsidR="00D5683E" w:rsidRPr="00D5683E" w:rsidRDefault="53810A73" w:rsidP="00D5683E">
      <w:pPr>
        <w:pStyle w:val="BodyText"/>
      </w:pPr>
      <w:r>
        <w:t xml:space="preserve">When you complete the course, you may be able to develop your skills further through </w:t>
      </w:r>
      <w:r w:rsidR="60E71423">
        <w:t>our</w:t>
      </w:r>
      <w:r>
        <w:t xml:space="preserve"> range of other courses such as the HN</w:t>
      </w:r>
      <w:r w:rsidR="00060414">
        <w:t xml:space="preserve"> </w:t>
      </w:r>
      <w:r>
        <w:t>or BSc in Horticulture with Plantsmanship.</w:t>
      </w:r>
    </w:p>
    <w:p w14:paraId="02CC5E7E" w14:textId="77777777" w:rsidR="00A22158" w:rsidRDefault="00A22158" w:rsidP="00D5683E">
      <w:pPr>
        <w:pStyle w:val="BodyText"/>
      </w:pPr>
    </w:p>
    <w:p w14:paraId="781258F5" w14:textId="54F7E3A0" w:rsidR="00D5683E" w:rsidRDefault="00D5683E" w:rsidP="00D5683E">
      <w:pPr>
        <w:pStyle w:val="BodyText"/>
      </w:pPr>
      <w:r>
        <w:t xml:space="preserve">This handbook introduces you to the RHS Level 2 course at </w:t>
      </w:r>
      <w:r w:rsidR="3C5357D0">
        <w:t>the Royal Botanic Garden Edinburgh</w:t>
      </w:r>
      <w:r>
        <w:t xml:space="preserve">. We hope it answers all your questions, but please don’t hesitate to contact us </w:t>
      </w:r>
      <w:r w:rsidR="20DA2945">
        <w:t xml:space="preserve">at the </w:t>
      </w:r>
      <w:r w:rsidR="37E141E2">
        <w:t>details</w:t>
      </w:r>
      <w:r>
        <w:t xml:space="preserve"> below if you have any further queries.</w:t>
      </w:r>
    </w:p>
    <w:p w14:paraId="589B19AD" w14:textId="77777777" w:rsidR="00A22158" w:rsidRPr="00D5683E" w:rsidRDefault="00A22158" w:rsidP="00D5683E">
      <w:pPr>
        <w:pStyle w:val="BodyText"/>
      </w:pPr>
    </w:p>
    <w:tbl>
      <w:tblPr>
        <w:tblW w:w="8223" w:type="dxa"/>
        <w:tblCellSpacing w:w="15" w:type="dxa"/>
        <w:tblCellMar>
          <w:left w:w="0" w:type="dxa"/>
          <w:right w:w="0" w:type="dxa"/>
        </w:tblCellMar>
        <w:tblLook w:val="04A0" w:firstRow="1" w:lastRow="0" w:firstColumn="1" w:lastColumn="0" w:noHBand="0" w:noVBand="1"/>
      </w:tblPr>
      <w:tblGrid>
        <w:gridCol w:w="2552"/>
        <w:gridCol w:w="5671"/>
      </w:tblGrid>
      <w:tr w:rsidR="00D5683E" w:rsidRPr="00D5683E" w14:paraId="41472E80" w14:textId="77777777" w:rsidTr="7A8778C5">
        <w:trPr>
          <w:tblCellSpacing w:w="15" w:type="dxa"/>
        </w:trPr>
        <w:tc>
          <w:tcPr>
            <w:tcW w:w="2507" w:type="dxa"/>
            <w:tcMar>
              <w:top w:w="15" w:type="dxa"/>
              <w:left w:w="15" w:type="dxa"/>
              <w:bottom w:w="15" w:type="dxa"/>
              <w:right w:w="15" w:type="dxa"/>
            </w:tcMar>
            <w:hideMark/>
          </w:tcPr>
          <w:p w14:paraId="37F894CE" w14:textId="5F322D81" w:rsidR="00D5683E" w:rsidRPr="00D5683E" w:rsidRDefault="00D5683E" w:rsidP="00D5683E">
            <w:pPr>
              <w:pStyle w:val="BodyText"/>
            </w:pPr>
            <w:r w:rsidRPr="00D5683E">
              <w:rPr>
                <w:noProof/>
              </w:rPr>
              <w:drawing>
                <wp:inline distT="0" distB="0" distL="0" distR="0" wp14:anchorId="2F67B0DB" wp14:editId="4DDE2B5B">
                  <wp:extent cx="1285875" cy="1085850"/>
                  <wp:effectExtent l="0" t="0" r="9525" b="0"/>
                  <wp:docPr id="112036302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2018"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inline>
              </w:drawing>
            </w:r>
          </w:p>
        </w:tc>
        <w:tc>
          <w:tcPr>
            <w:tcW w:w="5626" w:type="dxa"/>
            <w:tcMar>
              <w:top w:w="15" w:type="dxa"/>
              <w:left w:w="15" w:type="dxa"/>
              <w:bottom w:w="15" w:type="dxa"/>
              <w:right w:w="15" w:type="dxa"/>
            </w:tcMar>
            <w:hideMark/>
          </w:tcPr>
          <w:p w14:paraId="5671751B" w14:textId="3C5877CE" w:rsidR="00D5683E" w:rsidRPr="00D5683E" w:rsidRDefault="0F91DBD5" w:rsidP="001E31B9">
            <w:pPr>
              <w:pStyle w:val="BodyText"/>
              <w:spacing w:line="240" w:lineRule="auto"/>
              <w:rPr>
                <w:color w:val="00382B" w:themeColor="text2"/>
              </w:rPr>
            </w:pPr>
            <w:r w:rsidRPr="7A8778C5">
              <w:rPr>
                <w:color w:val="00382B" w:themeColor="text2"/>
              </w:rPr>
              <w:t>Biodiversity Education and Training</w:t>
            </w:r>
            <w:r w:rsidR="1EB5914D" w:rsidRPr="7A8778C5">
              <w:rPr>
                <w:color w:val="00382B" w:themeColor="text2"/>
              </w:rPr>
              <w:t xml:space="preserve"> Department</w:t>
            </w:r>
            <w:r w:rsidR="791EBC0B">
              <w:br/>
            </w:r>
            <w:r w:rsidR="1EB5914D" w:rsidRPr="7A8778C5">
              <w:rPr>
                <w:color w:val="00382B" w:themeColor="text2"/>
              </w:rPr>
              <w:t>20a Inverleith Row</w:t>
            </w:r>
            <w:r w:rsidR="791EBC0B">
              <w:br/>
            </w:r>
            <w:r w:rsidR="1EB5914D" w:rsidRPr="7A8778C5">
              <w:rPr>
                <w:color w:val="00382B" w:themeColor="text2"/>
              </w:rPr>
              <w:t xml:space="preserve">Edinburgh </w:t>
            </w:r>
          </w:p>
          <w:p w14:paraId="5BB83F57" w14:textId="77777777" w:rsidR="00D5683E" w:rsidRDefault="00D5683E" w:rsidP="008914CD">
            <w:pPr>
              <w:pStyle w:val="BodyText"/>
              <w:spacing w:line="240" w:lineRule="auto"/>
            </w:pPr>
            <w:r w:rsidRPr="00D5683E">
              <w:rPr>
                <w:color w:val="00382B" w:themeColor="text2"/>
              </w:rPr>
              <w:t>EH3 5LR,</w:t>
            </w:r>
            <w:r w:rsidRPr="00D5683E">
              <w:rPr>
                <w:color w:val="00382B" w:themeColor="text2"/>
              </w:rPr>
              <w:br/>
            </w:r>
            <w:hyperlink r:id="rId12" w:history="1">
              <w:r w:rsidRPr="00D5683E">
                <w:rPr>
                  <w:rStyle w:val="Hyperlink"/>
                </w:rPr>
                <w:t>rbge.org.uk/</w:t>
              </w:r>
              <w:r w:rsidR="001E31B9" w:rsidRPr="00DF696A">
                <w:rPr>
                  <w:rStyle w:val="FollowedHyperlink"/>
                </w:rPr>
                <w:t>rhslevel2</w:t>
              </w:r>
            </w:hyperlink>
          </w:p>
          <w:p w14:paraId="624662BF" w14:textId="093AAD89" w:rsidR="008914CD" w:rsidRPr="00D5683E" w:rsidRDefault="008914CD" w:rsidP="008914CD">
            <w:pPr>
              <w:pStyle w:val="BodyText"/>
              <w:spacing w:line="240" w:lineRule="auto"/>
              <w:rPr>
                <w:color w:val="00382B" w:themeColor="text2"/>
              </w:rPr>
            </w:pPr>
            <w:hyperlink r:id="rId13" w:history="1">
              <w:r w:rsidRPr="00833C98">
                <w:rPr>
                  <w:rStyle w:val="Hyperlink"/>
                </w:rPr>
                <w:t>rhslevel2@rbge.org.uk</w:t>
              </w:r>
            </w:hyperlink>
            <w:r>
              <w:t xml:space="preserve"> </w:t>
            </w:r>
          </w:p>
        </w:tc>
      </w:tr>
    </w:tbl>
    <w:p w14:paraId="39993107" w14:textId="77777777" w:rsidR="00D5683E" w:rsidRDefault="00D5683E" w:rsidP="00D5683E">
      <w:pPr>
        <w:pStyle w:val="BodyText"/>
      </w:pPr>
    </w:p>
    <w:p w14:paraId="08C08557" w14:textId="77777777" w:rsidR="00D024FD" w:rsidRDefault="00D024FD" w:rsidP="00D5683E">
      <w:pPr>
        <w:pStyle w:val="BodyText"/>
      </w:pPr>
    </w:p>
    <w:p w14:paraId="0171938E" w14:textId="33FA398B" w:rsidR="00A22158" w:rsidRDefault="3BA3686C" w:rsidP="00D66DA5">
      <w:pPr>
        <w:pStyle w:val="BodyText"/>
      </w:pPr>
      <w:r>
        <w:t>The Royal Botanic Garden Edinburgh is a charity (registration number SC007983</w:t>
      </w:r>
      <w:r w:rsidR="369F7C5D">
        <w:t>)</w:t>
      </w:r>
    </w:p>
    <w:p w14:paraId="5484B9C1" w14:textId="170A644E" w:rsidR="001E31B9" w:rsidRPr="009E52C7" w:rsidRDefault="001E31B9" w:rsidP="00927449">
      <w:pPr>
        <w:pStyle w:val="Heading1"/>
      </w:pPr>
      <w:bookmarkStart w:id="1" w:name="_Toc156832201"/>
      <w:bookmarkStart w:id="2" w:name="_Toc207805693"/>
      <w:r w:rsidRPr="009E52C7">
        <w:lastRenderedPageBreak/>
        <w:t>1. Course structure</w:t>
      </w:r>
      <w:bookmarkEnd w:id="1"/>
      <w:bookmarkEnd w:id="2"/>
    </w:p>
    <w:p w14:paraId="02D6F9E8" w14:textId="030AB5B5" w:rsidR="001E31B9" w:rsidRDefault="6C17BCF9" w:rsidP="001E31B9">
      <w:pPr>
        <w:pStyle w:val="BodyText"/>
      </w:pPr>
      <w:r>
        <w:t xml:space="preserve">The RHS Level 2 Certificate in the Principles of Plant Growth and Development is a course made up of two </w:t>
      </w:r>
      <w:r w:rsidR="001D67A9">
        <w:t>u</w:t>
      </w:r>
      <w:r>
        <w:t xml:space="preserve">nits, each of which has one exam associated with it. Both exams need to be passed to gain the qualification. </w:t>
      </w:r>
      <w:r w:rsidR="00501169">
        <w:t xml:space="preserve">You </w:t>
      </w:r>
      <w:r>
        <w:t xml:space="preserve">need to achieve 50% in each </w:t>
      </w:r>
      <w:r w:rsidR="00501169">
        <w:t>u</w:t>
      </w:r>
      <w:r>
        <w:t>nit examination.</w:t>
      </w:r>
    </w:p>
    <w:p w14:paraId="43642F58" w14:textId="77777777" w:rsidR="00A22158" w:rsidRPr="00F46AAE" w:rsidRDefault="00A22158" w:rsidP="001E31B9">
      <w:pPr>
        <w:pStyle w:val="BodyText"/>
      </w:pPr>
    </w:p>
    <w:p w14:paraId="4017EFFC" w14:textId="00799138" w:rsidR="001E31B9" w:rsidRDefault="6C17BCF9" w:rsidP="001E31B9">
      <w:pPr>
        <w:pStyle w:val="BodyText"/>
      </w:pPr>
      <w:r>
        <w:t xml:space="preserve">This course is a theory Certificate and is designed to be combined with the RHS Level 2 Certificate in Practical Horticulture. Together, these qualifications make up the Level 2 Certificate in the Principles and Practices of Horticulture. Please note that </w:t>
      </w:r>
      <w:r w:rsidR="00BF4CD0">
        <w:t xml:space="preserve">we do </w:t>
      </w:r>
      <w:r>
        <w:t>not deliver the RHS Level 2 Certificate in Practical Horticulture</w:t>
      </w:r>
      <w:r w:rsidR="0A20D098">
        <w:t>,</w:t>
      </w:r>
      <w:r>
        <w:t xml:space="preserve"> and our own Certificate in Practical Horticulture does not count towards the RHS award.</w:t>
      </w:r>
    </w:p>
    <w:p w14:paraId="415A5E18" w14:textId="77777777" w:rsidR="00A22158" w:rsidRPr="00F46AAE" w:rsidRDefault="00A22158" w:rsidP="001E31B9">
      <w:pPr>
        <w:pStyle w:val="BodyText"/>
      </w:pPr>
    </w:p>
    <w:p w14:paraId="4FF5B105" w14:textId="21536056" w:rsidR="001E31B9" w:rsidRDefault="001E31B9" w:rsidP="001E31B9">
      <w:pPr>
        <w:pStyle w:val="BodyText"/>
        <w:rPr>
          <w:rFonts w:cstheme="minorHAnsi"/>
          <w:szCs w:val="24"/>
        </w:rPr>
      </w:pPr>
      <w:r w:rsidRPr="00F46AAE">
        <w:rPr>
          <w:rFonts w:cstheme="minorHAnsi"/>
          <w:szCs w:val="24"/>
        </w:rPr>
        <w:t xml:space="preserve">Each </w:t>
      </w:r>
      <w:r w:rsidR="00B842C6">
        <w:rPr>
          <w:rFonts w:cstheme="minorHAnsi"/>
          <w:szCs w:val="24"/>
        </w:rPr>
        <w:t>u</w:t>
      </w:r>
      <w:r w:rsidRPr="00F46AAE">
        <w:rPr>
          <w:rFonts w:cstheme="minorHAnsi"/>
          <w:szCs w:val="24"/>
        </w:rPr>
        <w:t xml:space="preserve">nit contains four </w:t>
      </w:r>
      <w:r w:rsidR="005229A4">
        <w:rPr>
          <w:rFonts w:cstheme="minorHAnsi"/>
          <w:szCs w:val="24"/>
        </w:rPr>
        <w:t>t</w:t>
      </w:r>
      <w:r w:rsidRPr="00F46AAE">
        <w:rPr>
          <w:rFonts w:cstheme="minorHAnsi"/>
          <w:szCs w:val="24"/>
        </w:rPr>
        <w:t xml:space="preserve">opics, and each </w:t>
      </w:r>
      <w:r w:rsidR="005229A4">
        <w:rPr>
          <w:rFonts w:cstheme="minorHAnsi"/>
          <w:szCs w:val="24"/>
        </w:rPr>
        <w:t>t</w:t>
      </w:r>
      <w:r w:rsidRPr="00F46AAE">
        <w:rPr>
          <w:rFonts w:cstheme="minorHAnsi"/>
          <w:szCs w:val="24"/>
        </w:rPr>
        <w:t xml:space="preserve">opic contains between four and seven </w:t>
      </w:r>
      <w:r w:rsidR="00826FE4">
        <w:rPr>
          <w:rFonts w:cstheme="minorHAnsi"/>
          <w:szCs w:val="24"/>
        </w:rPr>
        <w:t>e</w:t>
      </w:r>
      <w:r w:rsidRPr="00F46AAE">
        <w:rPr>
          <w:rFonts w:cstheme="minorHAnsi"/>
          <w:szCs w:val="24"/>
        </w:rPr>
        <w:t xml:space="preserve">lements. Each of these </w:t>
      </w:r>
      <w:r w:rsidR="005229A4">
        <w:rPr>
          <w:rFonts w:cstheme="minorHAnsi"/>
          <w:szCs w:val="24"/>
        </w:rPr>
        <w:t>t</w:t>
      </w:r>
      <w:r w:rsidRPr="00F46AAE">
        <w:rPr>
          <w:rFonts w:cstheme="minorHAnsi"/>
          <w:szCs w:val="24"/>
        </w:rPr>
        <w:t xml:space="preserve">opics covers a broad subject area, with the </w:t>
      </w:r>
      <w:r w:rsidR="005229A4">
        <w:rPr>
          <w:rFonts w:cstheme="minorHAnsi"/>
          <w:szCs w:val="24"/>
        </w:rPr>
        <w:t>e</w:t>
      </w:r>
      <w:r w:rsidRPr="00F46AAE">
        <w:rPr>
          <w:rFonts w:cstheme="minorHAnsi"/>
          <w:szCs w:val="24"/>
        </w:rPr>
        <w:t xml:space="preserve">lements focusing on </w:t>
      </w:r>
      <w:proofErr w:type="gramStart"/>
      <w:r w:rsidRPr="00F46AAE">
        <w:rPr>
          <w:rFonts w:cstheme="minorHAnsi"/>
          <w:szCs w:val="24"/>
        </w:rPr>
        <w:t>particular aspects</w:t>
      </w:r>
      <w:proofErr w:type="gramEnd"/>
      <w:r w:rsidRPr="00F46AAE">
        <w:rPr>
          <w:rFonts w:cstheme="minorHAnsi"/>
          <w:szCs w:val="24"/>
        </w:rPr>
        <w:t xml:space="preserve"> within that area.</w:t>
      </w:r>
    </w:p>
    <w:p w14:paraId="0C895ECB" w14:textId="77777777" w:rsidR="00A22158" w:rsidRPr="00F46AAE" w:rsidRDefault="00A22158" w:rsidP="001E31B9">
      <w:pPr>
        <w:pStyle w:val="BodyText"/>
        <w:rPr>
          <w:rFonts w:cstheme="minorHAnsi"/>
          <w:szCs w:val="24"/>
        </w:rPr>
      </w:pPr>
    </w:p>
    <w:p w14:paraId="2F19846D" w14:textId="77777777" w:rsidR="001E31B9" w:rsidRDefault="001E31B9" w:rsidP="001E31B9">
      <w:pPr>
        <w:pStyle w:val="BodyText"/>
        <w:rPr>
          <w:rFonts w:cstheme="minorHAnsi"/>
          <w:szCs w:val="24"/>
        </w:rPr>
      </w:pPr>
      <w:r w:rsidRPr="00F46AAE">
        <w:rPr>
          <w:rFonts w:cstheme="minorHAnsi"/>
          <w:szCs w:val="24"/>
        </w:rPr>
        <w:t>We provide you with a complete set of course resources and learning support to help you pass the exams.</w:t>
      </w:r>
    </w:p>
    <w:p w14:paraId="1F742466" w14:textId="77777777" w:rsidR="00635111" w:rsidRDefault="00635111" w:rsidP="001E31B9">
      <w:pPr>
        <w:pStyle w:val="BodyText"/>
        <w:rPr>
          <w:rFonts w:cstheme="minorHAnsi"/>
          <w:szCs w:val="24"/>
        </w:rPr>
      </w:pPr>
    </w:p>
    <w:p w14:paraId="025C9016" w14:textId="7AE633D0" w:rsidR="001E31B9" w:rsidRPr="001E31B9" w:rsidRDefault="001E31B9" w:rsidP="00927449">
      <w:pPr>
        <w:pStyle w:val="Heading1"/>
      </w:pPr>
      <w:bookmarkStart w:id="3" w:name="_Toc156832202"/>
      <w:bookmarkStart w:id="4" w:name="_Toc207805694"/>
      <w:r>
        <w:t xml:space="preserve">2. Course </w:t>
      </w:r>
      <w:r w:rsidR="67CDA210">
        <w:t>format</w:t>
      </w:r>
      <w:bookmarkEnd w:id="3"/>
      <w:bookmarkEnd w:id="4"/>
    </w:p>
    <w:p w14:paraId="38121B75" w14:textId="1353E1C6" w:rsidR="27CC8F53" w:rsidRDefault="27CC8F53" w:rsidP="7A8778C5">
      <w:pPr>
        <w:pStyle w:val="BodyText"/>
      </w:pPr>
      <w:r>
        <w:t xml:space="preserve">We </w:t>
      </w:r>
      <w:r w:rsidR="5F62A3FB">
        <w:t>no</w:t>
      </w:r>
      <w:r w:rsidR="007C65E7">
        <w:t xml:space="preserve">w offer </w:t>
      </w:r>
      <w:r>
        <w:t xml:space="preserve">weekly enrolments </w:t>
      </w:r>
      <w:r w:rsidR="7A8252C3">
        <w:t>to</w:t>
      </w:r>
      <w:r>
        <w:t xml:space="preserve"> this</w:t>
      </w:r>
      <w:r w:rsidR="00820693">
        <w:t xml:space="preserve"> online</w:t>
      </w:r>
      <w:r>
        <w:t xml:space="preserve"> course</w:t>
      </w:r>
      <w:r w:rsidR="262B8449">
        <w:t>,</w:t>
      </w:r>
      <w:r>
        <w:t xml:space="preserve"> meaning you can start at a time that suits you. </w:t>
      </w:r>
      <w:r w:rsidR="41B3A91B">
        <w:t xml:space="preserve"> We </w:t>
      </w:r>
      <w:r w:rsidR="00BF396D">
        <w:t>will</w:t>
      </w:r>
      <w:r w:rsidR="41B3A91B">
        <w:t xml:space="preserve"> upload new students </w:t>
      </w:r>
      <w:r w:rsidR="6C5BB4FF">
        <w:t xml:space="preserve">once a week so </w:t>
      </w:r>
      <w:r w:rsidR="00CC6738">
        <w:t xml:space="preserve">you </w:t>
      </w:r>
      <w:r w:rsidR="6C5BB4FF">
        <w:t xml:space="preserve">may need to wait a few days </w:t>
      </w:r>
      <w:r w:rsidR="008914CD">
        <w:t xml:space="preserve">after payment </w:t>
      </w:r>
      <w:r w:rsidR="6C5BB4FF">
        <w:t>for access.</w:t>
      </w:r>
    </w:p>
    <w:p w14:paraId="1EB2E9AC" w14:textId="6B4C6D80" w:rsidR="7A8778C5" w:rsidRDefault="7A8778C5" w:rsidP="7A8778C5">
      <w:pPr>
        <w:pStyle w:val="BodyText"/>
      </w:pPr>
    </w:p>
    <w:p w14:paraId="6A6F0673" w14:textId="16CD8B27" w:rsidR="0036476C" w:rsidRDefault="67D34BD9" w:rsidP="7A8778C5">
      <w:pPr>
        <w:pStyle w:val="BodyText"/>
      </w:pPr>
      <w:r>
        <w:t xml:space="preserve">You can then work at your own pace </w:t>
      </w:r>
      <w:r w:rsidR="60AD4CAA">
        <w:t xml:space="preserve">- </w:t>
      </w:r>
      <w:r w:rsidR="3F31EC1A">
        <w:t xml:space="preserve">we give you access to the online course for </w:t>
      </w:r>
      <w:r w:rsidR="3F31EC1A" w:rsidRPr="00915B27">
        <w:rPr>
          <w:b/>
          <w:bCs/>
        </w:rPr>
        <w:t>two years.</w:t>
      </w:r>
      <w:r w:rsidR="3F31EC1A">
        <w:t xml:space="preserve"> </w:t>
      </w:r>
      <w:r w:rsidR="03E5F88B">
        <w:t xml:space="preserve">You can contact tutors </w:t>
      </w:r>
      <w:r w:rsidR="67BAAD03">
        <w:t>with questions at any time</w:t>
      </w:r>
      <w:r w:rsidR="3F6012B5">
        <w:t>,</w:t>
      </w:r>
      <w:r w:rsidR="67BAAD03">
        <w:t xml:space="preserve"> and we will</w:t>
      </w:r>
      <w:r w:rsidR="48F84E23">
        <w:t xml:space="preserve"> respond within </w:t>
      </w:r>
      <w:r w:rsidR="00D53D9D">
        <w:t xml:space="preserve">three </w:t>
      </w:r>
      <w:r w:rsidR="7FF68F59">
        <w:t>working</w:t>
      </w:r>
      <w:r w:rsidR="48F84E23">
        <w:t xml:space="preserve"> days, normally much sooner!</w:t>
      </w:r>
    </w:p>
    <w:p w14:paraId="46B11553" w14:textId="77777777" w:rsidR="00A22158" w:rsidRPr="009E52C7" w:rsidRDefault="00A22158" w:rsidP="009E52C7">
      <w:pPr>
        <w:pStyle w:val="BodyText"/>
      </w:pPr>
    </w:p>
    <w:p w14:paraId="78A501DF" w14:textId="54EDE590" w:rsidR="6BB21DF0" w:rsidRDefault="5E1043F2" w:rsidP="3CE97F45">
      <w:pPr>
        <w:pStyle w:val="BodyText"/>
      </w:pPr>
      <w:r>
        <w:lastRenderedPageBreak/>
        <w:t>This</w:t>
      </w:r>
      <w:r w:rsidR="7218B200">
        <w:t xml:space="preserve"> </w:t>
      </w:r>
      <w:r w:rsidR="48AC4250">
        <w:t>course is assessed by the</w:t>
      </w:r>
      <w:r w:rsidR="7902542F">
        <w:t xml:space="preserve"> two </w:t>
      </w:r>
      <w:r w:rsidR="48AC4250">
        <w:t xml:space="preserve">online </w:t>
      </w:r>
      <w:r w:rsidR="7902542F">
        <w:t>unit exams</w:t>
      </w:r>
      <w:r w:rsidR="050367AE">
        <w:t xml:space="preserve">. </w:t>
      </w:r>
      <w:r w:rsidR="3A179014">
        <w:t xml:space="preserve">You </w:t>
      </w:r>
      <w:r w:rsidR="1C734FCB">
        <w:t>need to</w:t>
      </w:r>
      <w:r w:rsidR="3A179014">
        <w:t xml:space="preserve"> opt-in to register for each exam when you are ready to do so. </w:t>
      </w:r>
      <w:r w:rsidR="2506B46E">
        <w:t xml:space="preserve"> Exams take place in February, June and October.</w:t>
      </w:r>
    </w:p>
    <w:p w14:paraId="249E7964" w14:textId="54B4DDBC" w:rsidR="009E52C7" w:rsidRDefault="009E52C7" w:rsidP="7A8778C5">
      <w:pPr>
        <w:pStyle w:val="Heading3"/>
      </w:pPr>
    </w:p>
    <w:p w14:paraId="783DC4C5" w14:textId="77777777" w:rsidR="009E52C7" w:rsidRPr="009E52C7" w:rsidRDefault="009E52C7" w:rsidP="007A03C7">
      <w:pPr>
        <w:pStyle w:val="Heading2"/>
      </w:pPr>
      <w:bookmarkStart w:id="5" w:name="_Toc156832204"/>
      <w:bookmarkStart w:id="6" w:name="_Hlk209693883"/>
      <w:r w:rsidRPr="009E52C7">
        <w:t>How much time do I need to dedicate to this course?</w:t>
      </w:r>
      <w:bookmarkEnd w:id="5"/>
    </w:p>
    <w:p w14:paraId="3A0D690F" w14:textId="53EF7026" w:rsidR="009E52C7" w:rsidRPr="00F46AAE" w:rsidRDefault="68CC4A77" w:rsidP="3CE97F45">
      <w:pPr>
        <w:pStyle w:val="BodyText"/>
      </w:pPr>
      <w:r w:rsidRPr="2706F896">
        <w:rPr>
          <w:rStyle w:val="normaltextrun"/>
          <w:rFonts w:eastAsia="Times New Roman"/>
          <w:color w:val="auto"/>
          <w:lang w:eastAsia="en-GB"/>
        </w:rPr>
        <w:t xml:space="preserve">The RHS has estimated that the </w:t>
      </w:r>
      <w:r w:rsidRPr="2706F896">
        <w:rPr>
          <w:rStyle w:val="normaltextrun"/>
          <w:rFonts w:eastAsia="Times New Roman"/>
          <w:b/>
          <w:bCs/>
          <w:color w:val="auto"/>
          <w:lang w:eastAsia="en-GB"/>
        </w:rPr>
        <w:t>Guided Learning Hours</w:t>
      </w:r>
      <w:r w:rsidRPr="2706F896">
        <w:rPr>
          <w:rStyle w:val="normaltextrun"/>
          <w:rFonts w:eastAsia="Times New Roman"/>
          <w:color w:val="auto"/>
          <w:lang w:eastAsia="en-GB"/>
        </w:rPr>
        <w:t xml:space="preserve"> for this course are 120 hours. This time includes all study time covered by the course materials we provide</w:t>
      </w:r>
      <w:r w:rsidR="60F13F84" w:rsidRPr="2706F896">
        <w:rPr>
          <w:rStyle w:val="normaltextrun"/>
          <w:rFonts w:eastAsia="Times New Roman"/>
          <w:color w:val="auto"/>
          <w:lang w:eastAsia="en-GB"/>
        </w:rPr>
        <w:t xml:space="preserve">, </w:t>
      </w:r>
      <w:r w:rsidRPr="2706F896">
        <w:rPr>
          <w:rStyle w:val="normaltextrun"/>
          <w:rFonts w:eastAsia="Times New Roman"/>
          <w:color w:val="auto"/>
          <w:lang w:eastAsia="en-GB"/>
        </w:rPr>
        <w:t>tutor support</w:t>
      </w:r>
      <w:r w:rsidR="2016FD84" w:rsidRPr="2706F896">
        <w:rPr>
          <w:rStyle w:val="normaltextrun"/>
          <w:rFonts w:eastAsia="Times New Roman"/>
          <w:color w:val="auto"/>
          <w:lang w:eastAsia="en-GB"/>
        </w:rPr>
        <w:t xml:space="preserve"> via forums</w:t>
      </w:r>
      <w:r w:rsidRPr="2706F896">
        <w:rPr>
          <w:rStyle w:val="normaltextrun"/>
          <w:rFonts w:eastAsia="Times New Roman"/>
          <w:color w:val="auto"/>
          <w:lang w:eastAsia="en-GB"/>
        </w:rPr>
        <w:t>, a</w:t>
      </w:r>
      <w:r w:rsidR="07BAD522" w:rsidRPr="2706F896">
        <w:rPr>
          <w:rStyle w:val="normaltextrun"/>
          <w:rFonts w:eastAsia="Times New Roman"/>
          <w:color w:val="auto"/>
          <w:lang w:eastAsia="en-GB"/>
        </w:rPr>
        <w:t>nd</w:t>
      </w:r>
      <w:r w:rsidRPr="2706F896">
        <w:rPr>
          <w:rStyle w:val="normaltextrun"/>
          <w:rFonts w:eastAsia="Times New Roman"/>
          <w:color w:val="auto"/>
          <w:lang w:eastAsia="en-GB"/>
        </w:rPr>
        <w:t xml:space="preserve"> exam time. </w:t>
      </w:r>
    </w:p>
    <w:p w14:paraId="2733B9F4" w14:textId="5E5124C4" w:rsidR="009E52C7" w:rsidRPr="00F46AAE" w:rsidRDefault="009E52C7" w:rsidP="7A8778C5">
      <w:pPr>
        <w:pStyle w:val="BodyText"/>
        <w:rPr>
          <w:rStyle w:val="normaltextrun"/>
          <w:rFonts w:eastAsia="Times New Roman"/>
          <w:color w:val="auto"/>
          <w:lang w:eastAsia="en-GB"/>
        </w:rPr>
      </w:pPr>
    </w:p>
    <w:p w14:paraId="0C52905F" w14:textId="643AC32B" w:rsidR="009E52C7" w:rsidRPr="00F46AAE" w:rsidRDefault="44980412" w:rsidP="7A8778C5">
      <w:pPr>
        <w:pStyle w:val="BodyText"/>
        <w:rPr>
          <w:rStyle w:val="normaltextrun"/>
          <w:rFonts w:eastAsia="Times New Roman"/>
          <w:color w:val="auto"/>
          <w:lang w:eastAsia="en-GB"/>
        </w:rPr>
      </w:pPr>
      <w:r w:rsidRPr="7A8778C5">
        <w:rPr>
          <w:rStyle w:val="normaltextrun"/>
          <w:rFonts w:eastAsia="Times New Roman"/>
          <w:color w:val="auto"/>
          <w:lang w:eastAsia="en-GB"/>
        </w:rPr>
        <w:t xml:space="preserve">The RHS has estimated that the </w:t>
      </w:r>
      <w:r w:rsidRPr="7A8778C5">
        <w:rPr>
          <w:rStyle w:val="normaltextrun"/>
          <w:rFonts w:eastAsia="Times New Roman"/>
          <w:b/>
          <w:bCs/>
          <w:color w:val="auto"/>
          <w:lang w:eastAsia="en-GB"/>
        </w:rPr>
        <w:t>Total Qualification Time</w:t>
      </w:r>
      <w:r w:rsidRPr="7A8778C5">
        <w:rPr>
          <w:rStyle w:val="normaltextrun"/>
          <w:rFonts w:eastAsia="Times New Roman"/>
          <w:color w:val="auto"/>
          <w:lang w:eastAsia="en-GB"/>
        </w:rPr>
        <w:t xml:space="preserve"> required for learners to study this Certificate is 180 hours</w:t>
      </w:r>
      <w:r w:rsidR="75E75744" w:rsidRPr="7A8778C5">
        <w:rPr>
          <w:rStyle w:val="normaltextrun"/>
          <w:rFonts w:eastAsia="Times New Roman"/>
          <w:color w:val="auto"/>
          <w:lang w:eastAsia="en-GB"/>
        </w:rPr>
        <w:t xml:space="preserve"> (around 90 hours per </w:t>
      </w:r>
      <w:r w:rsidR="00057876">
        <w:rPr>
          <w:rStyle w:val="normaltextrun"/>
          <w:rFonts w:eastAsia="Times New Roman"/>
          <w:color w:val="auto"/>
          <w:lang w:eastAsia="en-GB"/>
        </w:rPr>
        <w:t>u</w:t>
      </w:r>
      <w:r w:rsidR="75E75744" w:rsidRPr="7A8778C5">
        <w:rPr>
          <w:rStyle w:val="normaltextrun"/>
          <w:rFonts w:eastAsia="Times New Roman"/>
          <w:color w:val="auto"/>
          <w:lang w:eastAsia="en-GB"/>
        </w:rPr>
        <w:t>nit)</w:t>
      </w:r>
      <w:r w:rsidRPr="7A8778C5">
        <w:rPr>
          <w:rStyle w:val="normaltextrun"/>
          <w:rFonts w:eastAsia="Times New Roman"/>
          <w:color w:val="auto"/>
          <w:lang w:eastAsia="en-GB"/>
        </w:rPr>
        <w:t xml:space="preserve">. This includes everything covered by the Guided Learning Hours, plus the time learners use for self-study. </w:t>
      </w:r>
    </w:p>
    <w:p w14:paraId="15BCCB5B" w14:textId="56A2D912" w:rsidR="009E52C7" w:rsidRPr="00F46AAE" w:rsidRDefault="009E52C7" w:rsidP="7A8778C5">
      <w:pPr>
        <w:pStyle w:val="BodyText"/>
        <w:rPr>
          <w:rStyle w:val="normaltextrun"/>
          <w:rFonts w:eastAsia="Times New Roman"/>
          <w:color w:val="auto"/>
          <w:lang w:eastAsia="en-GB"/>
        </w:rPr>
      </w:pPr>
    </w:p>
    <w:p w14:paraId="089040AD" w14:textId="2BCF2C14" w:rsidR="009E52C7" w:rsidRPr="00F46AAE" w:rsidRDefault="593EDFC3" w:rsidP="3CE97F45">
      <w:pPr>
        <w:pStyle w:val="BodyText"/>
      </w:pPr>
      <w:r w:rsidRPr="7A8778C5">
        <w:rPr>
          <w:rStyle w:val="normaltextrun"/>
          <w:rFonts w:eastAsia="Times New Roman"/>
          <w:color w:val="auto"/>
          <w:lang w:eastAsia="en-GB"/>
        </w:rPr>
        <w:t xml:space="preserve">As a guide, if you wish to complete the course in </w:t>
      </w:r>
      <w:r w:rsidR="009E2891">
        <w:rPr>
          <w:rStyle w:val="normaltextrun"/>
          <w:rFonts w:eastAsia="Times New Roman"/>
          <w:color w:val="auto"/>
          <w:lang w:eastAsia="en-GB"/>
        </w:rPr>
        <w:t>one</w:t>
      </w:r>
      <w:r w:rsidRPr="7A8778C5">
        <w:rPr>
          <w:rStyle w:val="normaltextrun"/>
          <w:rFonts w:eastAsia="Times New Roman"/>
          <w:color w:val="auto"/>
          <w:lang w:eastAsia="en-GB"/>
        </w:rPr>
        <w:t xml:space="preserve"> year, we</w:t>
      </w:r>
      <w:r w:rsidR="44980412" w:rsidRPr="7A8778C5">
        <w:rPr>
          <w:rStyle w:val="normaltextrun"/>
          <w:rFonts w:eastAsia="Times New Roman"/>
          <w:color w:val="auto"/>
          <w:lang w:eastAsia="en-GB"/>
        </w:rPr>
        <w:t xml:space="preserve"> recommend that </w:t>
      </w:r>
      <w:r w:rsidR="62C14C23" w:rsidRPr="7A8778C5">
        <w:rPr>
          <w:rStyle w:val="normaltextrun"/>
          <w:rFonts w:eastAsia="Times New Roman"/>
          <w:color w:val="auto"/>
          <w:lang w:eastAsia="en-GB"/>
        </w:rPr>
        <w:t>you</w:t>
      </w:r>
      <w:r w:rsidR="44980412" w:rsidRPr="7A8778C5">
        <w:rPr>
          <w:rStyle w:val="normaltextrun"/>
          <w:rFonts w:eastAsia="Times New Roman"/>
          <w:color w:val="auto"/>
          <w:lang w:eastAsia="en-GB"/>
        </w:rPr>
        <w:t xml:space="preserve"> commit to </w:t>
      </w:r>
      <w:r w:rsidR="009E2891">
        <w:rPr>
          <w:rStyle w:val="normaltextrun"/>
          <w:rFonts w:eastAsia="Times New Roman"/>
          <w:color w:val="auto"/>
          <w:lang w:eastAsia="en-GB"/>
        </w:rPr>
        <w:t>four</w:t>
      </w:r>
      <w:r w:rsidR="44980412" w:rsidRPr="7A8778C5">
        <w:rPr>
          <w:rStyle w:val="normaltextrun"/>
          <w:rFonts w:eastAsia="Times New Roman"/>
          <w:color w:val="auto"/>
          <w:lang w:eastAsia="en-GB"/>
        </w:rPr>
        <w:t xml:space="preserve"> hours per week on average – this includes guided learning as well as self-study.</w:t>
      </w:r>
    </w:p>
    <w:p w14:paraId="35CADFBD" w14:textId="6CA263E6" w:rsidR="7A8778C5" w:rsidRDefault="7A8778C5" w:rsidP="7A8778C5">
      <w:pPr>
        <w:pStyle w:val="BodyText"/>
        <w:rPr>
          <w:rStyle w:val="normaltextrun"/>
          <w:rFonts w:eastAsia="Times New Roman"/>
          <w:color w:val="auto"/>
          <w:lang w:eastAsia="en-GB"/>
        </w:rPr>
      </w:pPr>
    </w:p>
    <w:p w14:paraId="32CF9961" w14:textId="754DE1F8" w:rsidR="163F7232" w:rsidRDefault="62B2754D" w:rsidP="7A8778C5">
      <w:pPr>
        <w:pStyle w:val="BodyText"/>
        <w:rPr>
          <w:rStyle w:val="normaltextrun"/>
          <w:rFonts w:eastAsia="Times New Roman"/>
          <w:color w:val="auto"/>
          <w:lang w:eastAsia="en-GB"/>
        </w:rPr>
      </w:pPr>
      <w:r w:rsidRPr="2706F896">
        <w:rPr>
          <w:rStyle w:val="normaltextrun"/>
          <w:rFonts w:eastAsia="Times New Roman"/>
          <w:color w:val="auto"/>
          <w:lang w:eastAsia="en-GB"/>
        </w:rPr>
        <w:t>For example, if you start in October</w:t>
      </w:r>
      <w:r w:rsidR="54C38C16" w:rsidRPr="2706F896">
        <w:rPr>
          <w:rStyle w:val="normaltextrun"/>
          <w:rFonts w:eastAsia="Times New Roman"/>
          <w:color w:val="auto"/>
          <w:lang w:eastAsia="en-GB"/>
        </w:rPr>
        <w:t xml:space="preserve"> </w:t>
      </w:r>
      <w:r w:rsidR="281890D5" w:rsidRPr="2706F896">
        <w:rPr>
          <w:rStyle w:val="normaltextrun"/>
          <w:rFonts w:eastAsia="Times New Roman"/>
          <w:color w:val="auto"/>
          <w:lang w:eastAsia="en-GB"/>
        </w:rPr>
        <w:t xml:space="preserve">2025 </w:t>
      </w:r>
      <w:r w:rsidR="54C38C16" w:rsidRPr="2706F896">
        <w:rPr>
          <w:rStyle w:val="normaltextrun"/>
          <w:rFonts w:eastAsia="Times New Roman"/>
          <w:color w:val="auto"/>
          <w:lang w:eastAsia="en-GB"/>
        </w:rPr>
        <w:t xml:space="preserve">and spend </w:t>
      </w:r>
      <w:r w:rsidR="009E2891">
        <w:rPr>
          <w:rStyle w:val="normaltextrun"/>
          <w:rFonts w:eastAsia="Times New Roman"/>
          <w:color w:val="auto"/>
          <w:lang w:eastAsia="en-GB"/>
        </w:rPr>
        <w:t>four</w:t>
      </w:r>
      <w:r w:rsidR="54C38C16" w:rsidRPr="2706F896">
        <w:rPr>
          <w:rStyle w:val="normaltextrun"/>
          <w:rFonts w:eastAsia="Times New Roman"/>
          <w:color w:val="auto"/>
          <w:lang w:eastAsia="en-GB"/>
        </w:rPr>
        <w:t xml:space="preserve"> hours</w:t>
      </w:r>
      <w:r w:rsidR="61AE8C47" w:rsidRPr="2706F896">
        <w:rPr>
          <w:rStyle w:val="normaltextrun"/>
          <w:rFonts w:eastAsia="Times New Roman"/>
          <w:color w:val="auto"/>
          <w:lang w:eastAsia="en-GB"/>
        </w:rPr>
        <w:t xml:space="preserve"> studying</w:t>
      </w:r>
      <w:r w:rsidR="54C38C16" w:rsidRPr="2706F896">
        <w:rPr>
          <w:rStyle w:val="normaltextrun"/>
          <w:rFonts w:eastAsia="Times New Roman"/>
          <w:color w:val="auto"/>
          <w:lang w:eastAsia="en-GB"/>
        </w:rPr>
        <w:t xml:space="preserve"> each week, you can aim to sit the first exam</w:t>
      </w:r>
      <w:r w:rsidR="68F9878B" w:rsidRPr="2706F896">
        <w:rPr>
          <w:rStyle w:val="normaltextrun"/>
          <w:rFonts w:eastAsia="Times New Roman"/>
          <w:color w:val="auto"/>
          <w:lang w:eastAsia="en-GB"/>
        </w:rPr>
        <w:t xml:space="preserve"> in </w:t>
      </w:r>
      <w:r w:rsidR="48AC94A3" w:rsidRPr="2706F896">
        <w:rPr>
          <w:rStyle w:val="normaltextrun"/>
          <w:rFonts w:eastAsia="Times New Roman"/>
          <w:color w:val="auto"/>
          <w:lang w:eastAsia="en-GB"/>
        </w:rPr>
        <w:t>June</w:t>
      </w:r>
      <w:r w:rsidR="1EEF8BD4" w:rsidRPr="2706F896">
        <w:rPr>
          <w:rStyle w:val="normaltextrun"/>
          <w:rFonts w:eastAsia="Times New Roman"/>
          <w:color w:val="auto"/>
          <w:lang w:eastAsia="en-GB"/>
        </w:rPr>
        <w:t xml:space="preserve"> 2026</w:t>
      </w:r>
      <w:r w:rsidR="48AC94A3" w:rsidRPr="2706F896">
        <w:rPr>
          <w:rStyle w:val="normaltextrun"/>
          <w:rFonts w:eastAsia="Times New Roman"/>
          <w:color w:val="auto"/>
          <w:lang w:eastAsia="en-GB"/>
        </w:rPr>
        <w:t xml:space="preserve"> and the second exam in </w:t>
      </w:r>
      <w:r w:rsidR="55BFDECB" w:rsidRPr="2706F896">
        <w:rPr>
          <w:rStyle w:val="normaltextrun"/>
          <w:rFonts w:eastAsia="Times New Roman"/>
          <w:color w:val="auto"/>
          <w:lang w:eastAsia="en-GB"/>
        </w:rPr>
        <w:t>October 2026</w:t>
      </w:r>
      <w:r w:rsidR="1345737F" w:rsidRPr="2706F896">
        <w:rPr>
          <w:rStyle w:val="normaltextrun"/>
          <w:rFonts w:eastAsia="Times New Roman"/>
          <w:color w:val="auto"/>
          <w:lang w:eastAsia="en-GB"/>
        </w:rPr>
        <w:t>.</w:t>
      </w:r>
    </w:p>
    <w:p w14:paraId="79EECAFD" w14:textId="11618354" w:rsidR="7A8778C5" w:rsidRDefault="7A8778C5" w:rsidP="7A8778C5">
      <w:pPr>
        <w:pStyle w:val="BodyText"/>
        <w:rPr>
          <w:rStyle w:val="normaltextrun"/>
          <w:rFonts w:eastAsia="Times New Roman"/>
          <w:color w:val="auto"/>
          <w:lang w:eastAsia="en-GB"/>
        </w:rPr>
      </w:pPr>
    </w:p>
    <w:p w14:paraId="05CF6EA5" w14:textId="2BCC187C" w:rsidR="14DD2561" w:rsidRDefault="14DD2561" w:rsidP="7A8778C5">
      <w:pPr>
        <w:pStyle w:val="BodyText"/>
        <w:rPr>
          <w:rStyle w:val="normaltextrun"/>
          <w:rFonts w:eastAsia="Times New Roman"/>
          <w:color w:val="auto"/>
          <w:lang w:eastAsia="en-GB"/>
        </w:rPr>
      </w:pPr>
      <w:r w:rsidRPr="53511EC2">
        <w:rPr>
          <w:rStyle w:val="normaltextrun"/>
          <w:rFonts w:eastAsia="Times New Roman"/>
          <w:color w:val="auto"/>
          <w:lang w:eastAsia="en-GB"/>
        </w:rPr>
        <w:t>This is just an example, and you can of course work at a faster or slower pace, whichever is convenient for you</w:t>
      </w:r>
      <w:r w:rsidR="00CE46FD" w:rsidRPr="53511EC2">
        <w:rPr>
          <w:rStyle w:val="normaltextrun"/>
          <w:rFonts w:eastAsia="Times New Roman"/>
          <w:color w:val="auto"/>
          <w:lang w:eastAsia="en-GB"/>
        </w:rPr>
        <w:t xml:space="preserve">. </w:t>
      </w:r>
      <w:r w:rsidR="00943112" w:rsidRPr="53511EC2">
        <w:rPr>
          <w:rStyle w:val="normaltextrun"/>
          <w:rFonts w:eastAsia="Times New Roman"/>
          <w:color w:val="auto"/>
          <w:lang w:eastAsia="en-GB"/>
        </w:rPr>
        <w:t>We will pr</w:t>
      </w:r>
      <w:r w:rsidR="007611F3" w:rsidRPr="53511EC2">
        <w:rPr>
          <w:rStyle w:val="normaltextrun"/>
          <w:rFonts w:eastAsia="Times New Roman"/>
          <w:color w:val="auto"/>
          <w:lang w:eastAsia="en-GB"/>
        </w:rPr>
        <w:t xml:space="preserve">ovide you with guidance and suggested </w:t>
      </w:r>
      <w:r w:rsidR="002A2E33" w:rsidRPr="53511EC2">
        <w:rPr>
          <w:rStyle w:val="normaltextrun"/>
          <w:rFonts w:eastAsia="Times New Roman"/>
          <w:color w:val="auto"/>
          <w:lang w:eastAsia="en-GB"/>
        </w:rPr>
        <w:t>study plans</w:t>
      </w:r>
      <w:r w:rsidR="003D5042" w:rsidRPr="53511EC2">
        <w:rPr>
          <w:rStyle w:val="normaltextrun"/>
          <w:rFonts w:eastAsia="Times New Roman"/>
          <w:color w:val="auto"/>
          <w:lang w:eastAsia="en-GB"/>
        </w:rPr>
        <w:t>.</w:t>
      </w:r>
      <w:r w:rsidR="003D5042" w:rsidRPr="53511EC2">
        <w:rPr>
          <w:rStyle w:val="normaltextrun"/>
          <w:rFonts w:eastAsia="Times New Roman"/>
          <w:lang w:eastAsia="en-GB"/>
        </w:rPr>
        <w:t xml:space="preserve"> </w:t>
      </w:r>
      <w:r w:rsidR="00CE46FD" w:rsidRPr="53511EC2">
        <w:rPr>
          <w:rStyle w:val="normaltextrun"/>
          <w:rFonts w:eastAsia="Times New Roman"/>
          <w:b/>
          <w:bCs/>
          <w:color w:val="auto"/>
          <w:lang w:eastAsia="en-GB"/>
        </w:rPr>
        <w:t>Y</w:t>
      </w:r>
      <w:r w:rsidR="3674B5A0" w:rsidRPr="53511EC2">
        <w:rPr>
          <w:rStyle w:val="normaltextrun"/>
          <w:rFonts w:eastAsia="Times New Roman"/>
          <w:b/>
          <w:bCs/>
          <w:color w:val="auto"/>
          <w:lang w:eastAsia="en-GB"/>
        </w:rPr>
        <w:t xml:space="preserve">ou have access to the course for </w:t>
      </w:r>
      <w:r w:rsidR="001E1B1A" w:rsidRPr="53511EC2">
        <w:rPr>
          <w:rStyle w:val="normaltextrun"/>
          <w:rFonts w:eastAsia="Times New Roman"/>
          <w:b/>
          <w:bCs/>
          <w:color w:val="auto"/>
          <w:lang w:eastAsia="en-GB"/>
        </w:rPr>
        <w:t>two</w:t>
      </w:r>
      <w:r w:rsidR="3674B5A0" w:rsidRPr="53511EC2">
        <w:rPr>
          <w:rStyle w:val="normaltextrun"/>
          <w:rFonts w:eastAsia="Times New Roman"/>
          <w:b/>
          <w:bCs/>
          <w:color w:val="auto"/>
          <w:lang w:eastAsia="en-GB"/>
        </w:rPr>
        <w:t xml:space="preserve"> years.</w:t>
      </w:r>
    </w:p>
    <w:bookmarkEnd w:id="6"/>
    <w:p w14:paraId="19FF405D" w14:textId="77777777" w:rsidR="00E253E6" w:rsidRDefault="00E253E6" w:rsidP="00E253E6">
      <w:pPr>
        <w:pStyle w:val="Heading2"/>
        <w:rPr>
          <w:rStyle w:val="normaltextrun"/>
          <w:rFonts w:eastAsia="Times New Roman"/>
          <w:color w:val="auto"/>
          <w:lang w:eastAsia="en-GB"/>
        </w:rPr>
      </w:pPr>
    </w:p>
    <w:p w14:paraId="575219CF" w14:textId="0B325AD9" w:rsidR="00E253E6" w:rsidRPr="00C238E6" w:rsidRDefault="00E253E6" w:rsidP="00C238E6">
      <w:pPr>
        <w:pStyle w:val="Heading2"/>
        <w:rPr>
          <w:rStyle w:val="normaltextrun"/>
        </w:rPr>
      </w:pPr>
      <w:r w:rsidRPr="00C238E6">
        <w:rPr>
          <w:rStyle w:val="normaltextrun"/>
        </w:rPr>
        <w:t>Is all content available to me immediately?</w:t>
      </w:r>
    </w:p>
    <w:p w14:paraId="50FB45E7" w14:textId="753AF88B" w:rsidR="00E253E6" w:rsidRDefault="21F55AF5" w:rsidP="7A8778C5">
      <w:pPr>
        <w:pStyle w:val="BodyText"/>
        <w:rPr>
          <w:rStyle w:val="normaltextrun"/>
          <w:rFonts w:eastAsia="Times New Roman"/>
          <w:color w:val="auto"/>
          <w:lang w:eastAsia="en-GB"/>
        </w:rPr>
      </w:pPr>
      <w:r w:rsidRPr="2572EBD0">
        <w:rPr>
          <w:rStyle w:val="normaltextrun"/>
          <w:rFonts w:eastAsia="Times New Roman"/>
          <w:color w:val="auto"/>
          <w:lang w:eastAsia="en-GB"/>
        </w:rPr>
        <w:t xml:space="preserve">You will receive access to </w:t>
      </w:r>
      <w:r w:rsidR="00F272EC" w:rsidRPr="2572EBD0">
        <w:rPr>
          <w:rStyle w:val="normaltextrun"/>
          <w:rFonts w:eastAsia="Times New Roman"/>
          <w:color w:val="auto"/>
          <w:lang w:eastAsia="en-GB"/>
        </w:rPr>
        <w:t xml:space="preserve">the first </w:t>
      </w:r>
      <w:r w:rsidR="00D27F35" w:rsidRPr="2572EBD0">
        <w:rPr>
          <w:rStyle w:val="normaltextrun"/>
          <w:rFonts w:eastAsia="Times New Roman"/>
          <w:color w:val="auto"/>
          <w:lang w:eastAsia="en-GB"/>
        </w:rPr>
        <w:t>t</w:t>
      </w:r>
      <w:r w:rsidRPr="2572EBD0">
        <w:rPr>
          <w:rStyle w:val="normaltextrun"/>
          <w:rFonts w:eastAsia="Times New Roman"/>
          <w:color w:val="auto"/>
          <w:lang w:eastAsia="en-GB"/>
        </w:rPr>
        <w:t>opic immediately</w:t>
      </w:r>
      <w:r w:rsidR="0B7330C9" w:rsidRPr="2572EBD0">
        <w:rPr>
          <w:rStyle w:val="normaltextrun"/>
          <w:rFonts w:eastAsia="Times New Roman"/>
          <w:color w:val="auto"/>
          <w:lang w:eastAsia="en-GB"/>
        </w:rPr>
        <w:t>. T</w:t>
      </w:r>
      <w:r w:rsidR="3F3AE3D3" w:rsidRPr="2572EBD0">
        <w:rPr>
          <w:rStyle w:val="normaltextrun"/>
          <w:rFonts w:eastAsia="Times New Roman"/>
          <w:color w:val="auto"/>
          <w:lang w:eastAsia="en-GB"/>
        </w:rPr>
        <w:t>hereafter you will work</w:t>
      </w:r>
      <w:r w:rsidR="1B3E8A0A" w:rsidRPr="2572EBD0">
        <w:rPr>
          <w:rStyle w:val="normaltextrun"/>
          <w:rFonts w:eastAsia="Times New Roman"/>
          <w:color w:val="auto"/>
          <w:lang w:eastAsia="en-GB"/>
        </w:rPr>
        <w:t xml:space="preserve"> in order</w:t>
      </w:r>
      <w:r w:rsidR="7EB0D0A0" w:rsidRPr="2572EBD0">
        <w:rPr>
          <w:rStyle w:val="normaltextrun"/>
          <w:rFonts w:eastAsia="Times New Roman"/>
          <w:color w:val="auto"/>
          <w:lang w:eastAsia="en-GB"/>
        </w:rPr>
        <w:t xml:space="preserve"> through the re</w:t>
      </w:r>
      <w:r w:rsidR="1BF3CABE" w:rsidRPr="2572EBD0">
        <w:rPr>
          <w:rStyle w:val="normaltextrun"/>
          <w:rFonts w:eastAsia="Times New Roman"/>
          <w:color w:val="auto"/>
          <w:lang w:eastAsia="en-GB"/>
        </w:rPr>
        <w:t>maining</w:t>
      </w:r>
      <w:r w:rsidR="7EB0D0A0" w:rsidRPr="2572EBD0">
        <w:rPr>
          <w:rStyle w:val="normaltextrun"/>
          <w:rFonts w:eastAsia="Times New Roman"/>
          <w:color w:val="auto"/>
          <w:lang w:eastAsia="en-GB"/>
        </w:rPr>
        <w:t xml:space="preserve"> topics w</w:t>
      </w:r>
      <w:r w:rsidR="1BF3CABE" w:rsidRPr="2572EBD0">
        <w:rPr>
          <w:rStyle w:val="normaltextrun"/>
          <w:rFonts w:eastAsia="Times New Roman"/>
          <w:color w:val="auto"/>
          <w:lang w:eastAsia="en-GB"/>
        </w:rPr>
        <w:t xml:space="preserve">here </w:t>
      </w:r>
      <w:r w:rsidR="7EB0D0A0" w:rsidRPr="2572EBD0">
        <w:rPr>
          <w:rStyle w:val="normaltextrun"/>
          <w:rFonts w:eastAsia="Times New Roman"/>
          <w:color w:val="auto"/>
          <w:lang w:eastAsia="en-GB"/>
        </w:rPr>
        <w:t xml:space="preserve">each </w:t>
      </w:r>
      <w:r w:rsidR="07314892" w:rsidRPr="2572EBD0">
        <w:rPr>
          <w:rStyle w:val="normaltextrun"/>
          <w:rFonts w:eastAsia="Times New Roman"/>
          <w:color w:val="auto"/>
          <w:lang w:eastAsia="en-GB"/>
        </w:rPr>
        <w:t xml:space="preserve">one </w:t>
      </w:r>
      <w:proofErr w:type="gramStart"/>
      <w:r w:rsidR="7EB0D0A0" w:rsidRPr="2572EBD0">
        <w:rPr>
          <w:rStyle w:val="normaltextrun"/>
          <w:rFonts w:eastAsia="Times New Roman"/>
          <w:color w:val="auto"/>
          <w:lang w:eastAsia="en-GB"/>
        </w:rPr>
        <w:t>open</w:t>
      </w:r>
      <w:r w:rsidR="1BF3CABE" w:rsidRPr="2572EBD0">
        <w:rPr>
          <w:rStyle w:val="normaltextrun"/>
          <w:rFonts w:eastAsia="Times New Roman"/>
          <w:color w:val="auto"/>
          <w:lang w:eastAsia="en-GB"/>
        </w:rPr>
        <w:t>s</w:t>
      </w:r>
      <w:r w:rsidR="7EB0D0A0" w:rsidRPr="2572EBD0">
        <w:rPr>
          <w:rStyle w:val="normaltextrun"/>
          <w:rFonts w:eastAsia="Times New Roman"/>
          <w:color w:val="auto"/>
          <w:lang w:eastAsia="en-GB"/>
        </w:rPr>
        <w:t xml:space="preserve"> up</w:t>
      </w:r>
      <w:proofErr w:type="gramEnd"/>
      <w:r w:rsidR="7EB0D0A0" w:rsidRPr="2572EBD0">
        <w:rPr>
          <w:rStyle w:val="normaltextrun"/>
          <w:rFonts w:eastAsia="Times New Roman"/>
          <w:color w:val="auto"/>
          <w:lang w:eastAsia="en-GB"/>
        </w:rPr>
        <w:t xml:space="preserve"> </w:t>
      </w:r>
      <w:r w:rsidR="5B618E5C" w:rsidRPr="2572EBD0">
        <w:rPr>
          <w:rStyle w:val="normaltextrun"/>
          <w:rFonts w:eastAsia="Times New Roman"/>
          <w:color w:val="auto"/>
          <w:lang w:eastAsia="en-GB"/>
        </w:rPr>
        <w:t>after completi</w:t>
      </w:r>
      <w:r w:rsidR="62EE5B86" w:rsidRPr="2572EBD0">
        <w:rPr>
          <w:rStyle w:val="normaltextrun"/>
          <w:rFonts w:eastAsia="Times New Roman"/>
          <w:color w:val="auto"/>
          <w:lang w:eastAsia="en-GB"/>
        </w:rPr>
        <w:t>on of</w:t>
      </w:r>
      <w:r w:rsidR="5B618E5C" w:rsidRPr="2572EBD0">
        <w:rPr>
          <w:rStyle w:val="normaltextrun"/>
          <w:rFonts w:eastAsia="Times New Roman"/>
          <w:color w:val="auto"/>
          <w:lang w:eastAsia="en-GB"/>
        </w:rPr>
        <w:t xml:space="preserve"> a knowledge test </w:t>
      </w:r>
      <w:r w:rsidR="1B3E8A0A" w:rsidRPr="2572EBD0">
        <w:rPr>
          <w:rStyle w:val="normaltextrun"/>
          <w:rFonts w:eastAsia="Times New Roman"/>
          <w:color w:val="auto"/>
          <w:lang w:eastAsia="en-GB"/>
        </w:rPr>
        <w:t>to ensure you are ready to proceed.</w:t>
      </w:r>
    </w:p>
    <w:p w14:paraId="770B1C4B" w14:textId="77777777" w:rsidR="00624C1A" w:rsidRDefault="00624C1A">
      <w:pPr>
        <w:spacing w:line="240" w:lineRule="auto"/>
        <w:rPr>
          <w:rFonts w:eastAsiaTheme="majorEastAsia" w:cstheme="majorBidi"/>
          <w:sz w:val="32"/>
          <w:szCs w:val="24"/>
        </w:rPr>
      </w:pPr>
      <w:bookmarkStart w:id="7" w:name="_Toc156832205"/>
      <w:r>
        <w:br w:type="page"/>
      </w:r>
    </w:p>
    <w:p w14:paraId="210DF3A8" w14:textId="19817288" w:rsidR="009E52C7" w:rsidRPr="003B45BA" w:rsidRDefault="009E52C7" w:rsidP="001F7406">
      <w:pPr>
        <w:pStyle w:val="Heading2"/>
      </w:pPr>
      <w:r>
        <w:lastRenderedPageBreak/>
        <w:t xml:space="preserve">What if I </w:t>
      </w:r>
      <w:r w:rsidR="42CD2E49">
        <w:t>need more time?</w:t>
      </w:r>
      <w:bookmarkEnd w:id="7"/>
    </w:p>
    <w:p w14:paraId="667CE812" w14:textId="72828439" w:rsidR="009E52C7" w:rsidRDefault="2C3059CD" w:rsidP="00EA4A96">
      <w:pPr>
        <w:pStyle w:val="ListBullet"/>
        <w:spacing w:after="0" w:line="360" w:lineRule="auto"/>
        <w:ind w:left="0" w:firstLine="0"/>
        <w:rPr>
          <w:rFonts w:eastAsia="Times New Roman"/>
          <w:color w:val="000000" w:themeColor="text1"/>
          <w:lang w:eastAsia="en-GB"/>
        </w:rPr>
      </w:pPr>
      <w:r w:rsidRPr="2706F896">
        <w:rPr>
          <w:color w:val="000000" w:themeColor="text1"/>
          <w:sz w:val="24"/>
          <w:szCs w:val="24"/>
        </w:rPr>
        <w:t>There will be the option to pay and register for extended access to the online materials</w:t>
      </w:r>
      <w:r w:rsidR="27D48BD9" w:rsidRPr="2706F896">
        <w:rPr>
          <w:color w:val="000000" w:themeColor="text1"/>
          <w:sz w:val="24"/>
          <w:szCs w:val="24"/>
        </w:rPr>
        <w:t>,</w:t>
      </w:r>
      <w:r w:rsidRPr="2706F896">
        <w:rPr>
          <w:color w:val="000000" w:themeColor="text1"/>
          <w:sz w:val="24"/>
          <w:szCs w:val="24"/>
        </w:rPr>
        <w:t xml:space="preserve"> should you require access </w:t>
      </w:r>
      <w:r w:rsidR="6455126D" w:rsidRPr="2706F896">
        <w:rPr>
          <w:color w:val="000000" w:themeColor="text1"/>
          <w:sz w:val="24"/>
          <w:szCs w:val="24"/>
        </w:rPr>
        <w:t xml:space="preserve">beyond the </w:t>
      </w:r>
      <w:r w:rsidR="001E1B1A">
        <w:rPr>
          <w:color w:val="000000" w:themeColor="text1"/>
          <w:sz w:val="24"/>
          <w:szCs w:val="24"/>
        </w:rPr>
        <w:t>two</w:t>
      </w:r>
      <w:r w:rsidR="6455126D" w:rsidRPr="2706F896">
        <w:rPr>
          <w:color w:val="000000" w:themeColor="text1"/>
          <w:sz w:val="24"/>
          <w:szCs w:val="24"/>
        </w:rPr>
        <w:t xml:space="preserve"> years. You </w:t>
      </w:r>
      <w:r w:rsidR="285ECFD3" w:rsidRPr="2706F896">
        <w:rPr>
          <w:color w:val="000000" w:themeColor="text1"/>
          <w:sz w:val="24"/>
          <w:szCs w:val="24"/>
        </w:rPr>
        <w:t>may</w:t>
      </w:r>
      <w:r w:rsidR="6455126D" w:rsidRPr="2706F896">
        <w:rPr>
          <w:color w:val="000000" w:themeColor="text1"/>
          <w:sz w:val="24"/>
          <w:szCs w:val="24"/>
        </w:rPr>
        <w:t xml:space="preserve"> also need to pay an additional RHS registration fee. </w:t>
      </w:r>
      <w:r w:rsidRPr="2706F896">
        <w:rPr>
          <w:rFonts w:eastAsia="Times New Roman"/>
          <w:color w:val="000000" w:themeColor="text1"/>
          <w:sz w:val="24"/>
          <w:szCs w:val="24"/>
          <w:lang w:eastAsia="en-GB"/>
        </w:rPr>
        <w:t>Please see the full Terms and Conditions for more details.</w:t>
      </w:r>
    </w:p>
    <w:p w14:paraId="15966F89" w14:textId="77777777" w:rsidR="002F0BAF" w:rsidRPr="00624C1A" w:rsidRDefault="002F0BAF" w:rsidP="00635111">
      <w:pPr>
        <w:pStyle w:val="ListBullet"/>
        <w:spacing w:line="360" w:lineRule="auto"/>
        <w:ind w:left="0" w:firstLine="0"/>
        <w:rPr>
          <w:rFonts w:eastAsia="Times New Roman" w:cstheme="minorHAnsi"/>
          <w:color w:val="000000" w:themeColor="text1"/>
          <w:lang w:eastAsia="en-GB"/>
        </w:rPr>
      </w:pPr>
    </w:p>
    <w:p w14:paraId="5C5C8E60" w14:textId="77777777" w:rsidR="002F0BAF" w:rsidRPr="002F0BAF" w:rsidRDefault="002F0BAF" w:rsidP="00927449">
      <w:pPr>
        <w:pStyle w:val="Heading1"/>
      </w:pPr>
      <w:bookmarkStart w:id="8" w:name="_Toc156832206"/>
      <w:bookmarkStart w:id="9" w:name="_Toc207805695"/>
      <w:r w:rsidRPr="002F0BAF">
        <w:t>3. Course content</w:t>
      </w:r>
      <w:bookmarkEnd w:id="8"/>
      <w:bookmarkEnd w:id="9"/>
    </w:p>
    <w:p w14:paraId="65CED99B" w14:textId="73C2E010" w:rsidR="002F0BAF" w:rsidRPr="00F46AAE" w:rsidRDefault="4EEB07A3" w:rsidP="2706F896">
      <w:pPr>
        <w:pStyle w:val="BodyText"/>
      </w:pPr>
      <w:bookmarkStart w:id="10" w:name="_Hlk209694385"/>
      <w:r>
        <w:t xml:space="preserve">This course is designed to give </w:t>
      </w:r>
      <w:r w:rsidR="00EA28B0">
        <w:t>you</w:t>
      </w:r>
      <w:r>
        <w:t xml:space="preserve"> the knowledge and understanding of horticulture needed to:</w:t>
      </w:r>
      <w:r w:rsidR="008A1E40">
        <w:br/>
      </w:r>
    </w:p>
    <w:p w14:paraId="4B7EFC41" w14:textId="4E9AB58C" w:rsidR="002F0BAF" w:rsidRPr="002F0BAF" w:rsidRDefault="002F0BAF" w:rsidP="65DB9AD8">
      <w:pPr>
        <w:pStyle w:val="ListBullet"/>
        <w:spacing w:after="0" w:line="360" w:lineRule="auto"/>
        <w:rPr>
          <w:color w:val="000000" w:themeColor="text1"/>
          <w:sz w:val="24"/>
          <w:szCs w:val="24"/>
        </w:rPr>
      </w:pPr>
      <w:r w:rsidRPr="65DB9AD8">
        <w:rPr>
          <w:color w:val="000000" w:themeColor="text1"/>
          <w:sz w:val="24"/>
          <w:szCs w:val="24"/>
        </w:rPr>
        <w:t>Begin a career in horticultur</w:t>
      </w:r>
      <w:r w:rsidR="228A2D26" w:rsidRPr="65DB9AD8">
        <w:rPr>
          <w:color w:val="000000" w:themeColor="text1"/>
          <w:sz w:val="24"/>
          <w:szCs w:val="24"/>
        </w:rPr>
        <w:t>e</w:t>
      </w:r>
    </w:p>
    <w:p w14:paraId="61A0277F" w14:textId="61402C76" w:rsidR="002F0BAF" w:rsidRPr="002F0BAF" w:rsidRDefault="002F0BAF" w:rsidP="65DB9AD8">
      <w:pPr>
        <w:pStyle w:val="ListBullet"/>
        <w:spacing w:after="0" w:line="360" w:lineRule="auto"/>
        <w:rPr>
          <w:color w:val="000000" w:themeColor="text1"/>
          <w:sz w:val="24"/>
          <w:szCs w:val="24"/>
        </w:rPr>
      </w:pPr>
      <w:r w:rsidRPr="65DB9AD8">
        <w:rPr>
          <w:color w:val="000000" w:themeColor="text1"/>
          <w:sz w:val="24"/>
          <w:szCs w:val="24"/>
        </w:rPr>
        <w:t>Develop a current career in horticulture</w:t>
      </w:r>
    </w:p>
    <w:p w14:paraId="581823D4" w14:textId="02D0AA73" w:rsidR="002F0BAF" w:rsidRPr="002F0BAF" w:rsidRDefault="002F0BAF" w:rsidP="65DB9AD8">
      <w:pPr>
        <w:pStyle w:val="ListBullet"/>
        <w:spacing w:after="0" w:line="360" w:lineRule="auto"/>
        <w:rPr>
          <w:color w:val="000000" w:themeColor="text1"/>
          <w:sz w:val="24"/>
          <w:szCs w:val="24"/>
        </w:rPr>
      </w:pPr>
      <w:r w:rsidRPr="65DB9AD8">
        <w:rPr>
          <w:color w:val="000000" w:themeColor="text1"/>
          <w:sz w:val="24"/>
          <w:szCs w:val="24"/>
        </w:rPr>
        <w:t>Develop transferable skills</w:t>
      </w:r>
    </w:p>
    <w:p w14:paraId="31235D0D" w14:textId="24A87677" w:rsidR="002F0BAF" w:rsidRDefault="4EEB07A3" w:rsidP="65DB9AD8">
      <w:pPr>
        <w:pStyle w:val="ListBullet"/>
        <w:spacing w:after="0" w:line="360" w:lineRule="auto"/>
        <w:rPr>
          <w:color w:val="000000" w:themeColor="text1"/>
          <w:sz w:val="24"/>
          <w:szCs w:val="24"/>
        </w:rPr>
      </w:pPr>
      <w:r w:rsidRPr="65DB9AD8">
        <w:rPr>
          <w:color w:val="000000" w:themeColor="text1"/>
          <w:sz w:val="24"/>
          <w:szCs w:val="24"/>
        </w:rPr>
        <w:t>Progress to further learning</w:t>
      </w:r>
    </w:p>
    <w:p w14:paraId="4AFAF3EA" w14:textId="77777777" w:rsidR="00B94A88" w:rsidRPr="002F0BAF" w:rsidRDefault="00B94A88" w:rsidP="00B94A88">
      <w:pPr>
        <w:pStyle w:val="ListBullet"/>
        <w:spacing w:after="0" w:line="360" w:lineRule="auto"/>
        <w:ind w:left="0" w:firstLine="0"/>
        <w:rPr>
          <w:color w:val="000000" w:themeColor="text1"/>
          <w:sz w:val="24"/>
          <w:szCs w:val="22"/>
        </w:rPr>
      </w:pPr>
    </w:p>
    <w:p w14:paraId="30C25A54" w14:textId="161AB708" w:rsidR="002F0BAF" w:rsidRDefault="002F0BAF" w:rsidP="002F0BAF">
      <w:pPr>
        <w:pStyle w:val="BodyText"/>
      </w:pPr>
      <w:r w:rsidRPr="4A8BE0A6">
        <w:t xml:space="preserve">The course Assessment Outcomes break down how the subjects in the course are covered and how each will be assessed. There are </w:t>
      </w:r>
      <w:r w:rsidRPr="002F0BAF">
        <w:t>three broad categories of assessment outcomes, which are:</w:t>
      </w:r>
      <w:r w:rsidR="008A1E40">
        <w:br/>
      </w:r>
    </w:p>
    <w:p w14:paraId="2B101458" w14:textId="77777777" w:rsidR="002F0BAF" w:rsidRPr="00B94A88" w:rsidRDefault="002F0BAF" w:rsidP="00B94A88">
      <w:pPr>
        <w:pStyle w:val="ListBullet"/>
        <w:spacing w:after="0" w:line="360" w:lineRule="auto"/>
        <w:rPr>
          <w:color w:val="000000" w:themeColor="text1"/>
          <w:sz w:val="24"/>
          <w:szCs w:val="22"/>
        </w:rPr>
      </w:pPr>
      <w:r w:rsidRPr="00B94A88">
        <w:rPr>
          <w:color w:val="000000" w:themeColor="text1"/>
          <w:sz w:val="24"/>
          <w:szCs w:val="22"/>
        </w:rPr>
        <w:t xml:space="preserve">AO1 – knowledge recall of scientific ideas, processes, techniques, procedures, and making correct use of terms, symbols and units of measurement </w:t>
      </w:r>
    </w:p>
    <w:p w14:paraId="6A525BC4" w14:textId="4B269136" w:rsidR="002F0BAF" w:rsidRPr="00B94A88" w:rsidRDefault="002F0BAF" w:rsidP="65DB9AD8">
      <w:pPr>
        <w:pStyle w:val="ListBullet"/>
        <w:spacing w:after="0" w:line="360" w:lineRule="auto"/>
        <w:rPr>
          <w:color w:val="000000" w:themeColor="text1"/>
          <w:sz w:val="24"/>
          <w:szCs w:val="24"/>
        </w:rPr>
      </w:pPr>
      <w:r w:rsidRPr="65DB9AD8">
        <w:rPr>
          <w:color w:val="000000" w:themeColor="text1"/>
          <w:sz w:val="24"/>
          <w:szCs w:val="24"/>
        </w:rPr>
        <w:t>AO2 – application of knowledge</w:t>
      </w:r>
      <w:r w:rsidR="3461EA60" w:rsidRPr="65DB9AD8">
        <w:rPr>
          <w:color w:val="000000" w:themeColor="text1"/>
          <w:sz w:val="24"/>
          <w:szCs w:val="24"/>
        </w:rPr>
        <w:t xml:space="preserve">, </w:t>
      </w:r>
      <w:r w:rsidRPr="65DB9AD8">
        <w:rPr>
          <w:color w:val="000000" w:themeColor="text1"/>
          <w:sz w:val="24"/>
          <w:szCs w:val="24"/>
        </w:rPr>
        <w:t xml:space="preserve">concepts, theories </w:t>
      </w:r>
      <w:r w:rsidR="1E5A6E78" w:rsidRPr="65DB9AD8">
        <w:rPr>
          <w:color w:val="000000" w:themeColor="text1"/>
          <w:sz w:val="24"/>
          <w:szCs w:val="24"/>
        </w:rPr>
        <w:t xml:space="preserve">and </w:t>
      </w:r>
      <w:r w:rsidRPr="65DB9AD8">
        <w:rPr>
          <w:color w:val="000000" w:themeColor="text1"/>
          <w:sz w:val="24"/>
          <w:szCs w:val="24"/>
        </w:rPr>
        <w:t>facts to different situations and contexts</w:t>
      </w:r>
      <w:r w:rsidR="11FA2A65" w:rsidRPr="65DB9AD8">
        <w:rPr>
          <w:color w:val="000000" w:themeColor="text1"/>
          <w:sz w:val="24"/>
          <w:szCs w:val="24"/>
        </w:rPr>
        <w:t>,</w:t>
      </w:r>
      <w:r w:rsidRPr="65DB9AD8">
        <w:rPr>
          <w:color w:val="000000" w:themeColor="text1"/>
          <w:sz w:val="24"/>
          <w:szCs w:val="24"/>
        </w:rPr>
        <w:t xml:space="preserve"> through presentation of reasoned explanations</w:t>
      </w:r>
      <w:r w:rsidR="1CCCE9DC" w:rsidRPr="65DB9AD8">
        <w:rPr>
          <w:color w:val="000000" w:themeColor="text1"/>
          <w:sz w:val="24"/>
          <w:szCs w:val="24"/>
        </w:rPr>
        <w:t>,</w:t>
      </w:r>
      <w:r w:rsidRPr="65DB9AD8">
        <w:rPr>
          <w:color w:val="000000" w:themeColor="text1"/>
          <w:sz w:val="24"/>
          <w:szCs w:val="24"/>
        </w:rPr>
        <w:t xml:space="preserve"> and analysis and interpretation of information and ideas </w:t>
      </w:r>
    </w:p>
    <w:p w14:paraId="6FB5A5FC" w14:textId="42B8B46E" w:rsidR="002F0BAF" w:rsidRPr="00B94A88" w:rsidRDefault="002F0BAF" w:rsidP="65DB9AD8">
      <w:pPr>
        <w:pStyle w:val="ListBullet"/>
        <w:spacing w:line="360" w:lineRule="auto"/>
      </w:pPr>
      <w:r w:rsidRPr="00822DD4">
        <w:rPr>
          <w:color w:val="000000" w:themeColor="text1"/>
          <w:sz w:val="24"/>
          <w:szCs w:val="24"/>
        </w:rPr>
        <w:t xml:space="preserve">AO3 – application of knowledge and understanding in an integrated and holistic way </w:t>
      </w:r>
      <w:proofErr w:type="gramStart"/>
      <w:r w:rsidRPr="00822DD4">
        <w:rPr>
          <w:color w:val="000000" w:themeColor="text1"/>
          <w:sz w:val="24"/>
          <w:szCs w:val="24"/>
        </w:rPr>
        <w:t>in order to</w:t>
      </w:r>
      <w:proofErr w:type="gramEnd"/>
      <w:r w:rsidRPr="00822DD4">
        <w:rPr>
          <w:color w:val="000000" w:themeColor="text1"/>
          <w:sz w:val="24"/>
          <w:szCs w:val="24"/>
        </w:rPr>
        <w:t xml:space="preserve"> reach conclusions and make judgements and recommendations</w:t>
      </w:r>
      <w:r>
        <w:br/>
      </w:r>
    </w:p>
    <w:p w14:paraId="26ADB7C0" w14:textId="7F3BB806" w:rsidR="002F0BAF" w:rsidRDefault="4EEB07A3" w:rsidP="002F0BAF">
      <w:pPr>
        <w:pStyle w:val="BodyText"/>
      </w:pPr>
      <w:r>
        <w:t xml:space="preserve">The Assessment Outcomes and other detailed course information </w:t>
      </w:r>
      <w:r w:rsidR="00721CF6">
        <w:t>are</w:t>
      </w:r>
      <w:r>
        <w:t xml:space="preserve"> available to view in the </w:t>
      </w:r>
      <w:hyperlink r:id="rId14">
        <w:r w:rsidRPr="2706F896">
          <w:rPr>
            <w:rStyle w:val="Hyperlink"/>
          </w:rPr>
          <w:t>RHS qualification specification</w:t>
        </w:r>
      </w:hyperlink>
      <w:r w:rsidR="00481BDC">
        <w:t xml:space="preserve"> (this link will download a file)</w:t>
      </w:r>
      <w:r>
        <w:t xml:space="preserve">. It is very important to read through the qualification specification as this details what the course will cover </w:t>
      </w:r>
      <w:r>
        <w:lastRenderedPageBreak/>
        <w:t>and what information and skills you need to learn to pass the exams. It will also help you decide if this course is right for you.</w:t>
      </w:r>
    </w:p>
    <w:bookmarkEnd w:id="10"/>
    <w:p w14:paraId="7095127F" w14:textId="77777777" w:rsidR="008610DB" w:rsidRDefault="008610DB" w:rsidP="002F0BAF">
      <w:pPr>
        <w:pStyle w:val="BodyText"/>
      </w:pPr>
    </w:p>
    <w:p w14:paraId="39191F74" w14:textId="3F327F5B" w:rsidR="006F243C" w:rsidRDefault="006F243C">
      <w:pPr>
        <w:spacing w:line="240" w:lineRule="auto"/>
        <w:rPr>
          <w:color w:val="000000" w:themeColor="text1"/>
          <w:sz w:val="24"/>
        </w:rPr>
      </w:pPr>
    </w:p>
    <w:p w14:paraId="6085226F" w14:textId="77777777" w:rsidR="002F0BAF" w:rsidRPr="002F0BAF" w:rsidRDefault="002F0BAF" w:rsidP="002F0BAF">
      <w:pPr>
        <w:pStyle w:val="Heading2"/>
      </w:pPr>
      <w:bookmarkStart w:id="11" w:name="_Toc156832207"/>
      <w:r w:rsidRPr="002F0BAF">
        <w:t>3.1 Topic descriptors</w:t>
      </w:r>
      <w:bookmarkEnd w:id="11"/>
    </w:p>
    <w:p w14:paraId="6E86F674" w14:textId="1E4FFA7D" w:rsidR="002F0BAF" w:rsidRPr="002F0BAF" w:rsidRDefault="4EEB07A3" w:rsidP="002F0BAF">
      <w:pPr>
        <w:pStyle w:val="BodyText"/>
      </w:pPr>
      <w:r>
        <w:t>All these topics are studied in the context of health and safety, sustainability, professional best practice</w:t>
      </w:r>
      <w:r w:rsidR="3192A643">
        <w:t>,</w:t>
      </w:r>
      <w:r>
        <w:t xml:space="preserve"> and equality and diversity.</w:t>
      </w:r>
    </w:p>
    <w:p w14:paraId="746C6AC4" w14:textId="77777777" w:rsidR="00B94A88" w:rsidRDefault="00B94A88" w:rsidP="00635111">
      <w:pPr>
        <w:pStyle w:val="Heading3"/>
      </w:pPr>
      <w:bookmarkStart w:id="12" w:name="_Toc156832208"/>
    </w:p>
    <w:p w14:paraId="6DB1FCCC" w14:textId="13D884D4" w:rsidR="002F0BAF" w:rsidRPr="00792FE7" w:rsidRDefault="002F0BAF" w:rsidP="00635111">
      <w:pPr>
        <w:pStyle w:val="Heading3"/>
        <w:rPr>
          <w:b/>
          <w:bCs/>
        </w:rPr>
      </w:pPr>
      <w:r w:rsidRPr="00792FE7">
        <w:rPr>
          <w:b/>
          <w:bCs/>
        </w:rPr>
        <w:t>Unit 1</w:t>
      </w:r>
      <w:bookmarkEnd w:id="12"/>
    </w:p>
    <w:p w14:paraId="603C21AF" w14:textId="77777777" w:rsidR="002F0BAF" w:rsidRPr="00F46AAE" w:rsidRDefault="002F0BAF" w:rsidP="002F0BAF">
      <w:pPr>
        <w:rPr>
          <w:rFonts w:cstheme="minorHAnsi"/>
          <w:szCs w:val="24"/>
        </w:rPr>
      </w:pPr>
    </w:p>
    <w:p w14:paraId="7DE50EE9" w14:textId="77777777" w:rsidR="002F0BAF" w:rsidRPr="002F0BAF" w:rsidRDefault="002F0BAF" w:rsidP="00B94A88">
      <w:pPr>
        <w:pStyle w:val="Heading4"/>
      </w:pPr>
      <w:bookmarkStart w:id="13" w:name="_Toc129967599"/>
      <w:bookmarkStart w:id="14" w:name="_Toc156832209"/>
      <w:r w:rsidRPr="002F0BAF">
        <w:t>Topic 1 - Plant Science 1</w:t>
      </w:r>
      <w:bookmarkEnd w:id="13"/>
      <w:bookmarkEnd w:id="14"/>
    </w:p>
    <w:p w14:paraId="577A06C4" w14:textId="3785190B" w:rsidR="002F0BAF" w:rsidRPr="002F0BAF" w:rsidRDefault="002F0BAF" w:rsidP="65DB9AD8">
      <w:pPr>
        <w:pStyle w:val="BodyText"/>
      </w:pPr>
      <w:r>
        <w:t>This is an introduction to plants, how they are named, described, and identified, their internal and external structures and their functions.</w:t>
      </w:r>
      <w:r w:rsidR="2F5616DC">
        <w:t xml:space="preserve"> </w:t>
      </w:r>
      <w:r>
        <w:t>This topic provides a foundation to build on for the rest of the course. We look at photosynthesis, respiration, pollination, fertilisation and the movement of water and nutrients within the plant – the processes that allow a plant to survive. Knowledge of these processes allows us to choose or create the environment in which a plant will thrive.</w:t>
      </w:r>
    </w:p>
    <w:p w14:paraId="7F626C6F" w14:textId="77777777" w:rsidR="002F0BAF" w:rsidRPr="00F46AAE" w:rsidRDefault="002F0BAF" w:rsidP="002F0BAF">
      <w:pPr>
        <w:rPr>
          <w:rFonts w:cstheme="minorHAnsi"/>
          <w:szCs w:val="24"/>
        </w:rPr>
      </w:pPr>
    </w:p>
    <w:p w14:paraId="7DE6D95A" w14:textId="77777777" w:rsidR="002F0BAF" w:rsidRPr="00196793" w:rsidRDefault="002F0BAF" w:rsidP="00B94A88">
      <w:pPr>
        <w:pStyle w:val="Heading4"/>
      </w:pPr>
      <w:bookmarkStart w:id="15" w:name="_Toc129967600"/>
      <w:bookmarkStart w:id="16" w:name="_Toc156832210"/>
      <w:r w:rsidRPr="00196793">
        <w:t>Topic 2 - Plant Health</w:t>
      </w:r>
      <w:bookmarkEnd w:id="15"/>
      <w:bookmarkEnd w:id="16"/>
    </w:p>
    <w:p w14:paraId="1C2D5BCA" w14:textId="767A6BE1" w:rsidR="002F0BAF" w:rsidRDefault="4EEB07A3" w:rsidP="65DB9AD8">
      <w:pPr>
        <w:pStyle w:val="BodyText"/>
      </w:pPr>
      <w:r>
        <w:t>In this topic</w:t>
      </w:r>
      <w:r w:rsidR="46663FE6">
        <w:t>,</w:t>
      </w:r>
      <w:r>
        <w:t xml:space="preserve"> we look at the factors that affect plant health, including the weather and climate, the environment in a greenhouse, pests, weeds and diseases. We look at how to prevent plant health problems and what to do when they arise. Plant health is a fast-moving area of horticulture with the introduction of new pests and diseases</w:t>
      </w:r>
      <w:r w:rsidR="30202DBE">
        <w:t xml:space="preserve"> and the increasing</w:t>
      </w:r>
      <w:r>
        <w:t xml:space="preserve"> resistance to existing controls</w:t>
      </w:r>
      <w:r w:rsidR="43B6820F">
        <w:t>.</w:t>
      </w:r>
    </w:p>
    <w:p w14:paraId="75326588" w14:textId="77777777" w:rsidR="00B94A88" w:rsidRPr="00F46AAE" w:rsidRDefault="00B94A88" w:rsidP="002F0BAF">
      <w:pPr>
        <w:pStyle w:val="BodyText"/>
      </w:pPr>
    </w:p>
    <w:p w14:paraId="353D49C0" w14:textId="77777777" w:rsidR="002F0BAF" w:rsidRPr="00196793" w:rsidRDefault="002F0BAF" w:rsidP="00B94A88">
      <w:pPr>
        <w:pStyle w:val="Heading4"/>
      </w:pPr>
      <w:bookmarkStart w:id="17" w:name="_Toc129967601"/>
      <w:bookmarkStart w:id="18" w:name="_Toc156832211"/>
      <w:r w:rsidRPr="00196793">
        <w:t>Topic 3 - Plant Nutrition</w:t>
      </w:r>
      <w:bookmarkEnd w:id="17"/>
      <w:bookmarkEnd w:id="18"/>
      <w:r w:rsidRPr="00196793">
        <w:t xml:space="preserve"> </w:t>
      </w:r>
    </w:p>
    <w:p w14:paraId="0B431263" w14:textId="4379BCB9" w:rsidR="002F0BAF" w:rsidRDefault="002F0BAF" w:rsidP="002F0BAF">
      <w:pPr>
        <w:pStyle w:val="BodyText"/>
      </w:pPr>
      <w:r>
        <w:t>In this topic we look at the nutrients that plants need to grow and thrive. The soil provides plants with nutrients, so we begin by focusing on soil types and the maintenance of healthy soil. We learn about the essential nutrients that plants need and how plants use and obtain them. Finally, we learn about the ingredients that can be included in growing media, their benefits and limitations</w:t>
      </w:r>
      <w:r w:rsidR="46246C16">
        <w:t>,</w:t>
      </w:r>
      <w:r>
        <w:t xml:space="preserve"> and their environmental impacts. </w:t>
      </w:r>
    </w:p>
    <w:p w14:paraId="47E242DE" w14:textId="77777777" w:rsidR="00BF3E9F" w:rsidRPr="00F46AAE" w:rsidRDefault="00BF3E9F" w:rsidP="002F0BAF">
      <w:pPr>
        <w:pStyle w:val="BodyText"/>
      </w:pPr>
    </w:p>
    <w:p w14:paraId="52623F00" w14:textId="77777777" w:rsidR="002F0BAF" w:rsidRPr="00196793" w:rsidRDefault="002F0BAF" w:rsidP="00B94A88">
      <w:pPr>
        <w:pStyle w:val="Heading4"/>
      </w:pPr>
      <w:bookmarkStart w:id="19" w:name="_Toc129967602"/>
      <w:bookmarkStart w:id="20" w:name="_Toc156832212"/>
      <w:r w:rsidRPr="00196793">
        <w:t>Topic 4 - Plant Specification</w:t>
      </w:r>
      <w:bookmarkEnd w:id="19"/>
      <w:bookmarkEnd w:id="20"/>
    </w:p>
    <w:p w14:paraId="1E17C948" w14:textId="5EDD60DA" w:rsidR="002F0BAF" w:rsidRPr="00F46AAE" w:rsidRDefault="4EEB07A3" w:rsidP="002F0BAF">
      <w:pPr>
        <w:pStyle w:val="BodyText"/>
      </w:pPr>
      <w:r>
        <w:t>When creating a garden or designed landscape, it is important that the site and the plants are well</w:t>
      </w:r>
      <w:r w:rsidR="1577F594">
        <w:t>-</w:t>
      </w:r>
      <w:r>
        <w:t xml:space="preserve">suited to each other. Though it is possible to make some changes to a site to allow the growing of plants that are less suited to it, it may be better to choose sites and plants that work well together without too much intervention, to reduce the inputs needed. As well as looking at plant selection, planting and care, we look at sourcing and specifying plants in good condition, </w:t>
      </w:r>
      <w:proofErr w:type="gramStart"/>
      <w:r>
        <w:t>taking into account</w:t>
      </w:r>
      <w:proofErr w:type="gramEnd"/>
      <w:r>
        <w:t xml:space="preserve"> biosecurity and the sustainability of how they are grown and transported.</w:t>
      </w:r>
    </w:p>
    <w:p w14:paraId="18660B9D" w14:textId="77777777" w:rsidR="00B94A88" w:rsidRDefault="00B94A88" w:rsidP="00635111">
      <w:pPr>
        <w:pStyle w:val="Heading3"/>
      </w:pPr>
      <w:bookmarkStart w:id="21" w:name="_Toc156832213"/>
    </w:p>
    <w:p w14:paraId="7BB8E7C7" w14:textId="67B7FCB1" w:rsidR="00BC0289" w:rsidRPr="00792FE7" w:rsidRDefault="4F6ED172" w:rsidP="2706F896">
      <w:pPr>
        <w:pStyle w:val="Heading3"/>
        <w:rPr>
          <w:b/>
          <w:bCs/>
        </w:rPr>
      </w:pPr>
      <w:r w:rsidRPr="00792FE7">
        <w:rPr>
          <w:b/>
          <w:bCs/>
        </w:rPr>
        <w:t>Unit 2</w:t>
      </w:r>
      <w:bookmarkEnd w:id="21"/>
    </w:p>
    <w:p w14:paraId="058C99F6" w14:textId="77777777" w:rsidR="00BC0289" w:rsidRPr="00635111" w:rsidRDefault="00BC0289" w:rsidP="00BC0289">
      <w:pPr>
        <w:pStyle w:val="Header3KC"/>
        <w:rPr>
          <w:sz w:val="22"/>
          <w:szCs w:val="22"/>
        </w:rPr>
      </w:pPr>
    </w:p>
    <w:p w14:paraId="0BEB0E23" w14:textId="5EBAECBB" w:rsidR="00BF3E9F" w:rsidRPr="00BF3E9F" w:rsidRDefault="00BC0289" w:rsidP="008B123B">
      <w:pPr>
        <w:pStyle w:val="Heading4"/>
      </w:pPr>
      <w:bookmarkStart w:id="22" w:name="_Toc129967603"/>
      <w:bookmarkStart w:id="23" w:name="_Toc156832214"/>
      <w:r>
        <w:t xml:space="preserve">Topic 1 - Plant Science </w:t>
      </w:r>
      <w:r w:rsidR="4C921C70">
        <w:t>2</w:t>
      </w:r>
      <w:bookmarkEnd w:id="22"/>
      <w:bookmarkEnd w:id="23"/>
    </w:p>
    <w:p w14:paraId="62F08FDE" w14:textId="387C8B97" w:rsidR="00BC0289" w:rsidRPr="00F46AAE" w:rsidRDefault="4F6ED172" w:rsidP="65DB9AD8">
      <w:pPr>
        <w:pStyle w:val="BodyText"/>
      </w:pPr>
      <w:r>
        <w:t>Plants have adapted to a wide range of environments</w:t>
      </w:r>
      <w:r w:rsidR="0512A64A">
        <w:t xml:space="preserve">. This is achieved through </w:t>
      </w:r>
      <w:r w:rsidR="4D2905CD">
        <w:t>modification</w:t>
      </w:r>
      <w:r w:rsidR="65F80CD1">
        <w:t>s to</w:t>
      </w:r>
      <w:r w:rsidR="23BBA595">
        <w:t xml:space="preserve"> their lifecycles</w:t>
      </w:r>
      <w:r>
        <w:t xml:space="preserve">, </w:t>
      </w:r>
      <w:r w:rsidR="317EE8AC">
        <w:t>and</w:t>
      </w:r>
      <w:r w:rsidR="26FE2181">
        <w:t xml:space="preserve"> </w:t>
      </w:r>
      <w:r>
        <w:t>adaptations to their leaves, stems, roots, flowers, seeds and growth habits that allow them to survive. In this topic we look at the range of plant adaptations, their role in plant survival and their garden merit. We see how plant breeders have enhanced plant adaptations to optimise aesthetic value, disease-resistance, and productivity.</w:t>
      </w:r>
    </w:p>
    <w:p w14:paraId="41CC1E27" w14:textId="77777777" w:rsidR="00BC0289" w:rsidRPr="00F46AAE" w:rsidRDefault="00BC0289" w:rsidP="00BC0289">
      <w:pPr>
        <w:rPr>
          <w:rFonts w:cstheme="minorHAnsi"/>
          <w:szCs w:val="24"/>
        </w:rPr>
      </w:pPr>
    </w:p>
    <w:p w14:paraId="4EAD843A" w14:textId="77777777" w:rsidR="00BC0289" w:rsidRPr="00BC0289" w:rsidRDefault="00BC0289" w:rsidP="00B94A88">
      <w:pPr>
        <w:pStyle w:val="Heading4"/>
      </w:pPr>
      <w:bookmarkStart w:id="24" w:name="_Toc129967604"/>
      <w:bookmarkStart w:id="25" w:name="_Toc156832215"/>
      <w:r w:rsidRPr="00BC0289">
        <w:t>Topic 2 - Planting Styles</w:t>
      </w:r>
      <w:bookmarkEnd w:id="24"/>
      <w:bookmarkEnd w:id="25"/>
    </w:p>
    <w:p w14:paraId="71B6788A" w14:textId="77777777" w:rsidR="00BC0289" w:rsidRDefault="00BC0289" w:rsidP="00BC0289">
      <w:pPr>
        <w:pStyle w:val="BodyText"/>
      </w:pPr>
      <w:r w:rsidRPr="00F46AAE">
        <w:t>Gardens and designed landscapes take a huge range of forms. This topic introduces garden styles from the Renaissance to the present day, short-term plantings, as well as edible landscapes. We will look at the concepts of formal and informal planting, the characteristics that define different garden styles, and how to use plants functionally and to create an attractive and cohesive garden. Through the unit we consider the effects on biodiversity and how we can use gardens to tell stories about history and heritage.</w:t>
      </w:r>
    </w:p>
    <w:p w14:paraId="3E788581" w14:textId="77777777" w:rsidR="00B94A88" w:rsidRPr="00F46AAE" w:rsidRDefault="00B94A88" w:rsidP="00BC0289">
      <w:pPr>
        <w:pStyle w:val="BodyText"/>
      </w:pPr>
    </w:p>
    <w:p w14:paraId="79460E2E" w14:textId="77777777" w:rsidR="00BC0289" w:rsidRPr="00BC0289" w:rsidRDefault="00BC0289" w:rsidP="00B94A88">
      <w:pPr>
        <w:pStyle w:val="Heading4"/>
      </w:pPr>
      <w:bookmarkStart w:id="26" w:name="_Toc129967605"/>
      <w:bookmarkStart w:id="27" w:name="_Toc156832216"/>
      <w:r w:rsidRPr="00BC0289">
        <w:t>Topic 3 - Horticulture and Society</w:t>
      </w:r>
      <w:bookmarkEnd w:id="26"/>
      <w:bookmarkEnd w:id="27"/>
    </w:p>
    <w:p w14:paraId="0F9AFCCB" w14:textId="5DC5DEE9" w:rsidR="00BC0289" w:rsidRPr="00F46AAE" w:rsidRDefault="4F6ED172" w:rsidP="65DB9AD8">
      <w:pPr>
        <w:pStyle w:val="BodyText"/>
      </w:pPr>
      <w:r>
        <w:t xml:space="preserve">This topic looks at the role of horticulture in wellbeing, the environment, the economy and community. We look at the social and health benefits of gardening and nature in </w:t>
      </w:r>
      <w:r>
        <w:lastRenderedPageBreak/>
        <w:t>historical as well as modern</w:t>
      </w:r>
      <w:r w:rsidR="2FF76E11">
        <w:t>-</w:t>
      </w:r>
      <w:r>
        <w:t>day contexts. The positive and negative impacts of horticulture on the environment are explored</w:t>
      </w:r>
      <w:r w:rsidR="43FB080C">
        <w:t>. W</w:t>
      </w:r>
      <w:r>
        <w:t xml:space="preserve">e look at the effect of climate change, sustainable practices and how horticulture can have a net positive effect on the </w:t>
      </w:r>
      <w:r w:rsidR="19474321">
        <w:t>world</w:t>
      </w:r>
      <w:r>
        <w:t>. We look at key sectors in the UK horticultural industry and consider their economic impact and the additional value they bring to social inclusion, health and wellbeing, biodiversity and reduced crime. Community horticulture projects and their benefits are investigated.</w:t>
      </w:r>
    </w:p>
    <w:p w14:paraId="47E09FD5" w14:textId="77777777" w:rsidR="00BC0289" w:rsidRPr="00F46AAE" w:rsidRDefault="00BC0289" w:rsidP="00BC0289">
      <w:pPr>
        <w:rPr>
          <w:rFonts w:cstheme="minorHAnsi"/>
          <w:szCs w:val="24"/>
        </w:rPr>
      </w:pPr>
    </w:p>
    <w:p w14:paraId="0F608F0A" w14:textId="77777777" w:rsidR="00BC0289" w:rsidRPr="00BC0289" w:rsidRDefault="00BC0289" w:rsidP="00B94A88">
      <w:pPr>
        <w:pStyle w:val="Heading4"/>
      </w:pPr>
      <w:bookmarkStart w:id="28" w:name="_Toc129967606"/>
      <w:bookmarkStart w:id="29" w:name="_Toc156832217"/>
      <w:r w:rsidRPr="00BC0289">
        <w:t>Topic 4 - Biodiversity</w:t>
      </w:r>
      <w:bookmarkEnd w:id="28"/>
      <w:bookmarkEnd w:id="29"/>
    </w:p>
    <w:p w14:paraId="4A05116A" w14:textId="5BFC14E9" w:rsidR="00B94A88" w:rsidRDefault="4F6ED172" w:rsidP="65DB9AD8">
      <w:pPr>
        <w:pStyle w:val="BodyText"/>
      </w:pPr>
      <w:r>
        <w:t>In this topic</w:t>
      </w:r>
      <w:r w:rsidR="7DF1DA3B">
        <w:t>,</w:t>
      </w:r>
      <w:r>
        <w:t xml:space="preserve"> we focus on biodiversity, what it is and why it is important. We look at the impact horticulture can have on biodiversity, both positive and negative, and how we can create habitats to encourage</w:t>
      </w:r>
      <w:r w:rsidR="0311B616">
        <w:t xml:space="preserve"> diversity.</w:t>
      </w:r>
      <w:r>
        <w:t xml:space="preserve"> We consider how climate change is affecting</w:t>
      </w:r>
      <w:r w:rsidR="015355F6">
        <w:t xml:space="preserve"> both new</w:t>
      </w:r>
      <w:r>
        <w:t xml:space="preserve"> and existing plantings and how we can make gardens more resilient to a changing climate. We look at how changes to biodiversity are monitored and reported through citizen science projects and species surveys.</w:t>
      </w:r>
    </w:p>
    <w:p w14:paraId="42981167" w14:textId="233C3C13" w:rsidR="00B94A88" w:rsidRDefault="00B94A88" w:rsidP="2706F896">
      <w:pPr>
        <w:pStyle w:val="BodyText"/>
      </w:pPr>
    </w:p>
    <w:p w14:paraId="2734117D" w14:textId="77777777" w:rsidR="004F0FFD" w:rsidRPr="00635111" w:rsidRDefault="004F0FFD" w:rsidP="00927449">
      <w:pPr>
        <w:pStyle w:val="Heading1"/>
      </w:pPr>
      <w:bookmarkStart w:id="30" w:name="_Toc63421690"/>
      <w:bookmarkStart w:id="31" w:name="_Toc156832218"/>
      <w:bookmarkStart w:id="32" w:name="_Toc207805696"/>
      <w:r w:rsidRPr="00635111">
        <w:t>4. Learning online</w:t>
      </w:r>
      <w:bookmarkEnd w:id="30"/>
      <w:bookmarkEnd w:id="31"/>
      <w:bookmarkEnd w:id="32"/>
    </w:p>
    <w:p w14:paraId="3DE780FA" w14:textId="4B6A4E7F" w:rsidR="009C0505" w:rsidRDefault="00727BFC" w:rsidP="004B3EE2">
      <w:pPr>
        <w:pStyle w:val="BodyText"/>
      </w:pPr>
      <w:r>
        <w:t xml:space="preserve">The course is accessed via our online learning platform, PropaGate Learning. </w:t>
      </w:r>
      <w:r w:rsidR="15029160">
        <w:t>You</w:t>
      </w:r>
      <w:r>
        <w:t xml:space="preserve"> will have </w:t>
      </w:r>
      <w:r w:rsidR="7572F0BA">
        <w:t>your</w:t>
      </w:r>
      <w:r w:rsidR="00DF696A">
        <w:t xml:space="preserve"> </w:t>
      </w:r>
      <w:r>
        <w:t xml:space="preserve">own account created, and you will log into this site to access your course. PropaGate Learning allows you to study from </w:t>
      </w:r>
      <w:r w:rsidR="00767EFB">
        <w:t>anywhere with an internet connection</w:t>
      </w:r>
      <w:r>
        <w:t xml:space="preserve">, and is a place for learning, for discussing topics and communicating with your tutors and fellow learners. </w:t>
      </w:r>
    </w:p>
    <w:p w14:paraId="7AAA3CE1" w14:textId="77777777" w:rsidR="009C0505" w:rsidRDefault="009C0505" w:rsidP="004B3EE2">
      <w:pPr>
        <w:pStyle w:val="BodyText"/>
      </w:pPr>
    </w:p>
    <w:p w14:paraId="2BB8CCC4" w14:textId="0FD4AD44" w:rsidR="009C0505" w:rsidRDefault="094C5517" w:rsidP="004B3EE2">
      <w:pPr>
        <w:pStyle w:val="BodyText"/>
      </w:pPr>
      <w:r>
        <w:t>Most of the course is delivered via asynchronous distance learning</w:t>
      </w:r>
      <w:r w:rsidR="6695BF26">
        <w:t xml:space="preserve">, </w:t>
      </w:r>
      <w:r w:rsidR="6F48BB4C">
        <w:t>meaning you can study the materials at a time that suits you – you are not required to log</w:t>
      </w:r>
      <w:r w:rsidR="00946684">
        <w:t xml:space="preserve"> </w:t>
      </w:r>
      <w:r w:rsidR="6F48BB4C">
        <w:t>in at a specific time</w:t>
      </w:r>
      <w:r w:rsidR="76D77E84">
        <w:t xml:space="preserve"> and there are no deadlines for the submission of work.</w:t>
      </w:r>
    </w:p>
    <w:p w14:paraId="31EEB6EE" w14:textId="77777777" w:rsidR="009C0505" w:rsidRDefault="009C0505" w:rsidP="004B3EE2">
      <w:pPr>
        <w:pStyle w:val="BodyText"/>
      </w:pPr>
    </w:p>
    <w:p w14:paraId="228BB8DD" w14:textId="4BC40901" w:rsidR="00727BFC" w:rsidRDefault="00484BEA" w:rsidP="004B3EE2">
      <w:pPr>
        <w:pStyle w:val="BodyText"/>
      </w:pPr>
      <w:r>
        <w:t>O</w:t>
      </w:r>
      <w:r w:rsidR="005D71EF">
        <w:t>ccasional</w:t>
      </w:r>
      <w:r w:rsidR="00727BFC">
        <w:t xml:space="preserve"> live sessions</w:t>
      </w:r>
      <w:r w:rsidR="00FA4F3B">
        <w:t xml:space="preserve"> are offered</w:t>
      </w:r>
      <w:r w:rsidR="1F14DC38">
        <w:t xml:space="preserve"> to assist you with exam</w:t>
      </w:r>
      <w:r w:rsidR="005157CD">
        <w:t>s</w:t>
      </w:r>
      <w:r w:rsidR="005663F8">
        <w:t>. S</w:t>
      </w:r>
      <w:r w:rsidR="009C0505">
        <w:t>tudents do find these helpful for exam preparation and we recommend you come</w:t>
      </w:r>
      <w:r w:rsidR="00FF224B">
        <w:t xml:space="preserve"> </w:t>
      </w:r>
      <w:r w:rsidR="009C0505">
        <w:t>along if you can.</w:t>
      </w:r>
      <w:r w:rsidR="005663F8">
        <w:t xml:space="preserve"> </w:t>
      </w:r>
      <w:r w:rsidR="006350D2">
        <w:t xml:space="preserve">They will be recorded for anyone who can’t attend at the time. </w:t>
      </w:r>
    </w:p>
    <w:p w14:paraId="61341845" w14:textId="77777777" w:rsidR="00B94A88" w:rsidRPr="00F46AAE" w:rsidRDefault="00B94A88" w:rsidP="004B3EE2">
      <w:pPr>
        <w:pStyle w:val="BodyText"/>
      </w:pPr>
    </w:p>
    <w:p w14:paraId="3FDD54D1" w14:textId="0AD8439B" w:rsidR="0063595A" w:rsidRDefault="00727BFC" w:rsidP="0063595A">
      <w:pPr>
        <w:pStyle w:val="BodyText"/>
        <w:rPr>
          <w:rFonts w:cstheme="minorHAnsi"/>
          <w:szCs w:val="24"/>
        </w:rPr>
      </w:pPr>
      <w:r>
        <w:lastRenderedPageBreak/>
        <w:t>The course itself consists of lessons, activities, discussions, quizzes,</w:t>
      </w:r>
      <w:r w:rsidR="00426675">
        <w:t xml:space="preserve"> </w:t>
      </w:r>
      <w:r w:rsidR="00426675" w:rsidRPr="7A8778C5">
        <w:rPr>
          <w:color w:val="auto"/>
        </w:rPr>
        <w:t>practice exam questions</w:t>
      </w:r>
      <w:r w:rsidRPr="7A8778C5">
        <w:rPr>
          <w:color w:val="auto"/>
        </w:rPr>
        <w:t xml:space="preserve"> and additional resources such as videos and links to useful sources of further information.</w:t>
      </w:r>
      <w:r>
        <w:t xml:space="preserve"> </w:t>
      </w:r>
      <w:r w:rsidR="0063595A">
        <w:rPr>
          <w:rFonts w:cstheme="minorHAnsi"/>
          <w:szCs w:val="24"/>
        </w:rPr>
        <w:t xml:space="preserve">A sample element, </w:t>
      </w:r>
      <w:hyperlink r:id="rId15" w:history="1">
        <w:r w:rsidR="0063595A" w:rsidRPr="00BC0289">
          <w:rPr>
            <w:rStyle w:val="Hyperlink"/>
            <w:rFonts w:cstheme="minorHAnsi"/>
            <w:szCs w:val="24"/>
          </w:rPr>
          <w:t>Pollination and fertilisation</w:t>
        </w:r>
      </w:hyperlink>
      <w:r w:rsidR="0063595A">
        <w:rPr>
          <w:rFonts w:cstheme="minorHAnsi"/>
          <w:szCs w:val="24"/>
        </w:rPr>
        <w:t xml:space="preserve"> is available for you to review online so you can review the types of resources that will be offered. Enter the key ‘Anther24’ to gain access. </w:t>
      </w:r>
    </w:p>
    <w:p w14:paraId="1DF23E97" w14:textId="77777777" w:rsidR="00B94A88" w:rsidRDefault="00B94A88" w:rsidP="3CE97F45">
      <w:pPr>
        <w:pStyle w:val="BodyText"/>
        <w:rPr>
          <w:color w:val="FF0000"/>
        </w:rPr>
      </w:pPr>
    </w:p>
    <w:p w14:paraId="122ED524" w14:textId="06FD787E" w:rsidR="004F0FFD" w:rsidRPr="00F46AAE" w:rsidRDefault="2F00C479" w:rsidP="004F0FFD">
      <w:pPr>
        <w:pStyle w:val="BodyText"/>
      </w:pPr>
      <w:r>
        <w:t xml:space="preserve">We aim to make all our course lessons and resources as accessible as possible. We include captions </w:t>
      </w:r>
      <w:r w:rsidR="4821813A">
        <w:t>for</w:t>
      </w:r>
      <w:r>
        <w:t xml:space="preserve"> video</w:t>
      </w:r>
      <w:r w:rsidR="747DBC86">
        <w:t>s</w:t>
      </w:r>
      <w:r>
        <w:t xml:space="preserve"> and create online resources in line with accessibility standards. We also provide additional </w:t>
      </w:r>
      <w:r w:rsidR="509AE9CB">
        <w:t xml:space="preserve">Microsoft </w:t>
      </w:r>
      <w:r w:rsidRPr="2706F896">
        <w:rPr>
          <w:color w:val="auto"/>
        </w:rPr>
        <w:t>Word v</w:t>
      </w:r>
      <w:r>
        <w:t xml:space="preserve">ersions of lessons for </w:t>
      </w:r>
      <w:r w:rsidR="509AE9CB">
        <w:t>you to</w:t>
      </w:r>
      <w:r>
        <w:t xml:space="preserve"> </w:t>
      </w:r>
      <w:r w:rsidR="509AE9CB">
        <w:t xml:space="preserve">keep and </w:t>
      </w:r>
      <w:r>
        <w:t>download for viewing offline</w:t>
      </w:r>
      <w:r w:rsidR="509AE9CB">
        <w:t>.</w:t>
      </w:r>
    </w:p>
    <w:p w14:paraId="545C89A9" w14:textId="77777777" w:rsidR="00B94A88" w:rsidRPr="00F46AAE" w:rsidRDefault="00B94A88" w:rsidP="004F0FFD">
      <w:pPr>
        <w:pStyle w:val="BodyText"/>
        <w:rPr>
          <w:rFonts w:cstheme="minorHAnsi"/>
          <w:szCs w:val="24"/>
        </w:rPr>
      </w:pPr>
    </w:p>
    <w:p w14:paraId="60CBA5D5" w14:textId="50B319E4" w:rsidR="004F0FFD" w:rsidRDefault="2F00C479" w:rsidP="2706F896">
      <w:pPr>
        <w:pStyle w:val="BodyText"/>
      </w:pPr>
      <w:r w:rsidRPr="2706F896">
        <w:t>PropaGate Learning is available 24/7. Occasionally</w:t>
      </w:r>
      <w:r w:rsidR="69AC23D3" w:rsidRPr="2706F896">
        <w:t>,</w:t>
      </w:r>
      <w:r w:rsidRPr="2706F896">
        <w:t xml:space="preserve"> site maintenance is required, however</w:t>
      </w:r>
      <w:r w:rsidR="1BA323B1" w:rsidRPr="2706F896">
        <w:t>,</w:t>
      </w:r>
      <w:r w:rsidRPr="2706F896">
        <w:t xml:space="preserve"> we will ensure this is communicated in advance.</w:t>
      </w:r>
    </w:p>
    <w:p w14:paraId="7D5FDA66" w14:textId="77777777" w:rsidR="008610DB" w:rsidRDefault="008610DB" w:rsidP="2706F896">
      <w:pPr>
        <w:pStyle w:val="BodyText"/>
      </w:pPr>
    </w:p>
    <w:p w14:paraId="5327ED78" w14:textId="77777777" w:rsidR="00672C7E" w:rsidRPr="00F46AAE" w:rsidRDefault="00672C7E" w:rsidP="00672C7E">
      <w:pPr>
        <w:rPr>
          <w:rFonts w:cstheme="minorHAnsi"/>
          <w:color w:val="000000" w:themeColor="text1"/>
          <w:szCs w:val="24"/>
        </w:rPr>
      </w:pPr>
    </w:p>
    <w:p w14:paraId="3DCE0476" w14:textId="77777777" w:rsidR="00672C7E" w:rsidRPr="00635111" w:rsidRDefault="00672C7E" w:rsidP="00635111">
      <w:pPr>
        <w:pStyle w:val="Heading2"/>
      </w:pPr>
      <w:bookmarkStart w:id="33" w:name="_Toc63421691"/>
      <w:bookmarkStart w:id="34" w:name="_Toc156832219"/>
      <w:r w:rsidRPr="00635111">
        <w:t>4.1 How can I prepare for studying online?</w:t>
      </w:r>
      <w:bookmarkEnd w:id="33"/>
      <w:bookmarkEnd w:id="34"/>
    </w:p>
    <w:p w14:paraId="1A3B50E2" w14:textId="2D1EA6F0" w:rsidR="00672C7E" w:rsidRDefault="00672C7E" w:rsidP="00635111">
      <w:pPr>
        <w:pStyle w:val="BodyText"/>
      </w:pPr>
      <w:r w:rsidRPr="00F46AAE">
        <w:t xml:space="preserve">With this course being entirely online, </w:t>
      </w:r>
      <w:r w:rsidR="00065D01">
        <w:t>you</w:t>
      </w:r>
      <w:r w:rsidRPr="00F46AAE">
        <w:t xml:space="preserve"> will need to be </w:t>
      </w:r>
      <w:r w:rsidR="00416DE2">
        <w:t xml:space="preserve">a </w:t>
      </w:r>
      <w:r w:rsidRPr="00F46AAE">
        <w:t>competent computer user</w:t>
      </w:r>
      <w:r w:rsidR="00416DE2">
        <w:t xml:space="preserve"> </w:t>
      </w:r>
      <w:r w:rsidRPr="00F46AAE">
        <w:t xml:space="preserve">with a basic understanding of standard computer applications. Familiarity with browsing and navigating websites, engaging in online forums/discussions, reading/editing word processing documents and viewing media will stand you in good stead for learning online. </w:t>
      </w:r>
    </w:p>
    <w:p w14:paraId="674C3B05" w14:textId="77777777" w:rsidR="00B94A88" w:rsidRPr="00F46AAE" w:rsidRDefault="00B94A88" w:rsidP="00635111">
      <w:pPr>
        <w:pStyle w:val="BodyText"/>
      </w:pPr>
    </w:p>
    <w:p w14:paraId="7A79F6CD" w14:textId="7F5B927D" w:rsidR="00672C7E" w:rsidRDefault="00672C7E" w:rsidP="00635111">
      <w:pPr>
        <w:pStyle w:val="BodyText"/>
      </w:pPr>
      <w:r w:rsidRPr="00F46AAE">
        <w:t xml:space="preserve">Our </w:t>
      </w:r>
      <w:hyperlink r:id="rId16">
        <w:r w:rsidRPr="00635111">
          <w:rPr>
            <w:rStyle w:val="Hyperlink"/>
            <w:rFonts w:cstheme="minorHAnsi"/>
            <w:szCs w:val="24"/>
          </w:rPr>
          <w:t xml:space="preserve">Help and support for online learning </w:t>
        </w:r>
      </w:hyperlink>
      <w:r w:rsidRPr="00F46AAE">
        <w:t xml:space="preserve"> pages will help you to identify any digital skills you may need to brush up on.</w:t>
      </w:r>
      <w:r w:rsidR="00635111">
        <w:t xml:space="preserve"> </w:t>
      </w:r>
    </w:p>
    <w:p w14:paraId="5CD3D414" w14:textId="77777777" w:rsidR="00B94A88" w:rsidRPr="00F46AAE" w:rsidRDefault="00B94A88" w:rsidP="00635111">
      <w:pPr>
        <w:pStyle w:val="BodyText"/>
      </w:pPr>
    </w:p>
    <w:p w14:paraId="1932DEAB" w14:textId="3E6CB4B2" w:rsidR="00672C7E" w:rsidRDefault="00672C7E" w:rsidP="00635111">
      <w:pPr>
        <w:pStyle w:val="BodyText"/>
      </w:pPr>
      <w:r w:rsidRPr="00F46AAE">
        <w:t xml:space="preserve">When you are first given access to PropaGate Learning, please take time to complete the ‘Getting started with online learning’ and ‘Course </w:t>
      </w:r>
      <w:r w:rsidR="00F5626C">
        <w:t>o</w:t>
      </w:r>
      <w:r w:rsidRPr="00F46AAE">
        <w:t>verview’ lessons. These will give you an essential introduction to the tutors on your course, finding your way around, advice on learning independently and the best ways to communicate with tutors and other learners.</w:t>
      </w:r>
    </w:p>
    <w:p w14:paraId="3EE083D2" w14:textId="77777777" w:rsidR="00B94A88" w:rsidRPr="00F46AAE" w:rsidRDefault="00B94A88" w:rsidP="00635111">
      <w:pPr>
        <w:pStyle w:val="BodyText"/>
      </w:pPr>
    </w:p>
    <w:p w14:paraId="34DF6FBD" w14:textId="6B05EBE9" w:rsidR="007B1F02" w:rsidRDefault="00672C7E" w:rsidP="3CE97F45">
      <w:pPr>
        <w:pStyle w:val="BodyText"/>
      </w:pPr>
      <w:r>
        <w:lastRenderedPageBreak/>
        <w:t xml:space="preserve">Online courses require a much more self-motivated learning style than traditional attended classes. You should plan to set aside </w:t>
      </w:r>
      <w:r w:rsidR="00BB0880">
        <w:t>dedicated time</w:t>
      </w:r>
      <w:r>
        <w:t xml:space="preserve"> per week to log into the course lessons and carry out activities</w:t>
      </w:r>
      <w:r w:rsidR="00BB0880">
        <w:t>.</w:t>
      </w:r>
    </w:p>
    <w:p w14:paraId="5BC2486B" w14:textId="77777777" w:rsidR="007B1F02" w:rsidRDefault="007B1F02" w:rsidP="3CE97F45">
      <w:pPr>
        <w:pStyle w:val="BodyText"/>
      </w:pPr>
    </w:p>
    <w:p w14:paraId="229CA438" w14:textId="78DE855E" w:rsidR="00672C7E" w:rsidRPr="00F46AAE" w:rsidRDefault="00672C7E" w:rsidP="3CE97F45">
      <w:pPr>
        <w:pStyle w:val="BodyText"/>
      </w:pPr>
      <w:r>
        <w:t xml:space="preserve">Participation in online discussions is also a key part of the course. Online learning can be more sociable than you might think! </w:t>
      </w:r>
      <w:r>
        <w:br/>
      </w:r>
    </w:p>
    <w:p w14:paraId="6E54C571" w14:textId="77777777" w:rsidR="00672C7E" w:rsidRPr="00635111" w:rsidRDefault="00672C7E" w:rsidP="00672C7E">
      <w:pPr>
        <w:pStyle w:val="Heading2"/>
      </w:pPr>
      <w:bookmarkStart w:id="35" w:name="_Toc63421692"/>
      <w:bookmarkStart w:id="36" w:name="_Toc156832220"/>
      <w:r w:rsidRPr="00F46AAE">
        <w:t>4.2 What hardware or software will I need?</w:t>
      </w:r>
      <w:bookmarkEnd w:id="35"/>
      <w:bookmarkEnd w:id="36"/>
    </w:p>
    <w:p w14:paraId="16E8F55E" w14:textId="1845BD3C" w:rsidR="00672C7E" w:rsidRDefault="00672C7E" w:rsidP="00635111">
      <w:pPr>
        <w:pStyle w:val="BodyText"/>
      </w:pPr>
      <w:r w:rsidRPr="00C21163">
        <w:t>You will need a desktop or laptop computer. While most of the course will be accessible via a mobile device, we recommend using a laptop or desktop computer. You may find many aspects of the course easier to use on a computer. It will</w:t>
      </w:r>
      <w:r w:rsidRPr="00C21163">
        <w:rPr>
          <w:b/>
          <w:bCs/>
        </w:rPr>
        <w:t xml:space="preserve"> not</w:t>
      </w:r>
      <w:r w:rsidRPr="00C21163">
        <w:t xml:space="preserve"> be possible to sit the exams using</w:t>
      </w:r>
      <w:r w:rsidR="00A33C3C">
        <w:t xml:space="preserve"> a</w:t>
      </w:r>
      <w:r w:rsidRPr="00C21163">
        <w:t xml:space="preserve"> mobile phone or tablet. Please keep your device up to date.</w:t>
      </w:r>
    </w:p>
    <w:p w14:paraId="0A8DA5EB" w14:textId="77777777" w:rsidR="00ED1A65" w:rsidRPr="00C21163" w:rsidRDefault="00ED1A65" w:rsidP="00635111">
      <w:pPr>
        <w:pStyle w:val="BodyText"/>
      </w:pPr>
    </w:p>
    <w:p w14:paraId="5C3DE5BC" w14:textId="626E50B8" w:rsidR="007D3F41" w:rsidRPr="00B94A88" w:rsidRDefault="00672C7E" w:rsidP="00B94A88">
      <w:pPr>
        <w:pStyle w:val="BodyText"/>
      </w:pPr>
      <w:r>
        <w:t xml:space="preserve">You will need an up-to-date internet browser such as Google Chrome, Microsoft Edge or </w:t>
      </w:r>
      <w:r w:rsidRPr="00B94A88">
        <w:t>Safari. You will also need software that will open Word documents. Most importantly, you will need a reliable, strong internet connection</w:t>
      </w:r>
      <w:r w:rsidR="00ED5E52" w:rsidRPr="00B94A88">
        <w:t xml:space="preserve"> suitable for streaming videos.</w:t>
      </w:r>
    </w:p>
    <w:p w14:paraId="25DF5FEC" w14:textId="77777777" w:rsidR="00B94A88" w:rsidRPr="00B94A88" w:rsidRDefault="00B94A88" w:rsidP="00B94A88">
      <w:pPr>
        <w:pStyle w:val="BodyText"/>
      </w:pPr>
    </w:p>
    <w:p w14:paraId="0346A06E" w14:textId="6FDD92CE" w:rsidR="00672C7E" w:rsidRDefault="00672C7E" w:rsidP="00B94A88">
      <w:pPr>
        <w:pStyle w:val="BodyText"/>
      </w:pPr>
      <w:r w:rsidRPr="00B94A88">
        <w:t>A laptop or desktop computer,</w:t>
      </w:r>
      <w:r w:rsidR="00ED5E52" w:rsidRPr="00B94A88">
        <w:t xml:space="preserve"> a</w:t>
      </w:r>
      <w:r w:rsidRPr="00B94A88">
        <w:t xml:space="preserve"> </w:t>
      </w:r>
      <w:r w:rsidR="00ED5E52" w:rsidRPr="00B94A88">
        <w:t xml:space="preserve">reliable </w:t>
      </w:r>
      <w:r w:rsidRPr="00B94A88">
        <w:t xml:space="preserve">internet connection and a webcam will be required for sitting online exams. </w:t>
      </w:r>
    </w:p>
    <w:p w14:paraId="5E4B9AB6" w14:textId="77777777" w:rsidR="00B94A88" w:rsidRPr="00B94A88" w:rsidRDefault="00B94A88" w:rsidP="00B94A88">
      <w:pPr>
        <w:pStyle w:val="BodyText"/>
      </w:pPr>
    </w:p>
    <w:p w14:paraId="47853B95" w14:textId="77777777" w:rsidR="00672C7E" w:rsidRDefault="00672C7E" w:rsidP="00672C7E">
      <w:pPr>
        <w:pStyle w:val="Heading3"/>
      </w:pPr>
      <w:bookmarkStart w:id="37" w:name="_Toc156832221"/>
      <w:r w:rsidRPr="00C84AB5">
        <w:t>System requirements for the online exams</w:t>
      </w:r>
      <w:bookmarkEnd w:id="37"/>
    </w:p>
    <w:p w14:paraId="639853F4" w14:textId="3A40595C" w:rsidR="00FA2249" w:rsidRPr="00FA2249" w:rsidRDefault="00FA2249" w:rsidP="00FA2249">
      <w:pPr>
        <w:pStyle w:val="BodyText"/>
      </w:pPr>
      <w:r>
        <w:t>More information will be sent to you closer to the exams</w:t>
      </w:r>
    </w:p>
    <w:p w14:paraId="5D4B8FA2" w14:textId="77777777" w:rsidR="00672C7E" w:rsidRPr="00C95B30" w:rsidRDefault="00672C7E" w:rsidP="00672C7E">
      <w:pPr>
        <w:autoSpaceDE w:val="0"/>
        <w:autoSpaceDN w:val="0"/>
        <w:adjustRightInd w:val="0"/>
        <w:spacing w:line="240" w:lineRule="auto"/>
        <w:rPr>
          <w:color w:val="000000" w:themeColor="text1"/>
        </w:rPr>
      </w:pPr>
    </w:p>
    <w:p w14:paraId="36D215CA" w14:textId="6ADC13F8" w:rsidR="00672C7E" w:rsidRPr="00635111" w:rsidRDefault="19A4B584" w:rsidP="2706F896">
      <w:pPr>
        <w:pStyle w:val="ListBullet"/>
        <w:spacing w:after="0" w:line="360" w:lineRule="auto"/>
        <w:rPr>
          <w:color w:val="000000" w:themeColor="text1"/>
          <w:sz w:val="24"/>
          <w:szCs w:val="24"/>
        </w:rPr>
      </w:pPr>
      <w:r w:rsidRPr="2706F896">
        <w:rPr>
          <w:color w:val="000000" w:themeColor="text1"/>
          <w:sz w:val="24"/>
          <w:szCs w:val="24"/>
        </w:rPr>
        <w:t>The l</w:t>
      </w:r>
      <w:r w:rsidR="7E1313B4" w:rsidRPr="2706F896">
        <w:rPr>
          <w:color w:val="000000" w:themeColor="text1"/>
          <w:sz w:val="24"/>
          <w:szCs w:val="24"/>
        </w:rPr>
        <w:t xml:space="preserve">atest version of Google Chrome or Microsoft Edge </w:t>
      </w:r>
    </w:p>
    <w:p w14:paraId="349ABB5A"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A screen resolution of at least 1280x800 </w:t>
      </w:r>
    </w:p>
    <w:p w14:paraId="2F1244C9"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An internet speed of at least 1mbps per candidate </w:t>
      </w:r>
    </w:p>
    <w:p w14:paraId="6AE5ABBB" w14:textId="0D36FCD2" w:rsidR="00672C7E" w:rsidRPr="00635111" w:rsidRDefault="7E1313B4" w:rsidP="65DB9AD8">
      <w:pPr>
        <w:pStyle w:val="ListBullet"/>
        <w:spacing w:after="0" w:line="360" w:lineRule="auto"/>
        <w:rPr>
          <w:color w:val="000000" w:themeColor="text1"/>
          <w:sz w:val="24"/>
          <w:szCs w:val="24"/>
        </w:rPr>
      </w:pPr>
      <w:r w:rsidRPr="65DB9AD8">
        <w:rPr>
          <w:color w:val="000000" w:themeColor="text1"/>
          <w:sz w:val="24"/>
          <w:szCs w:val="24"/>
        </w:rPr>
        <w:t xml:space="preserve">A webcam </w:t>
      </w:r>
      <w:r w:rsidR="00B842C6" w:rsidRPr="65DB9AD8">
        <w:rPr>
          <w:color w:val="000000" w:themeColor="text1"/>
          <w:sz w:val="24"/>
          <w:szCs w:val="24"/>
        </w:rPr>
        <w:t xml:space="preserve">(minimum </w:t>
      </w:r>
      <w:r w:rsidRPr="65DB9AD8">
        <w:rPr>
          <w:color w:val="000000" w:themeColor="text1"/>
          <w:sz w:val="24"/>
          <w:szCs w:val="24"/>
        </w:rPr>
        <w:t>320x240 VGA resolution</w:t>
      </w:r>
      <w:r w:rsidR="00B842C6" w:rsidRPr="65DB9AD8">
        <w:rPr>
          <w:color w:val="000000" w:themeColor="text1"/>
          <w:sz w:val="24"/>
          <w:szCs w:val="24"/>
        </w:rPr>
        <w:t>)</w:t>
      </w:r>
    </w:p>
    <w:p w14:paraId="07FA278A"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At least 2GB of free RAM </w:t>
      </w:r>
    </w:p>
    <w:p w14:paraId="22CB7D53"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At least 250MB of free disk space </w:t>
      </w:r>
    </w:p>
    <w:p w14:paraId="7393A8B9"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Processor (CPU) – minimum 1.5GHz </w:t>
      </w:r>
    </w:p>
    <w:p w14:paraId="02BCBDAB"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Operating system – Windows 10+, MacOS12+ </w:t>
      </w:r>
    </w:p>
    <w:p w14:paraId="1DC4F15C" w14:textId="77777777" w:rsidR="00672C7E" w:rsidRPr="00D67D46" w:rsidRDefault="00672C7E" w:rsidP="00672C7E">
      <w:pPr>
        <w:rPr>
          <w:b/>
          <w:bCs/>
        </w:rPr>
      </w:pPr>
    </w:p>
    <w:p w14:paraId="276C1EA8" w14:textId="7FEB23A4" w:rsidR="00672C7E" w:rsidRDefault="7E1313B4" w:rsidP="2706F896">
      <w:pPr>
        <w:pStyle w:val="BodyText"/>
        <w:rPr>
          <w:color w:val="auto"/>
        </w:rPr>
      </w:pPr>
      <w:r w:rsidRPr="2706F896">
        <w:rPr>
          <w:color w:val="auto"/>
        </w:rPr>
        <w:lastRenderedPageBreak/>
        <w:t>The RHS use</w:t>
      </w:r>
      <w:r w:rsidR="1265AFB7" w:rsidRPr="2706F896">
        <w:rPr>
          <w:color w:val="auto"/>
        </w:rPr>
        <w:t>s</w:t>
      </w:r>
      <w:r w:rsidRPr="2706F896">
        <w:rPr>
          <w:color w:val="auto"/>
        </w:rPr>
        <w:t xml:space="preserve"> two pieces of software for online exams. Cirrus assessment is the actual platform that hosts the examination, and </w:t>
      </w:r>
      <w:proofErr w:type="spellStart"/>
      <w:r w:rsidRPr="2706F896">
        <w:rPr>
          <w:color w:val="auto"/>
        </w:rPr>
        <w:t>Proctorio</w:t>
      </w:r>
      <w:proofErr w:type="spellEnd"/>
      <w:r w:rsidRPr="2706F896">
        <w:rPr>
          <w:color w:val="auto"/>
        </w:rPr>
        <w:t xml:space="preserve"> is the invigilation software </w:t>
      </w:r>
      <w:r w:rsidR="29781A43" w:rsidRPr="2706F896">
        <w:rPr>
          <w:color w:val="auto"/>
        </w:rPr>
        <w:t>that</w:t>
      </w:r>
      <w:r w:rsidRPr="2706F896">
        <w:rPr>
          <w:color w:val="auto"/>
        </w:rPr>
        <w:t xml:space="preserve"> is used to meet the regulatory requirements to run online examinations in an appropriate manner. </w:t>
      </w:r>
    </w:p>
    <w:p w14:paraId="31C732F5" w14:textId="77777777" w:rsidR="00B94A88" w:rsidRPr="00C84AB5" w:rsidRDefault="00B94A88" w:rsidP="00635111">
      <w:pPr>
        <w:pStyle w:val="BodyText"/>
        <w:rPr>
          <w:color w:val="auto"/>
        </w:rPr>
      </w:pPr>
    </w:p>
    <w:p w14:paraId="43342C78" w14:textId="2CCFF5C2" w:rsidR="00672C7E" w:rsidRDefault="7E1313B4" w:rsidP="00635111">
      <w:pPr>
        <w:pStyle w:val="BodyText"/>
      </w:pPr>
      <w:r>
        <w:t xml:space="preserve">Candidates will be invigilated online using the </w:t>
      </w:r>
      <w:proofErr w:type="spellStart"/>
      <w:r>
        <w:t>Proctorio</w:t>
      </w:r>
      <w:proofErr w:type="spellEnd"/>
      <w:r>
        <w:t xml:space="preserve"> software</w:t>
      </w:r>
      <w:r w:rsidR="7CC205A2">
        <w:t xml:space="preserve"> and </w:t>
      </w:r>
      <w:r>
        <w:t xml:space="preserve">you will be asked to install the </w:t>
      </w:r>
      <w:proofErr w:type="spellStart"/>
      <w:r>
        <w:t>Proctorio</w:t>
      </w:r>
      <w:proofErr w:type="spellEnd"/>
      <w:r>
        <w:t xml:space="preserve"> extension on your browser. The system will guide</w:t>
      </w:r>
      <w:r w:rsidR="7CC205A2">
        <w:t xml:space="preserve"> you</w:t>
      </w:r>
      <w:r>
        <w:t xml:space="preserve"> through setting this up. </w:t>
      </w:r>
      <w:proofErr w:type="spellStart"/>
      <w:r>
        <w:t>Proctorio</w:t>
      </w:r>
      <w:proofErr w:type="spellEnd"/>
      <w:r>
        <w:t xml:space="preserve"> offer</w:t>
      </w:r>
      <w:r w:rsidR="0785828C">
        <w:t>s</w:t>
      </w:r>
      <w:r>
        <w:t xml:space="preserve"> a helpdesk which is accessed through a live chat, they can help candidates who experience problems setting up the </w:t>
      </w:r>
      <w:proofErr w:type="spellStart"/>
      <w:r>
        <w:t>Proctorio</w:t>
      </w:r>
      <w:proofErr w:type="spellEnd"/>
      <w:r>
        <w:t xml:space="preserve"> software or who experience connection issues during their exam. </w:t>
      </w:r>
    </w:p>
    <w:p w14:paraId="150A7007" w14:textId="77777777" w:rsidR="00B94A88" w:rsidRPr="00C21163" w:rsidRDefault="00B94A88" w:rsidP="00635111">
      <w:pPr>
        <w:pStyle w:val="BodyText"/>
      </w:pPr>
    </w:p>
    <w:p w14:paraId="27D404CE" w14:textId="77777777" w:rsidR="00672C7E" w:rsidRDefault="00672C7E" w:rsidP="00635111">
      <w:pPr>
        <w:pStyle w:val="BodyText"/>
      </w:pPr>
      <w:r w:rsidRPr="4A8BE0A6">
        <w:t xml:space="preserve">Candidates will have their identities verified using the online system. </w:t>
      </w:r>
    </w:p>
    <w:p w14:paraId="479B9161" w14:textId="77777777" w:rsidR="00B94A88" w:rsidRDefault="00B94A88" w:rsidP="00635111">
      <w:pPr>
        <w:pStyle w:val="BodyText"/>
      </w:pPr>
    </w:p>
    <w:p w14:paraId="699BFDA9" w14:textId="169870FD" w:rsidR="004A2E97" w:rsidRDefault="00672C7E" w:rsidP="008610DB">
      <w:pPr>
        <w:pStyle w:val="BodyText"/>
      </w:pPr>
      <w:r w:rsidRPr="00C21163">
        <w:t>The set-up process will check that you have the minimum system requirements to run the</w:t>
      </w:r>
      <w:r>
        <w:t xml:space="preserve"> </w:t>
      </w:r>
      <w:r w:rsidRPr="00C21163">
        <w:t xml:space="preserve">software and </w:t>
      </w:r>
      <w:r w:rsidR="00552940">
        <w:t xml:space="preserve">there is </w:t>
      </w:r>
      <w:r w:rsidR="002B33DD">
        <w:t>no software</w:t>
      </w:r>
      <w:r w:rsidRPr="00C21163">
        <w:t xml:space="preserve"> running in the background to interfere with the exam test.</w:t>
      </w:r>
    </w:p>
    <w:p w14:paraId="7D40724F" w14:textId="77777777" w:rsidR="004A2E97" w:rsidRDefault="004A2E97" w:rsidP="00635111">
      <w:pPr>
        <w:pStyle w:val="BodyText"/>
      </w:pPr>
    </w:p>
    <w:p w14:paraId="6E04CCDC" w14:textId="77777777" w:rsidR="00FC6D35" w:rsidRPr="00FC6D35" w:rsidRDefault="00FC6D35" w:rsidP="00FC6D35">
      <w:pPr>
        <w:pStyle w:val="Heading2"/>
      </w:pPr>
      <w:bookmarkStart w:id="38" w:name="_Toc156832222"/>
      <w:r w:rsidRPr="00F46AAE">
        <w:t>4.3 Support for learners</w:t>
      </w:r>
      <w:bookmarkEnd w:id="38"/>
    </w:p>
    <w:p w14:paraId="74A0176F" w14:textId="6C2686E2" w:rsidR="00FC6D35" w:rsidRPr="00F46AAE" w:rsidRDefault="00FC6D35" w:rsidP="00FC6D35">
      <w:pPr>
        <w:pStyle w:val="BodyText"/>
      </w:pPr>
      <w:r w:rsidRPr="4A8BE0A6">
        <w:t>We encourage everyone to make the most of the</w:t>
      </w:r>
      <w:r w:rsidR="001C6E99">
        <w:t xml:space="preserve"> course</w:t>
      </w:r>
      <w:r w:rsidRPr="4A8BE0A6">
        <w:t xml:space="preserve"> forums. They provide a way for you to talk to one another and</w:t>
      </w:r>
      <w:r w:rsidR="004D2B8A">
        <w:t xml:space="preserve"> to</w:t>
      </w:r>
      <w:r w:rsidRPr="4A8BE0A6">
        <w:t xml:space="preserve"> ask</w:t>
      </w:r>
      <w:r w:rsidR="004D2B8A">
        <w:t xml:space="preserve"> </w:t>
      </w:r>
      <w:r w:rsidRPr="4A8BE0A6">
        <w:t>tutors</w:t>
      </w:r>
      <w:r w:rsidR="0043226E">
        <w:t xml:space="preserve"> and learning technologists</w:t>
      </w:r>
      <w:r w:rsidRPr="4A8BE0A6">
        <w:t xml:space="preserve"> questions. They are also used </w:t>
      </w:r>
      <w:r w:rsidR="0043226E">
        <w:t xml:space="preserve">to </w:t>
      </w:r>
      <w:r w:rsidRPr="4A8BE0A6">
        <w:t xml:space="preserve">share information about exam registration and other course-related news. You </w:t>
      </w:r>
      <w:r w:rsidR="000B5399">
        <w:t>can</w:t>
      </w:r>
      <w:r w:rsidRPr="4A8BE0A6">
        <w:t xml:space="preserve"> contact</w:t>
      </w:r>
      <w:r w:rsidR="004D2B8A">
        <w:t xml:space="preserve"> us directly </w:t>
      </w:r>
      <w:r w:rsidRPr="4A8BE0A6">
        <w:t xml:space="preserve">by email if you need to. </w:t>
      </w:r>
    </w:p>
    <w:p w14:paraId="381E8ED5" w14:textId="77777777" w:rsidR="00B94A88" w:rsidRDefault="00B94A88" w:rsidP="3CE97F45">
      <w:pPr>
        <w:pStyle w:val="BodyText"/>
      </w:pPr>
    </w:p>
    <w:p w14:paraId="6C9B9E3B" w14:textId="2A165897" w:rsidR="00472DE4" w:rsidRDefault="2F95B2F5" w:rsidP="53511EC2">
      <w:pPr>
        <w:pStyle w:val="BodyText"/>
        <w:rPr>
          <w:rFonts w:ascii="Public Sans SemiBold" w:eastAsiaTheme="majorEastAsia" w:hAnsi="Public Sans SemiBold" w:cstheme="majorBidi"/>
          <w:sz w:val="52"/>
          <w:szCs w:val="52"/>
        </w:rPr>
      </w:pPr>
      <w:r>
        <w:t>Our PropaGate Learning team</w:t>
      </w:r>
      <w:r w:rsidR="3775FD1E">
        <w:t xml:space="preserve"> of learning technol</w:t>
      </w:r>
      <w:r w:rsidR="1861B8DA">
        <w:t>o</w:t>
      </w:r>
      <w:r w:rsidR="3775FD1E">
        <w:t>gists</w:t>
      </w:r>
      <w:r>
        <w:t xml:space="preserve"> </w:t>
      </w:r>
      <w:r w:rsidR="51CCC190">
        <w:t>are</w:t>
      </w:r>
      <w:r>
        <w:t xml:space="preserve"> available if you ever feel you are stuck with a course-related technical problem. They can be contacted via the forums or by emailing </w:t>
      </w:r>
      <w:hyperlink r:id="rId17">
        <w:r w:rsidRPr="53511EC2">
          <w:rPr>
            <w:rStyle w:val="Hyperlink"/>
          </w:rPr>
          <w:t>propagate@rbge.org.uk</w:t>
        </w:r>
      </w:hyperlink>
      <w:bookmarkStart w:id="39" w:name="_Toc156832223"/>
      <w:r w:rsidR="314BEDCD">
        <w:t xml:space="preserve"> </w:t>
      </w:r>
      <w:r w:rsidR="314BEDCD" w:rsidRPr="53511EC2">
        <w:rPr>
          <w:color w:val="auto"/>
        </w:rPr>
        <w:t xml:space="preserve">and </w:t>
      </w:r>
      <w:r w:rsidR="78347E72" w:rsidRPr="53511EC2">
        <w:rPr>
          <w:color w:val="auto"/>
        </w:rPr>
        <w:t>aim to</w:t>
      </w:r>
      <w:r w:rsidR="314BEDCD" w:rsidRPr="53511EC2">
        <w:rPr>
          <w:color w:val="auto"/>
        </w:rPr>
        <w:t xml:space="preserve"> </w:t>
      </w:r>
      <w:r w:rsidR="228FE890" w:rsidRPr="53511EC2">
        <w:rPr>
          <w:color w:val="auto"/>
        </w:rPr>
        <w:t>reply within one working day</w:t>
      </w:r>
      <w:r w:rsidR="3FE4A643" w:rsidRPr="53511EC2">
        <w:rPr>
          <w:color w:val="auto"/>
        </w:rPr>
        <w:t xml:space="preserve"> </w:t>
      </w:r>
      <w:r w:rsidR="2D241E0A" w:rsidRPr="53511EC2">
        <w:rPr>
          <w:color w:val="auto"/>
        </w:rPr>
        <w:t>(</w:t>
      </w:r>
      <w:proofErr w:type="gramStart"/>
      <w:r w:rsidR="3FE4A643" w:rsidRPr="53511EC2">
        <w:rPr>
          <w:color w:val="auto"/>
        </w:rPr>
        <w:t>with the exception of</w:t>
      </w:r>
      <w:proofErr w:type="gramEnd"/>
      <w:r w:rsidR="3FE4A643" w:rsidRPr="53511EC2">
        <w:rPr>
          <w:color w:val="auto"/>
        </w:rPr>
        <w:t xml:space="preserve"> </w:t>
      </w:r>
      <w:r w:rsidR="5CCC8E3F" w:rsidRPr="53511EC2">
        <w:rPr>
          <w:color w:val="auto"/>
        </w:rPr>
        <w:t>Christmas and public holidays</w:t>
      </w:r>
      <w:r w:rsidR="658E989A" w:rsidRPr="53511EC2">
        <w:rPr>
          <w:color w:val="auto"/>
        </w:rPr>
        <w:t>)</w:t>
      </w:r>
      <w:r w:rsidR="10E4DFA1" w:rsidRPr="53511EC2">
        <w:rPr>
          <w:color w:val="auto"/>
        </w:rPr>
        <w:t xml:space="preserve">. </w:t>
      </w:r>
    </w:p>
    <w:p w14:paraId="13DDAF3B" w14:textId="77777777" w:rsidR="008610DB" w:rsidRDefault="008610DB" w:rsidP="00472DE4">
      <w:pPr>
        <w:pStyle w:val="BodyText"/>
        <w:rPr>
          <w:rFonts w:ascii="Public Sans SemiBold" w:eastAsiaTheme="majorEastAsia" w:hAnsi="Public Sans SemiBold" w:cstheme="majorBidi"/>
          <w:sz w:val="52"/>
          <w:szCs w:val="32"/>
        </w:rPr>
      </w:pPr>
    </w:p>
    <w:p w14:paraId="0DE80495" w14:textId="77777777" w:rsidR="00F67172" w:rsidRDefault="00F67172" w:rsidP="00472DE4">
      <w:pPr>
        <w:pStyle w:val="BodyText"/>
        <w:rPr>
          <w:rFonts w:ascii="Public Sans SemiBold" w:eastAsiaTheme="majorEastAsia" w:hAnsi="Public Sans SemiBold" w:cstheme="majorBidi"/>
          <w:sz w:val="52"/>
          <w:szCs w:val="32"/>
        </w:rPr>
      </w:pPr>
    </w:p>
    <w:p w14:paraId="2AA929B6" w14:textId="06DB8FC7" w:rsidR="00FC6D35" w:rsidRPr="00D66DA5" w:rsidRDefault="00FC6D35" w:rsidP="00927449">
      <w:pPr>
        <w:pStyle w:val="Heading1"/>
      </w:pPr>
      <w:bookmarkStart w:id="40" w:name="_Toc207805697"/>
      <w:r w:rsidRPr="00D66DA5">
        <w:lastRenderedPageBreak/>
        <w:t>5. Examinations</w:t>
      </w:r>
      <w:bookmarkEnd w:id="39"/>
      <w:bookmarkEnd w:id="40"/>
    </w:p>
    <w:p w14:paraId="687F4FF3" w14:textId="0A70E1FE" w:rsidR="00FC6D35" w:rsidRPr="00F46AAE" w:rsidRDefault="00FC6D35" w:rsidP="00D66DA5">
      <w:pPr>
        <w:pStyle w:val="BodyText"/>
      </w:pPr>
      <w:r w:rsidRPr="00F46AAE">
        <w:t xml:space="preserve">This qualification will be entirely assessed by a written examination for each unit. Examination </w:t>
      </w:r>
      <w:r w:rsidR="004D3636">
        <w:t>one</w:t>
      </w:r>
      <w:r w:rsidRPr="00F46AAE">
        <w:t xml:space="preserve"> will cover </w:t>
      </w:r>
      <w:r w:rsidR="00F26C66">
        <w:t>u</w:t>
      </w:r>
      <w:r w:rsidRPr="00F46AAE">
        <w:t>nit 1 (</w:t>
      </w:r>
      <w:r w:rsidR="00F26C66">
        <w:t>t</w:t>
      </w:r>
      <w:r w:rsidRPr="00F46AAE">
        <w:t xml:space="preserve">opics 1 - 4) and examination </w:t>
      </w:r>
      <w:r w:rsidR="0095145E">
        <w:t>two</w:t>
      </w:r>
      <w:r w:rsidRPr="00F46AAE">
        <w:t xml:space="preserve"> will cover </w:t>
      </w:r>
      <w:r w:rsidR="00F26C66">
        <w:t>u</w:t>
      </w:r>
      <w:r w:rsidRPr="00F46AAE">
        <w:t>nit 2 (</w:t>
      </w:r>
      <w:r w:rsidR="00F26C66">
        <w:t>t</w:t>
      </w:r>
      <w:r w:rsidRPr="00F46AAE">
        <w:t xml:space="preserve">opics 1 – 4). In each examination, all assessment outcomes specified in the unit will be covered. </w:t>
      </w:r>
    </w:p>
    <w:p w14:paraId="772AFB89" w14:textId="77777777" w:rsidR="00FC6D35" w:rsidRDefault="00FC6D35" w:rsidP="00D66DA5">
      <w:pPr>
        <w:pStyle w:val="BodyText"/>
      </w:pPr>
      <w:r w:rsidRPr="4A8BE0A6">
        <w:t>If RHS examinations are not passed, then you will not be awarded an RHS Qualification and will not receive a formal certificate. In addition, you will not be able to state achievement to employers if you are looking to enter the industry as a career. Course providers are not permitted to issue a certificate of attendance or statement of participation for RHS courses.</w:t>
      </w:r>
    </w:p>
    <w:p w14:paraId="1AEC8A71" w14:textId="77777777" w:rsidR="00B94A88" w:rsidRDefault="00B94A88" w:rsidP="00D66DA5">
      <w:pPr>
        <w:pStyle w:val="BodyText"/>
      </w:pPr>
    </w:p>
    <w:p w14:paraId="2EF18EE4" w14:textId="081500D5" w:rsidR="00F9219A" w:rsidRDefault="00FC6D35" w:rsidP="00BF2DB8">
      <w:pPr>
        <w:pStyle w:val="Heading2"/>
      </w:pPr>
      <w:bookmarkStart w:id="41" w:name="_Toc156832224"/>
      <w:r w:rsidRPr="00F46AAE">
        <w:t xml:space="preserve">5.1 Exam </w:t>
      </w:r>
      <w:r w:rsidR="00DB16F2">
        <w:t>f</w:t>
      </w:r>
      <w:r w:rsidRPr="00F46AAE">
        <w:t>ormat</w:t>
      </w:r>
      <w:bookmarkEnd w:id="41"/>
    </w:p>
    <w:p w14:paraId="1366DB06" w14:textId="7BBA2385" w:rsidR="00FC6D35" w:rsidRDefault="00FC6D35" w:rsidP="00D66DA5">
      <w:pPr>
        <w:pStyle w:val="BodyText"/>
      </w:pPr>
      <w:r w:rsidRPr="00C21163">
        <w:t xml:space="preserve">The RHS use two pieces of software for online exams. Cirrus assessment is the actual platform that hosts the examination, and </w:t>
      </w:r>
      <w:proofErr w:type="spellStart"/>
      <w:r w:rsidRPr="00C21163">
        <w:t>Proctorio</w:t>
      </w:r>
      <w:proofErr w:type="spellEnd"/>
      <w:r w:rsidRPr="00C21163">
        <w:t xml:space="preserve"> is the invigilation software which </w:t>
      </w:r>
      <w:r w:rsidR="00D67D46">
        <w:t>the RHS</w:t>
      </w:r>
      <w:r w:rsidRPr="00C21163">
        <w:t xml:space="preserve"> need to use to meet the regulatory requirements to run online examinations in an appropriate manner. </w:t>
      </w:r>
    </w:p>
    <w:p w14:paraId="4149BDA5" w14:textId="77777777" w:rsidR="00B94A88" w:rsidRPr="00C21163" w:rsidRDefault="00B94A88" w:rsidP="00D66DA5">
      <w:pPr>
        <w:pStyle w:val="BodyText"/>
      </w:pPr>
    </w:p>
    <w:p w14:paraId="04DE7F77" w14:textId="2E7AEE51" w:rsidR="00FC6D35" w:rsidRDefault="00FC6D35" w:rsidP="00D66DA5">
      <w:pPr>
        <w:pStyle w:val="BodyText"/>
      </w:pPr>
      <w:r w:rsidRPr="00C21163">
        <w:t xml:space="preserve">Candidates will be invigilated online using the </w:t>
      </w:r>
      <w:proofErr w:type="spellStart"/>
      <w:r w:rsidRPr="00C21163">
        <w:t>Proctorio</w:t>
      </w:r>
      <w:proofErr w:type="spellEnd"/>
      <w:r w:rsidRPr="00C21163">
        <w:t xml:space="preserve"> software, you will be asked to install the </w:t>
      </w:r>
      <w:proofErr w:type="spellStart"/>
      <w:r w:rsidRPr="00C21163">
        <w:t>Proctorio</w:t>
      </w:r>
      <w:proofErr w:type="spellEnd"/>
      <w:r w:rsidRPr="00C21163">
        <w:t xml:space="preserve"> extension on your browser. Candidates</w:t>
      </w:r>
      <w:r w:rsidR="007B687B">
        <w:t>’</w:t>
      </w:r>
      <w:r w:rsidRPr="00C21163">
        <w:t xml:space="preserve"> identit</w:t>
      </w:r>
      <w:r w:rsidR="00373BF8">
        <w:t>ies</w:t>
      </w:r>
      <w:r w:rsidRPr="00C21163">
        <w:t xml:space="preserve"> will be verified using the online system. </w:t>
      </w:r>
      <w:r w:rsidR="00384999">
        <w:t>For more information, please read section 4.2 above.</w:t>
      </w:r>
    </w:p>
    <w:p w14:paraId="4B0EF065" w14:textId="77777777" w:rsidR="00B94A88" w:rsidRDefault="00B94A88" w:rsidP="00D66DA5">
      <w:pPr>
        <w:pStyle w:val="BodyText"/>
      </w:pPr>
    </w:p>
    <w:p w14:paraId="54C191FA" w14:textId="11B4C589" w:rsidR="00FC6D35" w:rsidRDefault="00FC6D35" w:rsidP="00D66DA5">
      <w:pPr>
        <w:pStyle w:val="BodyText"/>
      </w:pPr>
      <w:r w:rsidRPr="4A8BE0A6">
        <w:t xml:space="preserve">The set-up process will check that you have the minimum system requirements to run the </w:t>
      </w:r>
      <w:proofErr w:type="gramStart"/>
      <w:r w:rsidRPr="4A8BE0A6">
        <w:t>software</w:t>
      </w:r>
      <w:r w:rsidR="5DC49178">
        <w:t>,</w:t>
      </w:r>
      <w:r w:rsidRPr="4A8BE0A6">
        <w:t xml:space="preserve"> and</w:t>
      </w:r>
      <w:proofErr w:type="gramEnd"/>
      <w:r w:rsidRPr="4A8BE0A6">
        <w:t xml:space="preserve"> you haven’t anything running in the background to interfere with the exam test. More information will be made available in the lead-up to the exams.</w:t>
      </w:r>
    </w:p>
    <w:p w14:paraId="24EE28EE" w14:textId="77777777" w:rsidR="00B94A88" w:rsidRPr="00C21163" w:rsidRDefault="00B94A88" w:rsidP="00D66DA5">
      <w:pPr>
        <w:pStyle w:val="BodyText"/>
      </w:pPr>
    </w:p>
    <w:p w14:paraId="18ED3BB4" w14:textId="77EBB19A" w:rsidR="00FC6D35" w:rsidRPr="00D66DA5" w:rsidRDefault="00FC6D35" w:rsidP="00FC6D35">
      <w:pPr>
        <w:pStyle w:val="Heading2"/>
      </w:pPr>
      <w:bookmarkStart w:id="42" w:name="_Toc156832225"/>
      <w:r w:rsidRPr="00F46AAE">
        <w:t xml:space="preserve">5.2 Registering for </w:t>
      </w:r>
      <w:r w:rsidR="00DB16F2">
        <w:t>e</w:t>
      </w:r>
      <w:r w:rsidRPr="00F46AAE">
        <w:t>xams</w:t>
      </w:r>
      <w:bookmarkEnd w:id="42"/>
    </w:p>
    <w:p w14:paraId="3CCE0F4A" w14:textId="1BF59F8E" w:rsidR="00FC6D35" w:rsidRDefault="00C21E12" w:rsidP="3CE97F45">
      <w:pPr>
        <w:pStyle w:val="BodyText"/>
        <w:rPr>
          <w:rFonts w:ascii="Public Sans SemiBold" w:hAnsi="Public Sans SemiBold"/>
          <w:color w:val="auto"/>
        </w:rPr>
      </w:pPr>
      <w:r>
        <w:t>W</w:t>
      </w:r>
      <w:r w:rsidR="00EC2379">
        <w:t>e</w:t>
      </w:r>
      <w:r w:rsidR="00FC6D35">
        <w:t xml:space="preserve"> will contact </w:t>
      </w:r>
      <w:r>
        <w:t>you</w:t>
      </w:r>
      <w:r w:rsidR="00FC6D35">
        <w:t xml:space="preserve"> in advance of the registration deadline </w:t>
      </w:r>
      <w:r w:rsidR="001360A8">
        <w:t>- w</w:t>
      </w:r>
      <w:r w:rsidR="00FC6D35">
        <w:t xml:space="preserve">e ask all students to confirm whether they wish to opt-in or opt-out of each round of exams. </w:t>
      </w:r>
      <w:r w:rsidR="00BC516C" w:rsidRPr="00B94A88">
        <w:rPr>
          <w:rFonts w:ascii="Public Sans SemiBold" w:hAnsi="Public Sans SemiBold"/>
          <w:color w:val="auto"/>
        </w:rPr>
        <w:t>You must opt</w:t>
      </w:r>
      <w:r w:rsidR="002355A2">
        <w:rPr>
          <w:rFonts w:ascii="Public Sans SemiBold" w:hAnsi="Public Sans SemiBold"/>
          <w:color w:val="auto"/>
        </w:rPr>
        <w:t xml:space="preserve"> </w:t>
      </w:r>
      <w:r w:rsidR="00BC516C" w:rsidRPr="00B94A88">
        <w:rPr>
          <w:rFonts w:ascii="Public Sans SemiBold" w:hAnsi="Public Sans SemiBold"/>
          <w:color w:val="auto"/>
        </w:rPr>
        <w:t>in to sit an exam</w:t>
      </w:r>
      <w:r w:rsidR="00B94A88">
        <w:rPr>
          <w:rFonts w:ascii="Public Sans SemiBold" w:hAnsi="Public Sans SemiBold"/>
          <w:color w:val="auto"/>
        </w:rPr>
        <w:t>,</w:t>
      </w:r>
      <w:r w:rsidR="00CE169C" w:rsidRPr="00B94A88">
        <w:rPr>
          <w:rFonts w:ascii="Public Sans SemiBold" w:hAnsi="Public Sans SemiBold"/>
          <w:color w:val="auto"/>
        </w:rPr>
        <w:t xml:space="preserve"> so it is very important you respond.</w:t>
      </w:r>
      <w:r w:rsidR="2F968567" w:rsidRPr="00B94A88">
        <w:rPr>
          <w:rFonts w:ascii="Public Sans SemiBold" w:hAnsi="Public Sans SemiBold"/>
          <w:color w:val="auto"/>
        </w:rPr>
        <w:t xml:space="preserve"> </w:t>
      </w:r>
    </w:p>
    <w:p w14:paraId="64B4335B" w14:textId="77777777" w:rsidR="005804FE" w:rsidRDefault="005804FE" w:rsidP="3CE97F45">
      <w:pPr>
        <w:pStyle w:val="BodyText"/>
        <w:rPr>
          <w:b/>
          <w:bCs/>
          <w:color w:val="auto"/>
        </w:rPr>
      </w:pPr>
    </w:p>
    <w:p w14:paraId="55CDC612" w14:textId="77777777" w:rsidR="00B94A88" w:rsidRDefault="00B94A88" w:rsidP="3CE97F45">
      <w:pPr>
        <w:pStyle w:val="BodyText"/>
      </w:pPr>
    </w:p>
    <w:p w14:paraId="447B032D" w14:textId="1ADCEC42" w:rsidR="00FC6D35" w:rsidRPr="00D66DA5" w:rsidRDefault="00FC6D35" w:rsidP="00FC6D35">
      <w:pPr>
        <w:pStyle w:val="Heading2"/>
      </w:pPr>
      <w:bookmarkStart w:id="43" w:name="_Toc156832226"/>
      <w:r w:rsidRPr="00F46AAE">
        <w:t xml:space="preserve">5.3 Examination </w:t>
      </w:r>
      <w:r w:rsidR="00DB16F2">
        <w:t>f</w:t>
      </w:r>
      <w:r w:rsidRPr="00F46AAE">
        <w:t>ees</w:t>
      </w:r>
      <w:bookmarkEnd w:id="43"/>
      <w:r w:rsidRPr="00F46AAE">
        <w:t xml:space="preserve"> </w:t>
      </w:r>
    </w:p>
    <w:p w14:paraId="4DA25B00" w14:textId="6BBA1E86" w:rsidR="00FC6D35" w:rsidRDefault="00FC6D35" w:rsidP="00D66DA5">
      <w:pPr>
        <w:pStyle w:val="BodyText"/>
      </w:pPr>
      <w:r w:rsidRPr="5858F32E">
        <w:t xml:space="preserve">The exam registration and online registration fees for one sitting of </w:t>
      </w:r>
      <w:r w:rsidR="00E60F06">
        <w:t>u</w:t>
      </w:r>
      <w:r w:rsidRPr="5858F32E">
        <w:t xml:space="preserve">nit 1 and </w:t>
      </w:r>
      <w:r w:rsidR="00E60F06">
        <w:t>u</w:t>
      </w:r>
      <w:r w:rsidRPr="5858F32E">
        <w:t xml:space="preserve">nit 2 exams are included in the course fees. If you need to re-sit </w:t>
      </w:r>
      <w:r w:rsidR="008E64B2">
        <w:t>either of the</w:t>
      </w:r>
      <w:r w:rsidRPr="5858F32E">
        <w:t xml:space="preserve"> units, the RHS has additional fees of £</w:t>
      </w:r>
      <w:r>
        <w:t>85</w:t>
      </w:r>
      <w:r w:rsidRPr="5858F32E">
        <w:t xml:space="preserve"> plus the online registration fee of £20 per re-sit</w:t>
      </w:r>
      <w:r w:rsidR="008F0251">
        <w:t>.</w:t>
      </w:r>
      <w:r>
        <w:t xml:space="preserve"> If you later decide not to sit exams, we will not be able to refund the exam fees.</w:t>
      </w:r>
    </w:p>
    <w:p w14:paraId="1B1E1064" w14:textId="77777777" w:rsidR="00B94A88" w:rsidRPr="00F46AAE" w:rsidRDefault="00B94A88" w:rsidP="00D66DA5">
      <w:pPr>
        <w:pStyle w:val="BodyText"/>
      </w:pPr>
    </w:p>
    <w:p w14:paraId="1C4E12D5" w14:textId="163CCEF9" w:rsidR="00FC6D35" w:rsidRPr="00D66DA5" w:rsidRDefault="00FC6D35" w:rsidP="00FC6D35">
      <w:pPr>
        <w:pStyle w:val="Heading2"/>
      </w:pPr>
      <w:bookmarkStart w:id="44" w:name="_Toc156832227"/>
      <w:r w:rsidRPr="00F46AAE">
        <w:t xml:space="preserve">5.4 Examination </w:t>
      </w:r>
      <w:r w:rsidR="00DB16F2">
        <w:t>d</w:t>
      </w:r>
      <w:r w:rsidRPr="00F46AAE">
        <w:t>ates</w:t>
      </w:r>
      <w:bookmarkEnd w:id="44"/>
      <w:r w:rsidRPr="00F46AAE">
        <w:t xml:space="preserve"> </w:t>
      </w:r>
    </w:p>
    <w:p w14:paraId="47144D7B" w14:textId="493284EB" w:rsidR="00FC6D35" w:rsidRDefault="00FC6D35" w:rsidP="65DB9AD8">
      <w:pPr>
        <w:pStyle w:val="BodyText"/>
      </w:pPr>
      <w:r>
        <w:t xml:space="preserve">The exams run </w:t>
      </w:r>
      <w:r w:rsidR="00857316">
        <w:t>three</w:t>
      </w:r>
      <w:r>
        <w:t xml:space="preserve"> times a year, usually in early October, early February and late June.</w:t>
      </w:r>
      <w:r w:rsidR="03D01246">
        <w:t xml:space="preserve"> We will announce the exact dates as soon as the RHS confirm.</w:t>
      </w:r>
      <w:r>
        <w:t xml:space="preserve"> </w:t>
      </w:r>
    </w:p>
    <w:p w14:paraId="30D2BAFC" w14:textId="77777777" w:rsidR="00D66DA5" w:rsidRPr="00F46AAE" w:rsidRDefault="00D66DA5" w:rsidP="00D66DA5">
      <w:pPr>
        <w:pStyle w:val="BodyText"/>
        <w:rPr>
          <w:rFonts w:cstheme="minorHAnsi"/>
          <w:szCs w:val="24"/>
        </w:rPr>
      </w:pPr>
    </w:p>
    <w:p w14:paraId="70ED4BA3" w14:textId="77777777" w:rsidR="00FC6D35" w:rsidRPr="005837DE" w:rsidRDefault="00FC6D35" w:rsidP="00927449">
      <w:pPr>
        <w:pStyle w:val="Heading1"/>
      </w:pPr>
      <w:bookmarkStart w:id="45" w:name="_Toc63421695"/>
      <w:bookmarkStart w:id="46" w:name="_Toc156832228"/>
      <w:bookmarkStart w:id="47" w:name="_Toc207805698"/>
      <w:r w:rsidRPr="005837DE">
        <w:t>6. Entry requirements</w:t>
      </w:r>
      <w:bookmarkEnd w:id="45"/>
      <w:bookmarkEnd w:id="46"/>
      <w:bookmarkEnd w:id="47"/>
    </w:p>
    <w:p w14:paraId="5198C466" w14:textId="02459C1F" w:rsidR="00FC6D35" w:rsidRDefault="00FC6D35" w:rsidP="00D66DA5">
      <w:pPr>
        <w:pStyle w:val="BodyText"/>
      </w:pPr>
      <w:r w:rsidRPr="00F46AAE">
        <w:t xml:space="preserve">The RHS Level 2 Certificate does not require any existing qualifications or experience. All you need is an interest in the subject and a commitment to set aside time each week and keep to the pace of the course. </w:t>
      </w:r>
      <w:r w:rsidR="00320442">
        <w:t>W</w:t>
      </w:r>
      <w:r w:rsidRPr="00F46AAE">
        <w:t xml:space="preserve">e are looking for keen, enthusiastic people of all ages, who would value the opportunity to study </w:t>
      </w:r>
      <w:r w:rsidR="00AF233F">
        <w:t xml:space="preserve">with </w:t>
      </w:r>
      <w:r w:rsidR="00485F3E">
        <w:t>u</w:t>
      </w:r>
      <w:r w:rsidR="00AF233F">
        <w:t xml:space="preserve">s </w:t>
      </w:r>
      <w:r w:rsidR="00B373FF">
        <w:t xml:space="preserve">online </w:t>
      </w:r>
      <w:r w:rsidR="00AF233F">
        <w:t>at the Royal Botanic Garden in Edinburgh</w:t>
      </w:r>
      <w:r w:rsidR="00C9776B">
        <w:t>.</w:t>
      </w:r>
    </w:p>
    <w:p w14:paraId="7DAA32FB" w14:textId="77777777" w:rsidR="00B94A88" w:rsidRPr="00F46AAE" w:rsidRDefault="00B94A88" w:rsidP="00D66DA5">
      <w:pPr>
        <w:pStyle w:val="BodyText"/>
      </w:pPr>
    </w:p>
    <w:p w14:paraId="2600A02D" w14:textId="448BAC03" w:rsidR="222D293A" w:rsidRDefault="00FC6D35" w:rsidP="004D25D6">
      <w:pPr>
        <w:pStyle w:val="BodyText"/>
      </w:pPr>
      <w:r w:rsidRPr="00F46AAE">
        <w:t>We do advise that you should have some basic confidence using websites, as the course makes use of PropaGate learning, our online learning environment. You must be self-motivated, have access to the internet and have an e-mail account.</w:t>
      </w:r>
    </w:p>
    <w:p w14:paraId="2AB6F25C" w14:textId="77777777" w:rsidR="004D25D6" w:rsidRDefault="004D25D6" w:rsidP="004D25D6">
      <w:pPr>
        <w:pStyle w:val="BodyText"/>
      </w:pPr>
    </w:p>
    <w:p w14:paraId="396E5A6C" w14:textId="2F147B3B" w:rsidR="00FC6D35" w:rsidRPr="00F46AAE" w:rsidRDefault="00FC6D35" w:rsidP="00927449">
      <w:pPr>
        <w:pStyle w:val="Heading1"/>
      </w:pPr>
      <w:bookmarkStart w:id="48" w:name="_Toc156832229"/>
      <w:bookmarkStart w:id="49" w:name="_Toc207805699"/>
      <w:r>
        <w:t>7. Course costs</w:t>
      </w:r>
      <w:bookmarkEnd w:id="48"/>
      <w:bookmarkEnd w:id="49"/>
    </w:p>
    <w:p w14:paraId="598FC4D0" w14:textId="15609856" w:rsidR="00FC6D35" w:rsidRDefault="491985B4" w:rsidP="65DB9AD8">
      <w:pPr>
        <w:pStyle w:val="BodyText"/>
      </w:pPr>
      <w:r>
        <w:t>The fee for the full course is £975</w:t>
      </w:r>
      <w:r w:rsidR="26509698">
        <w:t>.</w:t>
      </w:r>
      <w:r>
        <w:t xml:space="preserve"> This is payable on acceptance to the course. </w:t>
      </w:r>
      <w:r w:rsidR="356520A3">
        <w:t>Unfortunately,</w:t>
      </w:r>
      <w:r>
        <w:t xml:space="preserve"> it is not possible pay for this course in instalments. </w:t>
      </w:r>
    </w:p>
    <w:p w14:paraId="70F7865D" w14:textId="77777777" w:rsidR="00F9219A" w:rsidRPr="00F46AAE" w:rsidRDefault="00F9219A" w:rsidP="00D66DA5">
      <w:pPr>
        <w:pStyle w:val="BodyText"/>
      </w:pPr>
    </w:p>
    <w:p w14:paraId="36BA3B94" w14:textId="45F1F4A0" w:rsidR="00FC6D35" w:rsidRPr="00F46AAE" w:rsidRDefault="00FC6D35" w:rsidP="65DB9AD8">
      <w:pPr>
        <w:pStyle w:val="BodyText"/>
      </w:pPr>
      <w:r w:rsidRPr="65DB9AD8">
        <w:t xml:space="preserve">Course fees include access to </w:t>
      </w:r>
      <w:r w:rsidR="6A88EC94" w:rsidRPr="65DB9AD8">
        <w:t>the online</w:t>
      </w:r>
      <w:r w:rsidRPr="65DB9AD8">
        <w:t xml:space="preserve"> course materials</w:t>
      </w:r>
      <w:r w:rsidR="7069DF83" w:rsidRPr="65DB9AD8">
        <w:t xml:space="preserve">, </w:t>
      </w:r>
      <w:r w:rsidRPr="65DB9AD8">
        <w:t xml:space="preserve">tutor support </w:t>
      </w:r>
      <w:r w:rsidR="002D3C64" w:rsidRPr="65DB9AD8">
        <w:t>via forums and email</w:t>
      </w:r>
      <w:r w:rsidR="4758B3D2" w:rsidRPr="65DB9AD8">
        <w:t>,</w:t>
      </w:r>
      <w:r w:rsidR="002D3C64" w:rsidRPr="65DB9AD8">
        <w:t xml:space="preserve"> </w:t>
      </w:r>
      <w:r w:rsidRPr="65DB9AD8">
        <w:t xml:space="preserve">as well as the following </w:t>
      </w:r>
      <w:r w:rsidR="7CDB7A2D" w:rsidRPr="65DB9AD8">
        <w:t xml:space="preserve">exams and </w:t>
      </w:r>
      <w:r w:rsidRPr="65DB9AD8">
        <w:t>RHS</w:t>
      </w:r>
      <w:r w:rsidR="2F960418" w:rsidRPr="65DB9AD8">
        <w:t xml:space="preserve"> registration</w:t>
      </w:r>
      <w:r w:rsidRPr="65DB9AD8">
        <w:t xml:space="preserve">: </w:t>
      </w:r>
    </w:p>
    <w:p w14:paraId="218C7568" w14:textId="22169D87" w:rsidR="00FC6D35" w:rsidRPr="00D66DA5" w:rsidRDefault="491985B4" w:rsidP="00D66DA5">
      <w:pPr>
        <w:pStyle w:val="ListBullet"/>
        <w:spacing w:after="0" w:line="360" w:lineRule="auto"/>
        <w:rPr>
          <w:color w:val="000000" w:themeColor="text1"/>
          <w:sz w:val="24"/>
          <w:szCs w:val="24"/>
        </w:rPr>
      </w:pPr>
      <w:r w:rsidRPr="222D293A">
        <w:rPr>
          <w:color w:val="000000" w:themeColor="text1"/>
          <w:sz w:val="24"/>
          <w:szCs w:val="24"/>
        </w:rPr>
        <w:lastRenderedPageBreak/>
        <w:t xml:space="preserve">Exam and Certification Fees for </w:t>
      </w:r>
      <w:r w:rsidR="008E64B2">
        <w:rPr>
          <w:color w:val="000000" w:themeColor="text1"/>
          <w:sz w:val="24"/>
          <w:szCs w:val="24"/>
        </w:rPr>
        <w:t>u</w:t>
      </w:r>
      <w:r w:rsidRPr="222D293A">
        <w:rPr>
          <w:color w:val="000000" w:themeColor="text1"/>
          <w:sz w:val="24"/>
          <w:szCs w:val="24"/>
        </w:rPr>
        <w:t xml:space="preserve">nit 1 and </w:t>
      </w:r>
      <w:r w:rsidR="008E64B2">
        <w:rPr>
          <w:color w:val="000000" w:themeColor="text1"/>
          <w:sz w:val="24"/>
          <w:szCs w:val="24"/>
        </w:rPr>
        <w:t>u</w:t>
      </w:r>
      <w:r w:rsidRPr="222D293A">
        <w:rPr>
          <w:color w:val="000000" w:themeColor="text1"/>
          <w:sz w:val="24"/>
          <w:szCs w:val="24"/>
        </w:rPr>
        <w:t>nit 2 (£160, £80 per exam)</w:t>
      </w:r>
    </w:p>
    <w:p w14:paraId="2480EC0D" w14:textId="77777777" w:rsidR="00FC6D35" w:rsidRPr="00D66DA5" w:rsidRDefault="00FC6D35" w:rsidP="00D66DA5">
      <w:pPr>
        <w:pStyle w:val="ListBullet"/>
        <w:spacing w:after="0" w:line="360" w:lineRule="auto"/>
        <w:rPr>
          <w:color w:val="000000" w:themeColor="text1"/>
          <w:sz w:val="24"/>
          <w:szCs w:val="22"/>
        </w:rPr>
      </w:pPr>
      <w:r w:rsidRPr="00D66DA5">
        <w:rPr>
          <w:color w:val="000000" w:themeColor="text1"/>
          <w:sz w:val="24"/>
          <w:szCs w:val="22"/>
        </w:rPr>
        <w:t>Online Exam Administration Fee (£40, £20 per exam)</w:t>
      </w:r>
    </w:p>
    <w:p w14:paraId="00EC7D54" w14:textId="77777777" w:rsidR="00FC6D35" w:rsidRDefault="491985B4" w:rsidP="00D66DA5">
      <w:pPr>
        <w:pStyle w:val="ListBullet"/>
        <w:spacing w:after="0" w:line="360" w:lineRule="auto"/>
        <w:rPr>
          <w:color w:val="000000" w:themeColor="text1"/>
          <w:sz w:val="24"/>
          <w:szCs w:val="24"/>
        </w:rPr>
      </w:pPr>
      <w:r w:rsidRPr="222D293A">
        <w:rPr>
          <w:color w:val="000000" w:themeColor="text1"/>
          <w:sz w:val="24"/>
          <w:szCs w:val="24"/>
        </w:rPr>
        <w:t>Learner Registration Fee (£20)</w:t>
      </w:r>
    </w:p>
    <w:p w14:paraId="17273DB3" w14:textId="77777777" w:rsidR="00D66DA5" w:rsidRPr="00D66DA5" w:rsidRDefault="00D66DA5" w:rsidP="00D67D46">
      <w:pPr>
        <w:pStyle w:val="ListBullet"/>
        <w:spacing w:after="0" w:line="360" w:lineRule="auto"/>
        <w:ind w:left="0" w:firstLine="0"/>
        <w:rPr>
          <w:color w:val="000000" w:themeColor="text1"/>
          <w:sz w:val="24"/>
          <w:szCs w:val="22"/>
        </w:rPr>
      </w:pPr>
    </w:p>
    <w:p w14:paraId="0A6CB44E" w14:textId="255CE59D" w:rsidR="00D67D46" w:rsidRDefault="00FC6D35" w:rsidP="00683F94">
      <w:pPr>
        <w:pStyle w:val="BodyText"/>
        <w:rPr>
          <w:rFonts w:cstheme="minorHAnsi"/>
          <w:szCs w:val="24"/>
        </w:rPr>
      </w:pPr>
      <w:r w:rsidRPr="00F46AAE">
        <w:rPr>
          <w:rFonts w:cstheme="minorHAnsi"/>
          <w:szCs w:val="24"/>
        </w:rPr>
        <w:t>The</w:t>
      </w:r>
      <w:r>
        <w:rPr>
          <w:rFonts w:cstheme="minorHAnsi"/>
          <w:szCs w:val="24"/>
        </w:rPr>
        <w:t xml:space="preserve">se </w:t>
      </w:r>
      <w:r w:rsidRPr="00F46AAE">
        <w:rPr>
          <w:rFonts w:cstheme="minorHAnsi"/>
          <w:szCs w:val="24"/>
        </w:rPr>
        <w:t>fees are set by the RHS and paid to them on your behalf at the start of your course.</w:t>
      </w:r>
      <w:bookmarkStart w:id="50" w:name="_Toc63421696"/>
      <w:bookmarkStart w:id="51" w:name="_Toc156832230"/>
    </w:p>
    <w:p w14:paraId="1F929EFF" w14:textId="77777777" w:rsidR="00F9219A" w:rsidRDefault="00F9219A" w:rsidP="00683F94">
      <w:pPr>
        <w:pStyle w:val="BodyText"/>
        <w:rPr>
          <w:rFonts w:cstheme="minorHAnsi"/>
          <w:szCs w:val="24"/>
        </w:rPr>
      </w:pPr>
    </w:p>
    <w:p w14:paraId="09A7A953" w14:textId="6E177DA7" w:rsidR="00FC6D35" w:rsidRPr="005837DE" w:rsidRDefault="00FC6D35" w:rsidP="00927449">
      <w:pPr>
        <w:pStyle w:val="Heading1"/>
      </w:pPr>
      <w:bookmarkStart w:id="52" w:name="_Toc207805700"/>
      <w:r w:rsidRPr="005837DE">
        <w:t>8. How to</w:t>
      </w:r>
      <w:bookmarkEnd w:id="50"/>
      <w:bookmarkEnd w:id="51"/>
      <w:r w:rsidR="002D3C64">
        <w:t xml:space="preserve"> register</w:t>
      </w:r>
      <w:bookmarkEnd w:id="52"/>
    </w:p>
    <w:p w14:paraId="0D388790" w14:textId="2C7452FB" w:rsidR="00D74AC7" w:rsidRDefault="491985B4" w:rsidP="002D3C64">
      <w:pPr>
        <w:pStyle w:val="BodyText"/>
      </w:pPr>
      <w:bookmarkStart w:id="53" w:name="_Hlk63641894"/>
      <w:bookmarkStart w:id="54" w:name="_Hlk63456475"/>
      <w:bookmarkStart w:id="55" w:name="_Hlk63641922"/>
      <w:bookmarkStart w:id="56" w:name="_Hlk44595985"/>
      <w:r>
        <w:t xml:space="preserve">To </w:t>
      </w:r>
      <w:r w:rsidR="002D3C64">
        <w:t>register and pay</w:t>
      </w:r>
      <w:r>
        <w:t xml:space="preserve"> please complete the </w:t>
      </w:r>
      <w:hyperlink r:id="rId18" w:history="1">
        <w:r w:rsidRPr="00D74AC7">
          <w:rPr>
            <w:rStyle w:val="Hyperlink"/>
          </w:rPr>
          <w:t xml:space="preserve">course </w:t>
        </w:r>
        <w:r w:rsidR="00582CA1" w:rsidRPr="00D74AC7">
          <w:rPr>
            <w:rStyle w:val="Hyperlink"/>
          </w:rPr>
          <w:t>registration</w:t>
        </w:r>
        <w:r w:rsidRPr="00D74AC7">
          <w:rPr>
            <w:rStyle w:val="Hyperlink"/>
          </w:rPr>
          <w:t xml:space="preserve"> form</w:t>
        </w:r>
        <w:bookmarkEnd w:id="53"/>
      </w:hyperlink>
      <w:r w:rsidR="00582CA1">
        <w:t xml:space="preserve"> which will be available on the webpage </w:t>
      </w:r>
      <w:r w:rsidR="00D74AC7">
        <w:t>from 9.00am on Wednesday 1</w:t>
      </w:r>
      <w:r w:rsidR="00D74AC7" w:rsidRPr="00D74AC7">
        <w:rPr>
          <w:vertAlign w:val="superscript"/>
        </w:rPr>
        <w:t>st</w:t>
      </w:r>
      <w:r w:rsidR="00D74AC7">
        <w:t xml:space="preserve"> October 2025/</w:t>
      </w:r>
    </w:p>
    <w:p w14:paraId="0CF2C6BA" w14:textId="77777777" w:rsidR="00F9219A" w:rsidRPr="0006393A" w:rsidRDefault="00F9219A" w:rsidP="00D66DA5">
      <w:pPr>
        <w:pStyle w:val="BodyText"/>
      </w:pPr>
    </w:p>
    <w:bookmarkEnd w:id="54"/>
    <w:bookmarkEnd w:id="55"/>
    <w:p w14:paraId="6747503E" w14:textId="526201A2" w:rsidR="222D293A" w:rsidRDefault="00FC6D35" w:rsidP="004D25D6">
      <w:pPr>
        <w:pStyle w:val="BodyText"/>
      </w:pPr>
      <w:r w:rsidRPr="00F46AAE">
        <w:rPr>
          <w:rFonts w:cstheme="minorHAnsi"/>
          <w:szCs w:val="24"/>
        </w:rPr>
        <w:t xml:space="preserve">Please contact us by email at </w:t>
      </w:r>
      <w:hyperlink r:id="rId19" w:history="1">
        <w:r w:rsidRPr="00F46AAE">
          <w:rPr>
            <w:rStyle w:val="Hyperlink"/>
            <w:rFonts w:cstheme="minorHAnsi"/>
            <w:szCs w:val="24"/>
          </w:rPr>
          <w:t>rhslevel2@rbge.org.uk</w:t>
        </w:r>
      </w:hyperlink>
      <w:r w:rsidRPr="00F46AAE">
        <w:rPr>
          <w:rFonts w:cstheme="minorHAnsi"/>
          <w:szCs w:val="24"/>
        </w:rPr>
        <w:t xml:space="preserve"> if you have any questions.</w:t>
      </w:r>
      <w:bookmarkEnd w:id="56"/>
    </w:p>
    <w:p w14:paraId="41FFCD63" w14:textId="77777777" w:rsidR="004D25D6" w:rsidRDefault="004D25D6" w:rsidP="004D25D6">
      <w:pPr>
        <w:pStyle w:val="BodyText"/>
      </w:pPr>
    </w:p>
    <w:p w14:paraId="23B670E3" w14:textId="1D4CADC3" w:rsidR="00FC6D35" w:rsidRPr="00D66DA5" w:rsidRDefault="00FC6D35" w:rsidP="00927449">
      <w:pPr>
        <w:pStyle w:val="Heading1"/>
      </w:pPr>
      <w:bookmarkStart w:id="57" w:name="_Toc80627675"/>
      <w:bookmarkStart w:id="58" w:name="_Toc86759391"/>
      <w:bookmarkStart w:id="59" w:name="_Toc105773565"/>
      <w:bookmarkStart w:id="60" w:name="_Toc109727469"/>
      <w:bookmarkStart w:id="61" w:name="_Toc156832231"/>
      <w:bookmarkStart w:id="62" w:name="_Toc207805701"/>
      <w:r w:rsidRPr="00A3588B">
        <w:t xml:space="preserve">9. Terms and </w:t>
      </w:r>
      <w:r w:rsidR="00D95545">
        <w:t>c</w:t>
      </w:r>
      <w:r w:rsidRPr="00A3588B">
        <w:t>onditions</w:t>
      </w:r>
      <w:bookmarkEnd w:id="57"/>
      <w:bookmarkEnd w:id="58"/>
      <w:bookmarkEnd w:id="59"/>
      <w:bookmarkEnd w:id="60"/>
      <w:bookmarkEnd w:id="61"/>
      <w:r w:rsidRPr="00A3588B">
        <w:t xml:space="preserve"> </w:t>
      </w:r>
      <w:bookmarkStart w:id="63" w:name="_Toc29820556"/>
      <w:bookmarkEnd w:id="62"/>
    </w:p>
    <w:bookmarkEnd w:id="63"/>
    <w:p w14:paraId="2915759E" w14:textId="05DA265E" w:rsidR="00FC6D35" w:rsidRPr="00D66DA5" w:rsidRDefault="00267F36" w:rsidP="00D66DA5">
      <w:pPr>
        <w:pStyle w:val="ListBullet"/>
        <w:spacing w:after="0" w:line="360" w:lineRule="auto"/>
        <w:rPr>
          <w:color w:val="000000" w:themeColor="text1"/>
          <w:sz w:val="24"/>
          <w:szCs w:val="22"/>
        </w:rPr>
      </w:pPr>
      <w:r>
        <w:rPr>
          <w:color w:val="000000" w:themeColor="text1"/>
          <w:sz w:val="24"/>
          <w:szCs w:val="22"/>
        </w:rPr>
        <w:t>The Royal Botanic Garden Edinburgh (</w:t>
      </w:r>
      <w:r w:rsidR="00FC6D35" w:rsidRPr="00D66DA5">
        <w:rPr>
          <w:color w:val="000000" w:themeColor="text1"/>
          <w:sz w:val="24"/>
          <w:szCs w:val="22"/>
        </w:rPr>
        <w:t>RBGE</w:t>
      </w:r>
      <w:r>
        <w:rPr>
          <w:color w:val="000000" w:themeColor="text1"/>
          <w:sz w:val="24"/>
          <w:szCs w:val="22"/>
        </w:rPr>
        <w:t>)</w:t>
      </w:r>
      <w:r w:rsidR="00FC6D35" w:rsidRPr="00D66DA5">
        <w:rPr>
          <w:color w:val="000000" w:themeColor="text1"/>
          <w:sz w:val="24"/>
          <w:szCs w:val="22"/>
        </w:rPr>
        <w:t xml:space="preserve"> reserves the right to cancel this course</w:t>
      </w:r>
    </w:p>
    <w:p w14:paraId="374DF29F" w14:textId="28DECE7B" w:rsidR="00FC6D35" w:rsidRPr="00D66DA5" w:rsidRDefault="00FC6D35" w:rsidP="00D66DA5">
      <w:pPr>
        <w:pStyle w:val="ListBullet"/>
        <w:spacing w:after="0" w:line="360" w:lineRule="auto"/>
        <w:rPr>
          <w:color w:val="000000" w:themeColor="text1"/>
          <w:sz w:val="24"/>
          <w:szCs w:val="22"/>
        </w:rPr>
      </w:pPr>
      <w:r w:rsidRPr="00D66DA5">
        <w:rPr>
          <w:color w:val="000000" w:themeColor="text1"/>
          <w:sz w:val="24"/>
          <w:szCs w:val="22"/>
        </w:rPr>
        <w:t>RBGE cannot be liable for additional costs incurred in the event of cancellation</w:t>
      </w:r>
      <w:r w:rsidR="00D74AC7">
        <w:rPr>
          <w:color w:val="000000" w:themeColor="text1"/>
          <w:sz w:val="24"/>
          <w:szCs w:val="22"/>
        </w:rPr>
        <w:t>.</w:t>
      </w:r>
    </w:p>
    <w:p w14:paraId="44619324" w14:textId="05A029CC" w:rsidR="00FC6D35" w:rsidRPr="00D66DA5" w:rsidRDefault="00FC6D35" w:rsidP="00D66DA5">
      <w:pPr>
        <w:pStyle w:val="ListBullet"/>
        <w:spacing w:after="0" w:line="360" w:lineRule="auto"/>
        <w:rPr>
          <w:color w:val="000000" w:themeColor="text1"/>
          <w:sz w:val="24"/>
          <w:szCs w:val="22"/>
        </w:rPr>
      </w:pPr>
      <w:r w:rsidRPr="00D66DA5">
        <w:rPr>
          <w:color w:val="000000" w:themeColor="text1"/>
          <w:sz w:val="24"/>
          <w:szCs w:val="22"/>
        </w:rPr>
        <w:t>If the course does not go ahead, any money paid to the RBGE would be refunded in full</w:t>
      </w:r>
      <w:r w:rsidR="00D74AC7">
        <w:rPr>
          <w:color w:val="000000" w:themeColor="text1"/>
          <w:sz w:val="24"/>
          <w:szCs w:val="22"/>
        </w:rPr>
        <w:t>.</w:t>
      </w:r>
    </w:p>
    <w:p w14:paraId="6E56B846" w14:textId="6C703CF1" w:rsidR="00FC6D35" w:rsidRPr="00D66DA5" w:rsidRDefault="00FC6D35" w:rsidP="65DB9AD8">
      <w:pPr>
        <w:pStyle w:val="ListBullet"/>
        <w:spacing w:after="0" w:line="360" w:lineRule="auto"/>
        <w:rPr>
          <w:color w:val="000000" w:themeColor="text1"/>
          <w:sz w:val="24"/>
          <w:szCs w:val="24"/>
        </w:rPr>
      </w:pPr>
      <w:r w:rsidRPr="65DB9AD8">
        <w:rPr>
          <w:color w:val="000000" w:themeColor="text1"/>
          <w:sz w:val="24"/>
          <w:szCs w:val="24"/>
        </w:rPr>
        <w:t>Fees will not be refundable should you not complete or pass the course</w:t>
      </w:r>
      <w:r w:rsidR="00D74AC7">
        <w:rPr>
          <w:color w:val="000000" w:themeColor="text1"/>
          <w:sz w:val="24"/>
          <w:szCs w:val="24"/>
        </w:rPr>
        <w:t>.</w:t>
      </w:r>
    </w:p>
    <w:p w14:paraId="0FE83A5D" w14:textId="77777777" w:rsidR="00FC6D35" w:rsidRPr="00F46AAE" w:rsidRDefault="00FC6D35" w:rsidP="00FC6D35">
      <w:pPr>
        <w:rPr>
          <w:rFonts w:cstheme="minorHAnsi"/>
          <w:szCs w:val="24"/>
        </w:rPr>
      </w:pPr>
    </w:p>
    <w:p w14:paraId="5B13A8AC" w14:textId="7FD77B01" w:rsidR="00FC6D35" w:rsidRPr="007F20EA" w:rsidRDefault="00FC6D35" w:rsidP="00CE102C">
      <w:pPr>
        <w:pStyle w:val="Heading2"/>
      </w:pPr>
      <w:r w:rsidRPr="007F20EA">
        <w:t xml:space="preserve">Course </w:t>
      </w:r>
      <w:r w:rsidR="00DB16F2">
        <w:t>c</w:t>
      </w:r>
      <w:r w:rsidRPr="007F20EA">
        <w:t>ompletion / Extensions</w:t>
      </w:r>
    </w:p>
    <w:p w14:paraId="7B113836" w14:textId="79A46834" w:rsidR="00436B22" w:rsidRDefault="00FC6D35" w:rsidP="65DB9AD8">
      <w:pPr>
        <w:pStyle w:val="BodyText"/>
      </w:pPr>
      <w:r>
        <w:t>There will also be the option to pay and register for extended access to the online materials for</w:t>
      </w:r>
      <w:r w:rsidR="00BD4349">
        <w:t xml:space="preserve"> a</w:t>
      </w:r>
      <w:r>
        <w:t xml:space="preserve"> further </w:t>
      </w:r>
      <w:r w:rsidR="00472934">
        <w:t>two</w:t>
      </w:r>
      <w:r>
        <w:t xml:space="preserve"> exam sittings</w:t>
      </w:r>
      <w:r w:rsidR="00A35717">
        <w:t xml:space="preserve"> </w:t>
      </w:r>
      <w:r>
        <w:t>should you need it, to help you complete your exams</w:t>
      </w:r>
      <w:r w:rsidR="00436B22">
        <w:t>. T</w:t>
      </w:r>
      <w:r w:rsidR="00683F94">
        <w:t>he fee for the extension is £150</w:t>
      </w:r>
      <w:r>
        <w:t>.</w:t>
      </w:r>
      <w:r w:rsidR="00F3346F">
        <w:t xml:space="preserve"> </w:t>
      </w:r>
      <w:r w:rsidR="000D2A78" w:rsidRPr="65DB9AD8">
        <w:t xml:space="preserve">This may be subject to RBGE and RHS fees. </w:t>
      </w:r>
      <w:r w:rsidR="00F3346F" w:rsidRPr="00F272EC">
        <w:t>You can extend your studies</w:t>
      </w:r>
      <w:r w:rsidR="00D92744">
        <w:t xml:space="preserve"> only</w:t>
      </w:r>
      <w:r w:rsidR="00F3346F" w:rsidRPr="00F272EC">
        <w:t xml:space="preserve"> </w:t>
      </w:r>
      <w:r w:rsidR="00F3346F" w:rsidRPr="00075F04">
        <w:t>once</w:t>
      </w:r>
      <w:r>
        <w:t xml:space="preserve">. </w:t>
      </w:r>
      <w:bookmarkStart w:id="64" w:name="_Hlk195790190"/>
    </w:p>
    <w:bookmarkEnd w:id="64"/>
    <w:p w14:paraId="327E07FC" w14:textId="77777777" w:rsidR="00F9219A" w:rsidRPr="007F20EA" w:rsidRDefault="00F9219A" w:rsidP="00D66DA5">
      <w:pPr>
        <w:pStyle w:val="BodyText"/>
        <w:rPr>
          <w:rFonts w:cstheme="minorHAnsi"/>
          <w:szCs w:val="24"/>
        </w:rPr>
      </w:pPr>
    </w:p>
    <w:p w14:paraId="5B260FC0" w14:textId="000A3C8C" w:rsidR="00FC6D35" w:rsidRPr="007F20EA" w:rsidRDefault="00FC6D35" w:rsidP="00CE102C">
      <w:pPr>
        <w:pStyle w:val="Heading2"/>
      </w:pPr>
      <w:bookmarkStart w:id="65" w:name="_Toc528062529"/>
      <w:r w:rsidRPr="007F20EA">
        <w:t>What if I change my mind?</w:t>
      </w:r>
      <w:bookmarkEnd w:id="65"/>
      <w:r w:rsidRPr="007F20EA">
        <w:t xml:space="preserve"> </w:t>
      </w:r>
    </w:p>
    <w:p w14:paraId="5E3711D7" w14:textId="15F65D6E" w:rsidR="00FC6D35" w:rsidRDefault="00FC6D35" w:rsidP="00D66DA5">
      <w:pPr>
        <w:pStyle w:val="BodyText"/>
      </w:pPr>
      <w:r w:rsidRPr="007F20EA">
        <w:t xml:space="preserve">You will receive a refund minus a £50 administration fee if you withdraw from the course within 14 days of </w:t>
      </w:r>
      <w:r>
        <w:t>access</w:t>
      </w:r>
      <w:r w:rsidR="008C3887">
        <w:t>.</w:t>
      </w:r>
    </w:p>
    <w:p w14:paraId="65255B17" w14:textId="77777777" w:rsidR="00F9219A" w:rsidRPr="007F20EA" w:rsidRDefault="00F9219A" w:rsidP="00D66DA5">
      <w:pPr>
        <w:pStyle w:val="BodyText"/>
      </w:pPr>
    </w:p>
    <w:p w14:paraId="7AB47D86" w14:textId="77777777" w:rsidR="00FC6D35" w:rsidRDefault="00FC6D35" w:rsidP="00D66DA5">
      <w:pPr>
        <w:pStyle w:val="BodyText"/>
      </w:pPr>
      <w:r w:rsidRPr="007F20EA">
        <w:t xml:space="preserve">If you wish to exercise your right to cancel, you must inform us of your decision within the 14-day cancellation period. Cancellation by email is effective from the date on which you send us your message. </w:t>
      </w:r>
    </w:p>
    <w:p w14:paraId="19573605" w14:textId="77777777" w:rsidR="00F9219A" w:rsidRPr="007F20EA" w:rsidRDefault="00F9219A" w:rsidP="00D66DA5">
      <w:pPr>
        <w:pStyle w:val="BodyText"/>
      </w:pPr>
    </w:p>
    <w:p w14:paraId="6326376E" w14:textId="281CA3B2" w:rsidR="222D293A" w:rsidRDefault="491985B4" w:rsidP="008610DB">
      <w:pPr>
        <w:pStyle w:val="BodyText"/>
      </w:pPr>
      <w:r>
        <w:t>Fees will not be refundable should you not complete or pass the course.</w:t>
      </w:r>
    </w:p>
    <w:p w14:paraId="15979686" w14:textId="77777777" w:rsidR="008610DB" w:rsidRDefault="008610DB" w:rsidP="008610DB">
      <w:pPr>
        <w:pStyle w:val="BodyText"/>
      </w:pPr>
    </w:p>
    <w:p w14:paraId="78AC4DA4" w14:textId="77777777" w:rsidR="00FC6D35" w:rsidRPr="00D66DA5" w:rsidRDefault="00FC6D35" w:rsidP="00D66DA5">
      <w:pPr>
        <w:pStyle w:val="Heading3"/>
      </w:pPr>
      <w:bookmarkStart w:id="66" w:name="_Toc80627678"/>
      <w:bookmarkStart w:id="67" w:name="_Toc85014728"/>
      <w:bookmarkStart w:id="68" w:name="_Toc86759395"/>
      <w:bookmarkStart w:id="69" w:name="_Toc105773569"/>
      <w:bookmarkStart w:id="70" w:name="_Toc109727471"/>
      <w:bookmarkStart w:id="71" w:name="_Toc129967621"/>
      <w:bookmarkStart w:id="72" w:name="_Toc156832232"/>
      <w:r w:rsidRPr="00F46AAE">
        <w:t>Privacy Notice</w:t>
      </w:r>
      <w:bookmarkEnd w:id="66"/>
      <w:bookmarkEnd w:id="67"/>
      <w:bookmarkEnd w:id="68"/>
      <w:bookmarkEnd w:id="69"/>
      <w:bookmarkEnd w:id="70"/>
      <w:bookmarkEnd w:id="71"/>
      <w:bookmarkEnd w:id="72"/>
    </w:p>
    <w:p w14:paraId="052B73E8" w14:textId="5557482A" w:rsidR="00FC6D35" w:rsidRDefault="00FC6D35" w:rsidP="00D66DA5">
      <w:pPr>
        <w:pStyle w:val="BodyText"/>
      </w:pPr>
      <w:r w:rsidRPr="5233BA1D">
        <w:t>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w:t>
      </w:r>
      <w:r w:rsidR="00D66DA5">
        <w:t xml:space="preserve"> </w:t>
      </w:r>
    </w:p>
    <w:p w14:paraId="00DA169F" w14:textId="77777777" w:rsidR="00F9219A" w:rsidRDefault="00F9219A" w:rsidP="00D66DA5">
      <w:pPr>
        <w:pStyle w:val="BodyText"/>
      </w:pPr>
    </w:p>
    <w:p w14:paraId="79DF4A13" w14:textId="77777777" w:rsidR="00FC6D35" w:rsidRPr="00D66DA5" w:rsidRDefault="00FC6D35" w:rsidP="00D66DA5">
      <w:pPr>
        <w:pStyle w:val="Heading3"/>
      </w:pPr>
      <w:r w:rsidRPr="00D66DA5">
        <w:t>Live sessions</w:t>
      </w:r>
    </w:p>
    <w:p w14:paraId="0629A23B" w14:textId="7C5C9AAE" w:rsidR="00FC6D35" w:rsidRDefault="00FC6D35" w:rsidP="00D66DA5">
      <w:pPr>
        <w:pStyle w:val="BodyText"/>
      </w:pPr>
      <w:r w:rsidRPr="4A8BE0A6">
        <w:t xml:space="preserve">A few live </w:t>
      </w:r>
      <w:r w:rsidR="00926AC6">
        <w:t xml:space="preserve">pre-exam </w:t>
      </w:r>
      <w:r w:rsidRPr="4A8BE0A6">
        <w:t>sessions will be offered during this course. We use Microsoft Teams to deliver these sessions. We record these so that that other students can catch up if they are unable to attend. If you are an attendee/student, you may have the option of sharing your image and audio during the session. If you choose to do so, this will be captured in the recording. Some events will feature a chat. If you choose to interact with the chat, your comments may be published to others at the event and may also form part of the recording.</w:t>
      </w:r>
    </w:p>
    <w:p w14:paraId="787A0260" w14:textId="77777777" w:rsidR="00F9219A" w:rsidRDefault="00F9219A" w:rsidP="00D66DA5">
      <w:pPr>
        <w:pStyle w:val="BodyText"/>
      </w:pPr>
    </w:p>
    <w:p w14:paraId="701A91BD" w14:textId="32519D0E" w:rsidR="00FC6D35" w:rsidRDefault="00FC6D35" w:rsidP="00D66DA5">
      <w:pPr>
        <w:pStyle w:val="BodyText"/>
      </w:pPr>
      <w:r w:rsidRPr="3339DF26">
        <w:t xml:space="preserve">For more information see our </w:t>
      </w:r>
      <w:hyperlink r:id="rId20" w:history="1">
        <w:r w:rsidRPr="00120AB5">
          <w:rPr>
            <w:rStyle w:val="Hyperlink"/>
          </w:rPr>
          <w:t>privacy notice</w:t>
        </w:r>
      </w:hyperlink>
      <w:r w:rsidRPr="3339DF26">
        <w:t>.</w:t>
      </w:r>
    </w:p>
    <w:p w14:paraId="449C10AA" w14:textId="77777777" w:rsidR="00BF3E9F" w:rsidRDefault="00BF3E9F" w:rsidP="00D66DA5">
      <w:pPr>
        <w:pStyle w:val="BodyText"/>
      </w:pPr>
    </w:p>
    <w:p w14:paraId="230EF66A" w14:textId="6D9DDA3C" w:rsidR="00BF3E9F" w:rsidRDefault="00BF3E9F" w:rsidP="00D66DA5">
      <w:pPr>
        <w:pStyle w:val="BodyText"/>
      </w:pPr>
    </w:p>
    <w:sectPr w:rsidR="00BF3E9F" w:rsidSect="00763685">
      <w:headerReference w:type="default" r:id="rId21"/>
      <w:footerReference w:type="default" r:id="rId22"/>
      <w:headerReference w:type="first" r:id="rId23"/>
      <w:footerReference w:type="first" r:id="rId24"/>
      <w:type w:val="continuous"/>
      <w:pgSz w:w="11906" w:h="16838" w:code="9"/>
      <w:pgMar w:top="1077" w:right="1077" w:bottom="284"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1E445" w14:textId="77777777" w:rsidR="00E87B44" w:rsidRPr="00E33D09" w:rsidRDefault="00E87B44" w:rsidP="00EE5A09">
      <w:r w:rsidRPr="00E33D09">
        <w:separator/>
      </w:r>
    </w:p>
  </w:endnote>
  <w:endnote w:type="continuationSeparator" w:id="0">
    <w:p w14:paraId="462774A1" w14:textId="77777777" w:rsidR="00E87B44" w:rsidRPr="00E33D09" w:rsidRDefault="00E87B44" w:rsidP="00EE5A09">
      <w:r w:rsidRPr="00E33D09">
        <w:continuationSeparator/>
      </w:r>
    </w:p>
  </w:endnote>
  <w:endnote w:type="continuationNotice" w:id="1">
    <w:p w14:paraId="38C63138" w14:textId="77777777" w:rsidR="00E87B44" w:rsidRDefault="00E87B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AD59CBA-7E21-4C79-A4A3-36B57F66325A}"/>
    <w:embedBold r:id="rId2" w:fontKey="{C8E19B73-9DF4-413F-A93E-0B84478BAC7F}"/>
    <w:embedItalic r:id="rId3" w:fontKey="{2F602789-6A6B-4453-A29D-AAFD4BE5361D}"/>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4" w:fontKey="{23923CC9-A968-4768-BED5-52FD3FEDA13F}"/>
    <w:embedBold r:id="rId5" w:fontKey="{01F71A62-CA5F-456D-A68F-06533CDEC073}"/>
    <w:embedItalic r:id="rId6" w:fontKey="{6ED75499-4B24-4F6E-823C-813EE21D14BB}"/>
  </w:font>
  <w:font w:name="MingLiU">
    <w:altName w:val="細明體"/>
    <w:panose1 w:val="02010609000101010101"/>
    <w:charset w:val="88"/>
    <w:family w:val="modern"/>
    <w:pitch w:val="fixed"/>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7" w:fontKey="{3857ABD0-5623-4AE3-8B0E-CFBBEEB015FE}"/>
    <w:embedBold r:id="rId8" w:fontKey="{A013FB0F-1CC7-499A-9983-D05DA14ED9AC}"/>
  </w:font>
  <w:font w:name="Segoe UI">
    <w:panose1 w:val="020B0502040204020203"/>
    <w:charset w:val="00"/>
    <w:family w:val="swiss"/>
    <w:pitch w:val="variable"/>
    <w:sig w:usb0="E4002EFF" w:usb1="C000E47F" w:usb2="00000009" w:usb3="00000000" w:csb0="000001FF" w:csb1="00000000"/>
    <w:embedRegular r:id="rId9" w:fontKey="{5ECE3DAE-244F-4DD4-8251-7FD8DD8FEE8F}"/>
  </w:font>
  <w:font w:name="Consolas">
    <w:panose1 w:val="020B0609020204030204"/>
    <w:charset w:val="00"/>
    <w:family w:val="modern"/>
    <w:pitch w:val="fixed"/>
    <w:sig w:usb0="E00006FF" w:usb1="0000FCFF" w:usb2="00000001" w:usb3="00000000" w:csb0="0000019F" w:csb1="00000000"/>
    <w:embedRegular r:id="rId10" w:fontKey="{2E705777-F980-4D19-A049-87006FADCCB6}"/>
  </w:font>
  <w:font w:name="___WRD_EMBED_SUB_177">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4618" w14:textId="77777777" w:rsidR="00141C79" w:rsidRDefault="00141C79" w:rsidP="001D4775">
    <w:pPr>
      <w:spacing w:line="240" w:lineRule="auto"/>
      <w:jc w:val="center"/>
      <w:rPr>
        <w:noProof/>
        <w:color w:val="000000" w:themeColor="text1"/>
        <w:szCs w:val="22"/>
      </w:rPr>
    </w:pPr>
  </w:p>
  <w:p w14:paraId="734D4BE3" w14:textId="77777777" w:rsidR="00141C79" w:rsidRDefault="00141C79" w:rsidP="001D4775">
    <w:pPr>
      <w:spacing w:line="240" w:lineRule="auto"/>
      <w:jc w:val="center"/>
      <w:rPr>
        <w:noProof/>
        <w:color w:val="000000" w:themeColor="text1"/>
        <w:szCs w:val="22"/>
      </w:rPr>
    </w:pPr>
  </w:p>
  <w:p w14:paraId="3CB539C7" w14:textId="5D3029EE" w:rsidR="001D4775" w:rsidRPr="008C74A6" w:rsidRDefault="001D4775" w:rsidP="001D4775">
    <w:pPr>
      <w:spacing w:line="240" w:lineRule="auto"/>
      <w:jc w:val="center"/>
      <w:rPr>
        <w:noProof/>
        <w:color w:val="000000" w:themeColor="text1"/>
        <w:szCs w:val="22"/>
      </w:rPr>
    </w:pPr>
    <w:r w:rsidRPr="008C74A6">
      <w:rPr>
        <w:noProof/>
        <w:color w:val="000000" w:themeColor="text1"/>
        <w:szCs w:val="22"/>
      </w:rPr>
      <w:t>Department of Biodiversity Education and Training, Royal Botanic Garden Edinburgh</w:t>
    </w:r>
    <w:r w:rsidR="00877B6A">
      <w:rPr>
        <w:noProof/>
        <w:color w:val="000000" w:themeColor="text1"/>
        <w:szCs w:val="22"/>
      </w:rPr>
      <w:t xml:space="preserve">    </w:t>
    </w:r>
    <w:r w:rsidR="00075F04">
      <w:rPr>
        <w:noProof/>
        <w:color w:val="000000" w:themeColor="text1"/>
        <w:szCs w:val="22"/>
      </w:rPr>
      <w:t xml:space="preserve">   </w:t>
    </w:r>
    <w:r w:rsidR="00075F04" w:rsidRPr="00075F04">
      <w:rPr>
        <w:noProof/>
        <w:color w:val="000000" w:themeColor="text1"/>
        <w:szCs w:val="22"/>
      </w:rPr>
      <w:fldChar w:fldCharType="begin"/>
    </w:r>
    <w:r w:rsidR="00075F04" w:rsidRPr="00075F04">
      <w:rPr>
        <w:noProof/>
        <w:color w:val="000000" w:themeColor="text1"/>
        <w:szCs w:val="22"/>
      </w:rPr>
      <w:instrText xml:space="preserve"> PAGE   \* MERGEFORMAT </w:instrText>
    </w:r>
    <w:r w:rsidR="00075F04" w:rsidRPr="00075F04">
      <w:rPr>
        <w:noProof/>
        <w:color w:val="000000" w:themeColor="text1"/>
        <w:szCs w:val="22"/>
      </w:rPr>
      <w:fldChar w:fldCharType="separate"/>
    </w:r>
    <w:r w:rsidR="00075F04" w:rsidRPr="00075F04">
      <w:rPr>
        <w:noProof/>
        <w:color w:val="000000" w:themeColor="text1"/>
        <w:szCs w:val="22"/>
      </w:rPr>
      <w:t>1</w:t>
    </w:r>
    <w:r w:rsidR="00075F04" w:rsidRPr="00075F04">
      <w:rPr>
        <w:noProof/>
        <w:color w:val="000000" w:themeColor="text1"/>
        <w:szCs w:val="22"/>
      </w:rPr>
      <w:fldChar w:fldCharType="end"/>
    </w:r>
  </w:p>
  <w:p w14:paraId="62EEB0B2" w14:textId="77777777" w:rsidR="008C74A6" w:rsidRDefault="008C7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C146" w14:textId="77777777" w:rsidR="007032CE" w:rsidRDefault="007032CE" w:rsidP="007032CE">
    <w:pPr>
      <w:spacing w:line="240" w:lineRule="auto"/>
      <w:rPr>
        <w:noProof/>
        <w:color w:val="000000" w:themeColor="text1"/>
        <w:sz w:val="24"/>
        <w:szCs w:val="24"/>
      </w:rPr>
    </w:pPr>
    <w:r w:rsidRPr="4E7134ED">
      <w:rPr>
        <w:noProof/>
        <w:color w:val="000000" w:themeColor="text1"/>
        <w:sz w:val="24"/>
        <w:szCs w:val="24"/>
      </w:rPr>
      <w:t>Department of Biodiversity Education and Training, Royal Botanic Garden Edinburgh</w:t>
    </w:r>
  </w:p>
  <w:p w14:paraId="5B1E5EC6" w14:textId="77777777" w:rsidR="007032CE" w:rsidRDefault="00703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B280F" w14:textId="77777777" w:rsidR="00E87B44" w:rsidRPr="00E33D09" w:rsidRDefault="00E87B44" w:rsidP="00EE5A09">
      <w:r w:rsidRPr="00E33D09">
        <w:separator/>
      </w:r>
    </w:p>
  </w:footnote>
  <w:footnote w:type="continuationSeparator" w:id="0">
    <w:p w14:paraId="42496273" w14:textId="77777777" w:rsidR="00E87B44" w:rsidRPr="00E33D09" w:rsidRDefault="00E87B44" w:rsidP="00EE5A09">
      <w:r w:rsidRPr="00E33D09">
        <w:continuationSeparator/>
      </w:r>
    </w:p>
  </w:footnote>
  <w:footnote w:type="continuationNotice" w:id="1">
    <w:p w14:paraId="4583B6E9" w14:textId="77777777" w:rsidR="00E87B44" w:rsidRDefault="00E87B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21FC0" w14:textId="7D45855A" w:rsidR="001F0BA6" w:rsidRDefault="001F0BA6">
    <w:pPr>
      <w:pStyle w:val="Header"/>
    </w:pPr>
  </w:p>
  <w:p w14:paraId="4D5CEF6C" w14:textId="77777777" w:rsidR="00763685" w:rsidRDefault="00763685">
    <w:pPr>
      <w:pStyle w:val="Header"/>
    </w:pPr>
  </w:p>
  <w:p w14:paraId="70F4C435" w14:textId="77777777" w:rsidR="00763685" w:rsidRDefault="00763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1E560" w14:textId="5A0B2646" w:rsidR="007032CE" w:rsidRDefault="007032CE">
    <w:pPr>
      <w:pStyle w:val="Header"/>
    </w:pPr>
    <w:r>
      <w:rPr>
        <w:noProof/>
      </w:rPr>
      <w:drawing>
        <wp:inline distT="0" distB="0" distL="0" distR="0" wp14:anchorId="78C82843" wp14:editId="31BD9491">
          <wp:extent cx="1294646" cy="1089660"/>
          <wp:effectExtent l="0" t="0" r="1270" b="0"/>
          <wp:docPr id="116860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0110" name="Picture 116860110"/>
                  <pic:cNvPicPr/>
                </pic:nvPicPr>
                <pic:blipFill>
                  <a:blip r:embed="rId1">
                    <a:extLst>
                      <a:ext uri="{28A0092B-C50C-407E-A947-70E740481C1C}">
                        <a14:useLocalDpi xmlns:a14="http://schemas.microsoft.com/office/drawing/2010/main" val="0"/>
                      </a:ext>
                    </a:extLst>
                  </a:blip>
                  <a:stretch>
                    <a:fillRect/>
                  </a:stretch>
                </pic:blipFill>
                <pic:spPr>
                  <a:xfrm>
                    <a:off x="0" y="0"/>
                    <a:ext cx="1303291" cy="10969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54A530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5EEFD26"/>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85C498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35474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8FECF9D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0784FB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8836F9"/>
    <w:multiLevelType w:val="multilevel"/>
    <w:tmpl w:val="D4287C60"/>
    <w:numStyleLink w:val="HeadingNumList"/>
  </w:abstractNum>
  <w:abstractNum w:abstractNumId="9" w15:restartNumberingAfterBreak="0">
    <w:nsid w:val="06C6114A"/>
    <w:multiLevelType w:val="hybridMultilevel"/>
    <w:tmpl w:val="F0C42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E336DB"/>
    <w:multiLevelType w:val="multilevel"/>
    <w:tmpl w:val="F8D48234"/>
    <w:numStyleLink w:val="NumList"/>
  </w:abstractNum>
  <w:abstractNum w:abstractNumId="11" w15:restartNumberingAfterBreak="0">
    <w:nsid w:val="0D1507D4"/>
    <w:multiLevelType w:val="multilevel"/>
    <w:tmpl w:val="F8D48234"/>
    <w:numStyleLink w:val="NumList"/>
  </w:abstractNum>
  <w:abstractNum w:abstractNumId="12" w15:restartNumberingAfterBreak="0">
    <w:nsid w:val="10C92DE1"/>
    <w:multiLevelType w:val="multilevel"/>
    <w:tmpl w:val="F8D48234"/>
    <w:numStyleLink w:val="NumList"/>
  </w:abstractNum>
  <w:abstractNum w:abstractNumId="13" w15:restartNumberingAfterBreak="0">
    <w:nsid w:val="13B0789C"/>
    <w:multiLevelType w:val="multilevel"/>
    <w:tmpl w:val="9BB6290C"/>
    <w:styleLink w:val="BulletList"/>
    <w:lvl w:ilvl="0">
      <w:start w:val="1"/>
      <w:numFmt w:val="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78758F1"/>
    <w:multiLevelType w:val="hybridMultilevel"/>
    <w:tmpl w:val="DF6A737A"/>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605B6B"/>
    <w:multiLevelType w:val="hybridMultilevel"/>
    <w:tmpl w:val="E41C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C17253"/>
    <w:multiLevelType w:val="hybridMultilevel"/>
    <w:tmpl w:val="471E98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494E9A"/>
    <w:multiLevelType w:val="multilevel"/>
    <w:tmpl w:val="9BB6290C"/>
    <w:numStyleLink w:val="BulletList"/>
  </w:abstractNum>
  <w:abstractNum w:abstractNumId="18"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35833326"/>
    <w:multiLevelType w:val="hybridMultilevel"/>
    <w:tmpl w:val="D900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277061C"/>
    <w:multiLevelType w:val="multilevel"/>
    <w:tmpl w:val="52C26148"/>
    <w:numStyleLink w:val="ArticleSection"/>
  </w:abstractNum>
  <w:abstractNum w:abstractNumId="22"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82451AA"/>
    <w:multiLevelType w:val="multilevel"/>
    <w:tmpl w:val="F8D48234"/>
    <w:numStyleLink w:val="NumList"/>
  </w:abstractNum>
  <w:abstractNum w:abstractNumId="24" w15:restartNumberingAfterBreak="0">
    <w:nsid w:val="48FC26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EA64F8"/>
    <w:multiLevelType w:val="multilevel"/>
    <w:tmpl w:val="F8D48234"/>
    <w:numStyleLink w:val="NumList"/>
  </w:abstractNum>
  <w:abstractNum w:abstractNumId="26" w15:restartNumberingAfterBreak="0">
    <w:nsid w:val="5D9F624D"/>
    <w:multiLevelType w:val="hybridMultilevel"/>
    <w:tmpl w:val="D010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9404B"/>
    <w:multiLevelType w:val="hybridMultilevel"/>
    <w:tmpl w:val="734240D4"/>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8C374D"/>
    <w:multiLevelType w:val="hybridMultilevel"/>
    <w:tmpl w:val="6BA4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93172A"/>
    <w:multiLevelType w:val="hybridMultilevel"/>
    <w:tmpl w:val="A1803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5E7E51"/>
    <w:multiLevelType w:val="hybridMultilevel"/>
    <w:tmpl w:val="951C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9C5F29"/>
    <w:multiLevelType w:val="multilevel"/>
    <w:tmpl w:val="9BB6290C"/>
    <w:numStyleLink w:val="BulletList"/>
  </w:abstractNum>
  <w:abstractNum w:abstractNumId="32" w15:restartNumberingAfterBreak="0">
    <w:nsid w:val="7E4043E3"/>
    <w:multiLevelType w:val="multilevel"/>
    <w:tmpl w:val="F8D48234"/>
    <w:numStyleLink w:val="NumList"/>
  </w:abstractNum>
  <w:num w:numId="1" w16cid:durableId="532614408">
    <w:abstractNumId w:val="7"/>
  </w:num>
  <w:num w:numId="2" w16cid:durableId="665211658">
    <w:abstractNumId w:val="5"/>
  </w:num>
  <w:num w:numId="3" w16cid:durableId="305595989">
    <w:abstractNumId w:val="4"/>
  </w:num>
  <w:num w:numId="4" w16cid:durableId="49697943">
    <w:abstractNumId w:val="6"/>
  </w:num>
  <w:num w:numId="5" w16cid:durableId="1342859237">
    <w:abstractNumId w:val="1"/>
  </w:num>
  <w:num w:numId="6" w16cid:durableId="278223291">
    <w:abstractNumId w:val="0"/>
  </w:num>
  <w:num w:numId="7" w16cid:durableId="1574899723">
    <w:abstractNumId w:val="22"/>
  </w:num>
  <w:num w:numId="8" w16cid:durableId="554775974">
    <w:abstractNumId w:val="20"/>
  </w:num>
  <w:num w:numId="9" w16cid:durableId="574555077">
    <w:abstractNumId w:val="8"/>
  </w:num>
  <w:num w:numId="10" w16cid:durableId="713700014">
    <w:abstractNumId w:val="12"/>
  </w:num>
  <w:num w:numId="11" w16cid:durableId="655383151">
    <w:abstractNumId w:val="7"/>
  </w:num>
  <w:num w:numId="12" w16cid:durableId="559054489">
    <w:abstractNumId w:val="12"/>
  </w:num>
  <w:num w:numId="13" w16cid:durableId="2056078209">
    <w:abstractNumId w:val="5"/>
  </w:num>
  <w:num w:numId="14" w16cid:durableId="181285137">
    <w:abstractNumId w:val="4"/>
  </w:num>
  <w:num w:numId="15" w16cid:durableId="1581449739">
    <w:abstractNumId w:val="12"/>
  </w:num>
  <w:num w:numId="16" w16cid:durableId="1072657298">
    <w:abstractNumId w:val="12"/>
  </w:num>
  <w:num w:numId="17" w16cid:durableId="726606638">
    <w:abstractNumId w:val="22"/>
  </w:num>
  <w:num w:numId="18" w16cid:durableId="1119833186">
    <w:abstractNumId w:val="20"/>
  </w:num>
  <w:num w:numId="19" w16cid:durableId="157768813">
    <w:abstractNumId w:val="13"/>
  </w:num>
  <w:num w:numId="20" w16cid:durableId="813371553">
    <w:abstractNumId w:val="24"/>
  </w:num>
  <w:num w:numId="21" w16cid:durableId="717705115">
    <w:abstractNumId w:val="18"/>
  </w:num>
  <w:num w:numId="22" w16cid:durableId="1031691104">
    <w:abstractNumId w:val="3"/>
  </w:num>
  <w:num w:numId="23" w16cid:durableId="501629753">
    <w:abstractNumId w:val="2"/>
  </w:num>
  <w:num w:numId="24" w16cid:durableId="596445716">
    <w:abstractNumId w:val="21"/>
  </w:num>
  <w:num w:numId="25" w16cid:durableId="1674063658">
    <w:abstractNumId w:val="14"/>
  </w:num>
  <w:num w:numId="26" w16cid:durableId="72437817">
    <w:abstractNumId w:val="27"/>
  </w:num>
  <w:num w:numId="27" w16cid:durableId="2115636886">
    <w:abstractNumId w:val="23"/>
  </w:num>
  <w:num w:numId="28" w16cid:durableId="413748011">
    <w:abstractNumId w:val="10"/>
  </w:num>
  <w:num w:numId="29" w16cid:durableId="2105153322">
    <w:abstractNumId w:val="25"/>
  </w:num>
  <w:num w:numId="30" w16cid:durableId="677315557">
    <w:abstractNumId w:val="17"/>
  </w:num>
  <w:num w:numId="31" w16cid:durableId="531308662">
    <w:abstractNumId w:val="11"/>
  </w:num>
  <w:num w:numId="32" w16cid:durableId="817647057">
    <w:abstractNumId w:val="32"/>
  </w:num>
  <w:num w:numId="33" w16cid:durableId="1258514645">
    <w:abstractNumId w:val="31"/>
  </w:num>
  <w:num w:numId="34" w16cid:durableId="64881087">
    <w:abstractNumId w:val="19"/>
  </w:num>
  <w:num w:numId="35" w16cid:durableId="1257641292">
    <w:abstractNumId w:val="31"/>
  </w:num>
  <w:num w:numId="36" w16cid:durableId="1918243256">
    <w:abstractNumId w:val="30"/>
  </w:num>
  <w:num w:numId="37" w16cid:durableId="1490832281">
    <w:abstractNumId w:val="31"/>
  </w:num>
  <w:num w:numId="38" w16cid:durableId="467750362">
    <w:abstractNumId w:val="29"/>
  </w:num>
  <w:num w:numId="39" w16cid:durableId="75791985">
    <w:abstractNumId w:val="31"/>
  </w:num>
  <w:num w:numId="40" w16cid:durableId="660235032">
    <w:abstractNumId w:val="26"/>
  </w:num>
  <w:num w:numId="41" w16cid:durableId="383912255">
    <w:abstractNumId w:val="31"/>
  </w:num>
  <w:num w:numId="42" w16cid:durableId="2072969526">
    <w:abstractNumId w:val="16"/>
  </w:num>
  <w:num w:numId="43" w16cid:durableId="1532260929">
    <w:abstractNumId w:val="28"/>
  </w:num>
  <w:num w:numId="44" w16cid:durableId="251207671">
    <w:abstractNumId w:val="9"/>
  </w:num>
  <w:num w:numId="45" w16cid:durableId="1576893920">
    <w:abstractNumId w:val="31"/>
  </w:num>
  <w:num w:numId="46" w16cid:durableId="1198351699">
    <w:abstractNumId w:val="31"/>
  </w:num>
  <w:num w:numId="47" w16cid:durableId="538586675">
    <w:abstractNumId w:val="15"/>
  </w:num>
  <w:num w:numId="48" w16cid:durableId="217518119">
    <w:abstractNumId w:val="17"/>
  </w:num>
  <w:num w:numId="49" w16cid:durableId="7878915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0429A"/>
    <w:rsid w:val="000048CF"/>
    <w:rsid w:val="000067E8"/>
    <w:rsid w:val="000108D5"/>
    <w:rsid w:val="00010B21"/>
    <w:rsid w:val="000144C6"/>
    <w:rsid w:val="0001676E"/>
    <w:rsid w:val="000169D8"/>
    <w:rsid w:val="00023B6F"/>
    <w:rsid w:val="00027A53"/>
    <w:rsid w:val="00027ADC"/>
    <w:rsid w:val="00032128"/>
    <w:rsid w:val="00033A90"/>
    <w:rsid w:val="00034DF7"/>
    <w:rsid w:val="000377D4"/>
    <w:rsid w:val="00037B26"/>
    <w:rsid w:val="000427C8"/>
    <w:rsid w:val="00047D3A"/>
    <w:rsid w:val="00052624"/>
    <w:rsid w:val="000570E3"/>
    <w:rsid w:val="00057876"/>
    <w:rsid w:val="00060042"/>
    <w:rsid w:val="00060414"/>
    <w:rsid w:val="00064658"/>
    <w:rsid w:val="000647CB"/>
    <w:rsid w:val="00065D01"/>
    <w:rsid w:val="000664F1"/>
    <w:rsid w:val="000710DA"/>
    <w:rsid w:val="00072BF2"/>
    <w:rsid w:val="0007462D"/>
    <w:rsid w:val="00074FC2"/>
    <w:rsid w:val="00075F04"/>
    <w:rsid w:val="000763A6"/>
    <w:rsid w:val="00076F67"/>
    <w:rsid w:val="000775BF"/>
    <w:rsid w:val="0008048D"/>
    <w:rsid w:val="00081365"/>
    <w:rsid w:val="0008544C"/>
    <w:rsid w:val="0008684A"/>
    <w:rsid w:val="00086E41"/>
    <w:rsid w:val="0008760B"/>
    <w:rsid w:val="00091805"/>
    <w:rsid w:val="00096D26"/>
    <w:rsid w:val="00097D9E"/>
    <w:rsid w:val="00097FDD"/>
    <w:rsid w:val="000A1226"/>
    <w:rsid w:val="000A37ED"/>
    <w:rsid w:val="000A3D76"/>
    <w:rsid w:val="000A5430"/>
    <w:rsid w:val="000B5399"/>
    <w:rsid w:val="000B7709"/>
    <w:rsid w:val="000C0391"/>
    <w:rsid w:val="000C13F1"/>
    <w:rsid w:val="000C4C81"/>
    <w:rsid w:val="000C4FB7"/>
    <w:rsid w:val="000C66AD"/>
    <w:rsid w:val="000D2A78"/>
    <w:rsid w:val="000D39F8"/>
    <w:rsid w:val="000E16F5"/>
    <w:rsid w:val="000E182D"/>
    <w:rsid w:val="000E39B8"/>
    <w:rsid w:val="000E4DB6"/>
    <w:rsid w:val="000F1294"/>
    <w:rsid w:val="000F1606"/>
    <w:rsid w:val="000F726E"/>
    <w:rsid w:val="00100D61"/>
    <w:rsid w:val="00101F32"/>
    <w:rsid w:val="001042EF"/>
    <w:rsid w:val="0010512F"/>
    <w:rsid w:val="00106539"/>
    <w:rsid w:val="001073ED"/>
    <w:rsid w:val="00111052"/>
    <w:rsid w:val="001115B6"/>
    <w:rsid w:val="0012049C"/>
    <w:rsid w:val="00120842"/>
    <w:rsid w:val="00120AB5"/>
    <w:rsid w:val="001210B1"/>
    <w:rsid w:val="001222F4"/>
    <w:rsid w:val="00122AFD"/>
    <w:rsid w:val="0012435C"/>
    <w:rsid w:val="00126CF8"/>
    <w:rsid w:val="001272D5"/>
    <w:rsid w:val="0013209E"/>
    <w:rsid w:val="001334DB"/>
    <w:rsid w:val="00135CC1"/>
    <w:rsid w:val="001360A8"/>
    <w:rsid w:val="00137131"/>
    <w:rsid w:val="00141C79"/>
    <w:rsid w:val="00143740"/>
    <w:rsid w:val="001439C9"/>
    <w:rsid w:val="00144620"/>
    <w:rsid w:val="0014520A"/>
    <w:rsid w:val="00145D33"/>
    <w:rsid w:val="001521F1"/>
    <w:rsid w:val="00152FE7"/>
    <w:rsid w:val="00157692"/>
    <w:rsid w:val="00157DE2"/>
    <w:rsid w:val="001625F2"/>
    <w:rsid w:val="0017681F"/>
    <w:rsid w:val="0017772A"/>
    <w:rsid w:val="00180448"/>
    <w:rsid w:val="00186A62"/>
    <w:rsid w:val="00187C28"/>
    <w:rsid w:val="00191385"/>
    <w:rsid w:val="00193482"/>
    <w:rsid w:val="0019506F"/>
    <w:rsid w:val="00195C31"/>
    <w:rsid w:val="001A0EA1"/>
    <w:rsid w:val="001A274F"/>
    <w:rsid w:val="001A2803"/>
    <w:rsid w:val="001A3D17"/>
    <w:rsid w:val="001A6F40"/>
    <w:rsid w:val="001B41D1"/>
    <w:rsid w:val="001B4607"/>
    <w:rsid w:val="001B4FEC"/>
    <w:rsid w:val="001B69AF"/>
    <w:rsid w:val="001C34C8"/>
    <w:rsid w:val="001C4B58"/>
    <w:rsid w:val="001C6E99"/>
    <w:rsid w:val="001D4775"/>
    <w:rsid w:val="001D5CC5"/>
    <w:rsid w:val="001D67A9"/>
    <w:rsid w:val="001D73F7"/>
    <w:rsid w:val="001E1B1A"/>
    <w:rsid w:val="001E31B9"/>
    <w:rsid w:val="001E3A25"/>
    <w:rsid w:val="001E4D92"/>
    <w:rsid w:val="001E5F7A"/>
    <w:rsid w:val="001F0204"/>
    <w:rsid w:val="001F0BA6"/>
    <w:rsid w:val="001F0DDD"/>
    <w:rsid w:val="001F5DCB"/>
    <w:rsid w:val="001F6DC6"/>
    <w:rsid w:val="001F7369"/>
    <w:rsid w:val="001F7406"/>
    <w:rsid w:val="00211D75"/>
    <w:rsid w:val="00216614"/>
    <w:rsid w:val="00220846"/>
    <w:rsid w:val="00224F47"/>
    <w:rsid w:val="00225F50"/>
    <w:rsid w:val="002267A5"/>
    <w:rsid w:val="0022746D"/>
    <w:rsid w:val="00233E77"/>
    <w:rsid w:val="002355A2"/>
    <w:rsid w:val="00235CC3"/>
    <w:rsid w:val="0023618C"/>
    <w:rsid w:val="00236D47"/>
    <w:rsid w:val="00240E08"/>
    <w:rsid w:val="00243998"/>
    <w:rsid w:val="002465D2"/>
    <w:rsid w:val="00252562"/>
    <w:rsid w:val="002528B6"/>
    <w:rsid w:val="00254B98"/>
    <w:rsid w:val="002606BD"/>
    <w:rsid w:val="002625C1"/>
    <w:rsid w:val="00264B7A"/>
    <w:rsid w:val="00267F36"/>
    <w:rsid w:val="002701B1"/>
    <w:rsid w:val="0028011D"/>
    <w:rsid w:val="00280C74"/>
    <w:rsid w:val="00281BBD"/>
    <w:rsid w:val="00284483"/>
    <w:rsid w:val="002850B3"/>
    <w:rsid w:val="00285EA9"/>
    <w:rsid w:val="00290623"/>
    <w:rsid w:val="00295DA0"/>
    <w:rsid w:val="00296B20"/>
    <w:rsid w:val="00297371"/>
    <w:rsid w:val="002A0DEF"/>
    <w:rsid w:val="002A2E33"/>
    <w:rsid w:val="002A3117"/>
    <w:rsid w:val="002A4B04"/>
    <w:rsid w:val="002A61FB"/>
    <w:rsid w:val="002A6912"/>
    <w:rsid w:val="002AF972"/>
    <w:rsid w:val="002B281C"/>
    <w:rsid w:val="002B33DD"/>
    <w:rsid w:val="002B367C"/>
    <w:rsid w:val="002B54DC"/>
    <w:rsid w:val="002C0E50"/>
    <w:rsid w:val="002C6F11"/>
    <w:rsid w:val="002D02B9"/>
    <w:rsid w:val="002D11B6"/>
    <w:rsid w:val="002D31A2"/>
    <w:rsid w:val="002D3C64"/>
    <w:rsid w:val="002D4483"/>
    <w:rsid w:val="002D5DC7"/>
    <w:rsid w:val="002D7567"/>
    <w:rsid w:val="002E38E9"/>
    <w:rsid w:val="002E57B2"/>
    <w:rsid w:val="002E584F"/>
    <w:rsid w:val="002E5DDC"/>
    <w:rsid w:val="002E75B2"/>
    <w:rsid w:val="002F0BAF"/>
    <w:rsid w:val="002F0F72"/>
    <w:rsid w:val="002F13F2"/>
    <w:rsid w:val="002F1458"/>
    <w:rsid w:val="002F3328"/>
    <w:rsid w:val="002F487E"/>
    <w:rsid w:val="002F49CE"/>
    <w:rsid w:val="002F5E8A"/>
    <w:rsid w:val="00302525"/>
    <w:rsid w:val="00304203"/>
    <w:rsid w:val="003051D8"/>
    <w:rsid w:val="00315E95"/>
    <w:rsid w:val="00317941"/>
    <w:rsid w:val="00320442"/>
    <w:rsid w:val="00320736"/>
    <w:rsid w:val="00323C45"/>
    <w:rsid w:val="00333505"/>
    <w:rsid w:val="003379B6"/>
    <w:rsid w:val="00342DC0"/>
    <w:rsid w:val="00343069"/>
    <w:rsid w:val="003442E2"/>
    <w:rsid w:val="003460D3"/>
    <w:rsid w:val="003532FD"/>
    <w:rsid w:val="00353A76"/>
    <w:rsid w:val="00355558"/>
    <w:rsid w:val="00360BF7"/>
    <w:rsid w:val="00362C0C"/>
    <w:rsid w:val="0036476C"/>
    <w:rsid w:val="00371700"/>
    <w:rsid w:val="003733DB"/>
    <w:rsid w:val="00373702"/>
    <w:rsid w:val="00373BF8"/>
    <w:rsid w:val="00377271"/>
    <w:rsid w:val="00380432"/>
    <w:rsid w:val="003827DF"/>
    <w:rsid w:val="00384999"/>
    <w:rsid w:val="003849A3"/>
    <w:rsid w:val="00384CC2"/>
    <w:rsid w:val="003853E6"/>
    <w:rsid w:val="00385E77"/>
    <w:rsid w:val="003863CD"/>
    <w:rsid w:val="00390EF4"/>
    <w:rsid w:val="0039136E"/>
    <w:rsid w:val="003928E8"/>
    <w:rsid w:val="00396179"/>
    <w:rsid w:val="0039753A"/>
    <w:rsid w:val="003A2A50"/>
    <w:rsid w:val="003B353D"/>
    <w:rsid w:val="003B3EDD"/>
    <w:rsid w:val="003B7128"/>
    <w:rsid w:val="003B73BF"/>
    <w:rsid w:val="003C0A3B"/>
    <w:rsid w:val="003C1EED"/>
    <w:rsid w:val="003C30EA"/>
    <w:rsid w:val="003C3BAE"/>
    <w:rsid w:val="003D39E9"/>
    <w:rsid w:val="003D5042"/>
    <w:rsid w:val="003D59CF"/>
    <w:rsid w:val="003E1E3A"/>
    <w:rsid w:val="003E5CDF"/>
    <w:rsid w:val="003E710F"/>
    <w:rsid w:val="003F5898"/>
    <w:rsid w:val="003F5E14"/>
    <w:rsid w:val="0040212C"/>
    <w:rsid w:val="00404510"/>
    <w:rsid w:val="00405E99"/>
    <w:rsid w:val="00406FBF"/>
    <w:rsid w:val="004111E0"/>
    <w:rsid w:val="00411FAB"/>
    <w:rsid w:val="0041239E"/>
    <w:rsid w:val="004129AC"/>
    <w:rsid w:val="00413427"/>
    <w:rsid w:val="004156A1"/>
    <w:rsid w:val="00415A75"/>
    <w:rsid w:val="00415C17"/>
    <w:rsid w:val="00416127"/>
    <w:rsid w:val="0041620C"/>
    <w:rsid w:val="00416CDA"/>
    <w:rsid w:val="00416DE2"/>
    <w:rsid w:val="00420B59"/>
    <w:rsid w:val="004215E1"/>
    <w:rsid w:val="00422A71"/>
    <w:rsid w:val="00422EBC"/>
    <w:rsid w:val="00426675"/>
    <w:rsid w:val="0043226E"/>
    <w:rsid w:val="004322B9"/>
    <w:rsid w:val="00433F2A"/>
    <w:rsid w:val="0043422A"/>
    <w:rsid w:val="0043549D"/>
    <w:rsid w:val="00436B22"/>
    <w:rsid w:val="00442C35"/>
    <w:rsid w:val="0045179E"/>
    <w:rsid w:val="00455DAF"/>
    <w:rsid w:val="004566AE"/>
    <w:rsid w:val="004617C2"/>
    <w:rsid w:val="00461E71"/>
    <w:rsid w:val="00463A6C"/>
    <w:rsid w:val="0046422C"/>
    <w:rsid w:val="00464726"/>
    <w:rsid w:val="00466426"/>
    <w:rsid w:val="00472934"/>
    <w:rsid w:val="00472DCF"/>
    <w:rsid w:val="00472DE4"/>
    <w:rsid w:val="004765DB"/>
    <w:rsid w:val="00481BDC"/>
    <w:rsid w:val="00484447"/>
    <w:rsid w:val="00484BEA"/>
    <w:rsid w:val="00485913"/>
    <w:rsid w:val="00485F3E"/>
    <w:rsid w:val="004864D2"/>
    <w:rsid w:val="00492071"/>
    <w:rsid w:val="00492433"/>
    <w:rsid w:val="004A0F9E"/>
    <w:rsid w:val="004A2E97"/>
    <w:rsid w:val="004A52C6"/>
    <w:rsid w:val="004B03DD"/>
    <w:rsid w:val="004B0505"/>
    <w:rsid w:val="004B0F7D"/>
    <w:rsid w:val="004B1939"/>
    <w:rsid w:val="004B225E"/>
    <w:rsid w:val="004B25A2"/>
    <w:rsid w:val="004B3235"/>
    <w:rsid w:val="004B3EE2"/>
    <w:rsid w:val="004C20DD"/>
    <w:rsid w:val="004C2E17"/>
    <w:rsid w:val="004C3AA4"/>
    <w:rsid w:val="004C3C7F"/>
    <w:rsid w:val="004C5F1D"/>
    <w:rsid w:val="004C6932"/>
    <w:rsid w:val="004C6C12"/>
    <w:rsid w:val="004C79F5"/>
    <w:rsid w:val="004D06B9"/>
    <w:rsid w:val="004D086C"/>
    <w:rsid w:val="004D1514"/>
    <w:rsid w:val="004D25D6"/>
    <w:rsid w:val="004D2ABC"/>
    <w:rsid w:val="004D2B8A"/>
    <w:rsid w:val="004D3636"/>
    <w:rsid w:val="004D3FE7"/>
    <w:rsid w:val="004E0547"/>
    <w:rsid w:val="004E0BFA"/>
    <w:rsid w:val="004F0FFD"/>
    <w:rsid w:val="004F4615"/>
    <w:rsid w:val="004F4860"/>
    <w:rsid w:val="00500216"/>
    <w:rsid w:val="00501169"/>
    <w:rsid w:val="0050260D"/>
    <w:rsid w:val="00504AFA"/>
    <w:rsid w:val="00505D8D"/>
    <w:rsid w:val="00505FEE"/>
    <w:rsid w:val="005068A6"/>
    <w:rsid w:val="00506FA0"/>
    <w:rsid w:val="0051043B"/>
    <w:rsid w:val="00515116"/>
    <w:rsid w:val="005157CD"/>
    <w:rsid w:val="0051586D"/>
    <w:rsid w:val="005159BD"/>
    <w:rsid w:val="00517135"/>
    <w:rsid w:val="005229A4"/>
    <w:rsid w:val="00523EDF"/>
    <w:rsid w:val="00524CF7"/>
    <w:rsid w:val="005313D5"/>
    <w:rsid w:val="005341A9"/>
    <w:rsid w:val="00536BE5"/>
    <w:rsid w:val="0054231B"/>
    <w:rsid w:val="005445C7"/>
    <w:rsid w:val="00545050"/>
    <w:rsid w:val="005477B0"/>
    <w:rsid w:val="00552940"/>
    <w:rsid w:val="00554077"/>
    <w:rsid w:val="00561D1A"/>
    <w:rsid w:val="00563273"/>
    <w:rsid w:val="005663F8"/>
    <w:rsid w:val="00572754"/>
    <w:rsid w:val="005804FE"/>
    <w:rsid w:val="00582786"/>
    <w:rsid w:val="00582CA1"/>
    <w:rsid w:val="005833E3"/>
    <w:rsid w:val="005850BF"/>
    <w:rsid w:val="00590ED8"/>
    <w:rsid w:val="00595F39"/>
    <w:rsid w:val="00596490"/>
    <w:rsid w:val="005A02AB"/>
    <w:rsid w:val="005A0525"/>
    <w:rsid w:val="005B21AF"/>
    <w:rsid w:val="005B2729"/>
    <w:rsid w:val="005B5174"/>
    <w:rsid w:val="005B5421"/>
    <w:rsid w:val="005C2BB2"/>
    <w:rsid w:val="005C676C"/>
    <w:rsid w:val="005C7EE7"/>
    <w:rsid w:val="005D350C"/>
    <w:rsid w:val="005D6B9A"/>
    <w:rsid w:val="005D71EF"/>
    <w:rsid w:val="005D7FC5"/>
    <w:rsid w:val="005E1292"/>
    <w:rsid w:val="005E496F"/>
    <w:rsid w:val="005F05E8"/>
    <w:rsid w:val="005F4C85"/>
    <w:rsid w:val="005F6497"/>
    <w:rsid w:val="005F7CA4"/>
    <w:rsid w:val="00600E4E"/>
    <w:rsid w:val="006046AF"/>
    <w:rsid w:val="00606D13"/>
    <w:rsid w:val="00607AD7"/>
    <w:rsid w:val="00611700"/>
    <w:rsid w:val="006156AC"/>
    <w:rsid w:val="00615F40"/>
    <w:rsid w:val="00616EF6"/>
    <w:rsid w:val="006179F4"/>
    <w:rsid w:val="00620AF7"/>
    <w:rsid w:val="0062213B"/>
    <w:rsid w:val="00623132"/>
    <w:rsid w:val="00624C1A"/>
    <w:rsid w:val="00626A53"/>
    <w:rsid w:val="0062769D"/>
    <w:rsid w:val="0063178C"/>
    <w:rsid w:val="0063219C"/>
    <w:rsid w:val="00632660"/>
    <w:rsid w:val="00634727"/>
    <w:rsid w:val="006350D2"/>
    <w:rsid w:val="00635111"/>
    <w:rsid w:val="0063595A"/>
    <w:rsid w:val="00640B25"/>
    <w:rsid w:val="0064175C"/>
    <w:rsid w:val="006460F6"/>
    <w:rsid w:val="006479EC"/>
    <w:rsid w:val="00651654"/>
    <w:rsid w:val="0065396C"/>
    <w:rsid w:val="00655312"/>
    <w:rsid w:val="00660DD6"/>
    <w:rsid w:val="0066391D"/>
    <w:rsid w:val="0066469E"/>
    <w:rsid w:val="00664916"/>
    <w:rsid w:val="00664C0B"/>
    <w:rsid w:val="00672C7E"/>
    <w:rsid w:val="006775FE"/>
    <w:rsid w:val="00677AC5"/>
    <w:rsid w:val="006800B7"/>
    <w:rsid w:val="0068124C"/>
    <w:rsid w:val="00682D03"/>
    <w:rsid w:val="00683F94"/>
    <w:rsid w:val="00684737"/>
    <w:rsid w:val="0068494E"/>
    <w:rsid w:val="0068655B"/>
    <w:rsid w:val="0068779C"/>
    <w:rsid w:val="006946A2"/>
    <w:rsid w:val="00694F58"/>
    <w:rsid w:val="006961DF"/>
    <w:rsid w:val="0069687B"/>
    <w:rsid w:val="00697F6E"/>
    <w:rsid w:val="006A5AE0"/>
    <w:rsid w:val="006A6166"/>
    <w:rsid w:val="006B24D8"/>
    <w:rsid w:val="006B58B2"/>
    <w:rsid w:val="006C42B1"/>
    <w:rsid w:val="006C4F74"/>
    <w:rsid w:val="006C534A"/>
    <w:rsid w:val="006D076F"/>
    <w:rsid w:val="006D181E"/>
    <w:rsid w:val="006D49F9"/>
    <w:rsid w:val="006E07F3"/>
    <w:rsid w:val="006E29FF"/>
    <w:rsid w:val="006E30A1"/>
    <w:rsid w:val="006E425D"/>
    <w:rsid w:val="006E4D61"/>
    <w:rsid w:val="006F098A"/>
    <w:rsid w:val="006F19E9"/>
    <w:rsid w:val="006F243C"/>
    <w:rsid w:val="006F5F2A"/>
    <w:rsid w:val="006F730E"/>
    <w:rsid w:val="00701D95"/>
    <w:rsid w:val="007032CE"/>
    <w:rsid w:val="00710BD6"/>
    <w:rsid w:val="007129BD"/>
    <w:rsid w:val="0071454C"/>
    <w:rsid w:val="00717AFC"/>
    <w:rsid w:val="00721CF6"/>
    <w:rsid w:val="00722968"/>
    <w:rsid w:val="0072370A"/>
    <w:rsid w:val="00724F8F"/>
    <w:rsid w:val="00727BFC"/>
    <w:rsid w:val="00733D99"/>
    <w:rsid w:val="00734601"/>
    <w:rsid w:val="00734EE6"/>
    <w:rsid w:val="0073599B"/>
    <w:rsid w:val="00736CC5"/>
    <w:rsid w:val="007371AD"/>
    <w:rsid w:val="00741F64"/>
    <w:rsid w:val="007440CB"/>
    <w:rsid w:val="00745C1A"/>
    <w:rsid w:val="00752024"/>
    <w:rsid w:val="00756C06"/>
    <w:rsid w:val="00760BFC"/>
    <w:rsid w:val="007611F3"/>
    <w:rsid w:val="007627C9"/>
    <w:rsid w:val="00763685"/>
    <w:rsid w:val="007646B9"/>
    <w:rsid w:val="00766234"/>
    <w:rsid w:val="00767EFB"/>
    <w:rsid w:val="00770C34"/>
    <w:rsid w:val="00773F5B"/>
    <w:rsid w:val="00775716"/>
    <w:rsid w:val="0078046A"/>
    <w:rsid w:val="007814AA"/>
    <w:rsid w:val="00781DF4"/>
    <w:rsid w:val="00783A40"/>
    <w:rsid w:val="00787B21"/>
    <w:rsid w:val="007918B1"/>
    <w:rsid w:val="00791D1B"/>
    <w:rsid w:val="00792FE7"/>
    <w:rsid w:val="007A03C7"/>
    <w:rsid w:val="007A0ABB"/>
    <w:rsid w:val="007A2D42"/>
    <w:rsid w:val="007A3B6A"/>
    <w:rsid w:val="007A4B79"/>
    <w:rsid w:val="007A55C8"/>
    <w:rsid w:val="007B0C31"/>
    <w:rsid w:val="007B10D6"/>
    <w:rsid w:val="007B1869"/>
    <w:rsid w:val="007B1F02"/>
    <w:rsid w:val="007B21A6"/>
    <w:rsid w:val="007B30FB"/>
    <w:rsid w:val="007B3F4A"/>
    <w:rsid w:val="007B687B"/>
    <w:rsid w:val="007C0490"/>
    <w:rsid w:val="007C11DC"/>
    <w:rsid w:val="007C28E8"/>
    <w:rsid w:val="007C3195"/>
    <w:rsid w:val="007C4AC1"/>
    <w:rsid w:val="007C4F34"/>
    <w:rsid w:val="007C58D0"/>
    <w:rsid w:val="007C65E7"/>
    <w:rsid w:val="007C692C"/>
    <w:rsid w:val="007C7A2B"/>
    <w:rsid w:val="007D1220"/>
    <w:rsid w:val="007D1527"/>
    <w:rsid w:val="007D1EA2"/>
    <w:rsid w:val="007D3F41"/>
    <w:rsid w:val="007D6D0A"/>
    <w:rsid w:val="007D7B72"/>
    <w:rsid w:val="007E22C4"/>
    <w:rsid w:val="007F06F5"/>
    <w:rsid w:val="007F1C80"/>
    <w:rsid w:val="007F2865"/>
    <w:rsid w:val="007F2A8A"/>
    <w:rsid w:val="00803D9D"/>
    <w:rsid w:val="00806152"/>
    <w:rsid w:val="00807FD6"/>
    <w:rsid w:val="0081228E"/>
    <w:rsid w:val="0081578F"/>
    <w:rsid w:val="00817676"/>
    <w:rsid w:val="00820693"/>
    <w:rsid w:val="00822DD4"/>
    <w:rsid w:val="00823D69"/>
    <w:rsid w:val="00826163"/>
    <w:rsid w:val="00826838"/>
    <w:rsid w:val="00826FE4"/>
    <w:rsid w:val="00831FE6"/>
    <w:rsid w:val="00833792"/>
    <w:rsid w:val="008344E3"/>
    <w:rsid w:val="00834A84"/>
    <w:rsid w:val="0084003D"/>
    <w:rsid w:val="00845A02"/>
    <w:rsid w:val="00855805"/>
    <w:rsid w:val="00857202"/>
    <w:rsid w:val="00857316"/>
    <w:rsid w:val="008610DB"/>
    <w:rsid w:val="00863259"/>
    <w:rsid w:val="00865A36"/>
    <w:rsid w:val="00867A57"/>
    <w:rsid w:val="0087116F"/>
    <w:rsid w:val="008738E2"/>
    <w:rsid w:val="00876649"/>
    <w:rsid w:val="00877B6A"/>
    <w:rsid w:val="00881442"/>
    <w:rsid w:val="0088308F"/>
    <w:rsid w:val="00883C44"/>
    <w:rsid w:val="00884307"/>
    <w:rsid w:val="008855F2"/>
    <w:rsid w:val="008873C6"/>
    <w:rsid w:val="008901A8"/>
    <w:rsid w:val="008914CD"/>
    <w:rsid w:val="00892C84"/>
    <w:rsid w:val="00892D32"/>
    <w:rsid w:val="008945B0"/>
    <w:rsid w:val="00894F99"/>
    <w:rsid w:val="00896125"/>
    <w:rsid w:val="008964D5"/>
    <w:rsid w:val="00897411"/>
    <w:rsid w:val="008A1565"/>
    <w:rsid w:val="008A1E40"/>
    <w:rsid w:val="008A22C4"/>
    <w:rsid w:val="008A4E51"/>
    <w:rsid w:val="008A757C"/>
    <w:rsid w:val="008B123B"/>
    <w:rsid w:val="008B320E"/>
    <w:rsid w:val="008B5B22"/>
    <w:rsid w:val="008B62CD"/>
    <w:rsid w:val="008C0918"/>
    <w:rsid w:val="008C143F"/>
    <w:rsid w:val="008C2536"/>
    <w:rsid w:val="008C3887"/>
    <w:rsid w:val="008C3925"/>
    <w:rsid w:val="008C3D10"/>
    <w:rsid w:val="008C74A6"/>
    <w:rsid w:val="008D08A9"/>
    <w:rsid w:val="008D0A90"/>
    <w:rsid w:val="008D4CA5"/>
    <w:rsid w:val="008D50DE"/>
    <w:rsid w:val="008D6DCC"/>
    <w:rsid w:val="008E0031"/>
    <w:rsid w:val="008E1D72"/>
    <w:rsid w:val="008E38AF"/>
    <w:rsid w:val="008E550D"/>
    <w:rsid w:val="008E64B2"/>
    <w:rsid w:val="008E6C91"/>
    <w:rsid w:val="008E75C7"/>
    <w:rsid w:val="008E79D0"/>
    <w:rsid w:val="008F0251"/>
    <w:rsid w:val="008F1AA4"/>
    <w:rsid w:val="008F3FB3"/>
    <w:rsid w:val="008F7936"/>
    <w:rsid w:val="00903012"/>
    <w:rsid w:val="0090476B"/>
    <w:rsid w:val="00904C2C"/>
    <w:rsid w:val="009063E5"/>
    <w:rsid w:val="00907474"/>
    <w:rsid w:val="009157A7"/>
    <w:rsid w:val="00915B27"/>
    <w:rsid w:val="00916C78"/>
    <w:rsid w:val="0092390C"/>
    <w:rsid w:val="00926091"/>
    <w:rsid w:val="009266F2"/>
    <w:rsid w:val="00926AC6"/>
    <w:rsid w:val="00927449"/>
    <w:rsid w:val="00930999"/>
    <w:rsid w:val="00934D14"/>
    <w:rsid w:val="00943112"/>
    <w:rsid w:val="009445EB"/>
    <w:rsid w:val="00945AB6"/>
    <w:rsid w:val="00946684"/>
    <w:rsid w:val="0094747B"/>
    <w:rsid w:val="0095044B"/>
    <w:rsid w:val="0095145E"/>
    <w:rsid w:val="00951A46"/>
    <w:rsid w:val="0096142E"/>
    <w:rsid w:val="009620A3"/>
    <w:rsid w:val="00965F5E"/>
    <w:rsid w:val="00967D33"/>
    <w:rsid w:val="00972114"/>
    <w:rsid w:val="009737E5"/>
    <w:rsid w:val="00975891"/>
    <w:rsid w:val="00997B91"/>
    <w:rsid w:val="009A2227"/>
    <w:rsid w:val="009A2483"/>
    <w:rsid w:val="009B2858"/>
    <w:rsid w:val="009B5C50"/>
    <w:rsid w:val="009C0505"/>
    <w:rsid w:val="009C1141"/>
    <w:rsid w:val="009C1367"/>
    <w:rsid w:val="009C21DB"/>
    <w:rsid w:val="009C5ABC"/>
    <w:rsid w:val="009D6899"/>
    <w:rsid w:val="009E2891"/>
    <w:rsid w:val="009E4D9F"/>
    <w:rsid w:val="009E52C7"/>
    <w:rsid w:val="009E591D"/>
    <w:rsid w:val="009E5CB0"/>
    <w:rsid w:val="009F13A7"/>
    <w:rsid w:val="009F2CCC"/>
    <w:rsid w:val="009F32B9"/>
    <w:rsid w:val="009F468E"/>
    <w:rsid w:val="009F522A"/>
    <w:rsid w:val="009F648C"/>
    <w:rsid w:val="00A00C9C"/>
    <w:rsid w:val="00A028CF"/>
    <w:rsid w:val="00A03B7B"/>
    <w:rsid w:val="00A1187E"/>
    <w:rsid w:val="00A134C4"/>
    <w:rsid w:val="00A1579B"/>
    <w:rsid w:val="00A166D1"/>
    <w:rsid w:val="00A16D35"/>
    <w:rsid w:val="00A17873"/>
    <w:rsid w:val="00A22158"/>
    <w:rsid w:val="00A22430"/>
    <w:rsid w:val="00A235AC"/>
    <w:rsid w:val="00A26CE1"/>
    <w:rsid w:val="00A27E08"/>
    <w:rsid w:val="00A30F65"/>
    <w:rsid w:val="00A313A9"/>
    <w:rsid w:val="00A3276A"/>
    <w:rsid w:val="00A33C3C"/>
    <w:rsid w:val="00A35717"/>
    <w:rsid w:val="00A4172A"/>
    <w:rsid w:val="00A4238A"/>
    <w:rsid w:val="00A44291"/>
    <w:rsid w:val="00A53BEF"/>
    <w:rsid w:val="00A5485E"/>
    <w:rsid w:val="00A6249F"/>
    <w:rsid w:val="00A637F4"/>
    <w:rsid w:val="00A678E9"/>
    <w:rsid w:val="00A7308C"/>
    <w:rsid w:val="00A824D0"/>
    <w:rsid w:val="00A834E7"/>
    <w:rsid w:val="00A85071"/>
    <w:rsid w:val="00A97185"/>
    <w:rsid w:val="00AA0088"/>
    <w:rsid w:val="00AA2E0B"/>
    <w:rsid w:val="00AA55D1"/>
    <w:rsid w:val="00AA6FE9"/>
    <w:rsid w:val="00AB6FFE"/>
    <w:rsid w:val="00AC08F0"/>
    <w:rsid w:val="00AC10FE"/>
    <w:rsid w:val="00AC1691"/>
    <w:rsid w:val="00AC3D49"/>
    <w:rsid w:val="00AC7F54"/>
    <w:rsid w:val="00AD1B7B"/>
    <w:rsid w:val="00AD2A6D"/>
    <w:rsid w:val="00AE0799"/>
    <w:rsid w:val="00AE0FBE"/>
    <w:rsid w:val="00AE3116"/>
    <w:rsid w:val="00AE716D"/>
    <w:rsid w:val="00AF233F"/>
    <w:rsid w:val="00AF3B0F"/>
    <w:rsid w:val="00AF3DF0"/>
    <w:rsid w:val="00AF7C44"/>
    <w:rsid w:val="00B01FAE"/>
    <w:rsid w:val="00B0466A"/>
    <w:rsid w:val="00B06D52"/>
    <w:rsid w:val="00B109EE"/>
    <w:rsid w:val="00B11408"/>
    <w:rsid w:val="00B129CA"/>
    <w:rsid w:val="00B14598"/>
    <w:rsid w:val="00B15D71"/>
    <w:rsid w:val="00B16415"/>
    <w:rsid w:val="00B21107"/>
    <w:rsid w:val="00B24150"/>
    <w:rsid w:val="00B3068E"/>
    <w:rsid w:val="00B30D6C"/>
    <w:rsid w:val="00B33F2E"/>
    <w:rsid w:val="00B373FF"/>
    <w:rsid w:val="00B42E45"/>
    <w:rsid w:val="00B44AC0"/>
    <w:rsid w:val="00B46787"/>
    <w:rsid w:val="00B51306"/>
    <w:rsid w:val="00B51E84"/>
    <w:rsid w:val="00B5629D"/>
    <w:rsid w:val="00B56C5C"/>
    <w:rsid w:val="00B610FA"/>
    <w:rsid w:val="00B62076"/>
    <w:rsid w:val="00B62394"/>
    <w:rsid w:val="00B6296C"/>
    <w:rsid w:val="00B72113"/>
    <w:rsid w:val="00B73019"/>
    <w:rsid w:val="00B73D92"/>
    <w:rsid w:val="00B73F5C"/>
    <w:rsid w:val="00B746BB"/>
    <w:rsid w:val="00B77C9B"/>
    <w:rsid w:val="00B83063"/>
    <w:rsid w:val="00B842C6"/>
    <w:rsid w:val="00B85105"/>
    <w:rsid w:val="00B85B7F"/>
    <w:rsid w:val="00B87877"/>
    <w:rsid w:val="00B9044F"/>
    <w:rsid w:val="00B93036"/>
    <w:rsid w:val="00B932B1"/>
    <w:rsid w:val="00B94A88"/>
    <w:rsid w:val="00B97149"/>
    <w:rsid w:val="00B97F41"/>
    <w:rsid w:val="00B9A107"/>
    <w:rsid w:val="00BA1A7A"/>
    <w:rsid w:val="00BA39D8"/>
    <w:rsid w:val="00BA7A0F"/>
    <w:rsid w:val="00BB0880"/>
    <w:rsid w:val="00BB23CD"/>
    <w:rsid w:val="00BB6816"/>
    <w:rsid w:val="00BB7C36"/>
    <w:rsid w:val="00BC0289"/>
    <w:rsid w:val="00BC0A06"/>
    <w:rsid w:val="00BC2FE8"/>
    <w:rsid w:val="00BC516C"/>
    <w:rsid w:val="00BD167A"/>
    <w:rsid w:val="00BD4349"/>
    <w:rsid w:val="00BD6469"/>
    <w:rsid w:val="00BE204B"/>
    <w:rsid w:val="00BE2B8F"/>
    <w:rsid w:val="00BE4B92"/>
    <w:rsid w:val="00BF0316"/>
    <w:rsid w:val="00BF0B77"/>
    <w:rsid w:val="00BF2DB8"/>
    <w:rsid w:val="00BF396D"/>
    <w:rsid w:val="00BF3E9F"/>
    <w:rsid w:val="00BF4CD0"/>
    <w:rsid w:val="00BFCAE3"/>
    <w:rsid w:val="00C0777B"/>
    <w:rsid w:val="00C14C96"/>
    <w:rsid w:val="00C21E12"/>
    <w:rsid w:val="00C222ED"/>
    <w:rsid w:val="00C22F69"/>
    <w:rsid w:val="00C238E6"/>
    <w:rsid w:val="00C25F21"/>
    <w:rsid w:val="00C314A6"/>
    <w:rsid w:val="00C340FB"/>
    <w:rsid w:val="00C3442D"/>
    <w:rsid w:val="00C35DE2"/>
    <w:rsid w:val="00C37143"/>
    <w:rsid w:val="00C464AC"/>
    <w:rsid w:val="00C513B1"/>
    <w:rsid w:val="00C5197C"/>
    <w:rsid w:val="00C579C4"/>
    <w:rsid w:val="00C61B3D"/>
    <w:rsid w:val="00C64943"/>
    <w:rsid w:val="00C6548C"/>
    <w:rsid w:val="00C70171"/>
    <w:rsid w:val="00C70CCB"/>
    <w:rsid w:val="00C76B96"/>
    <w:rsid w:val="00C80DC1"/>
    <w:rsid w:val="00C81E4F"/>
    <w:rsid w:val="00C84AB5"/>
    <w:rsid w:val="00C85231"/>
    <w:rsid w:val="00C857B6"/>
    <w:rsid w:val="00C93AA9"/>
    <w:rsid w:val="00C9776B"/>
    <w:rsid w:val="00CA1659"/>
    <w:rsid w:val="00CA5333"/>
    <w:rsid w:val="00CB130C"/>
    <w:rsid w:val="00CB1A5E"/>
    <w:rsid w:val="00CB75FE"/>
    <w:rsid w:val="00CC6233"/>
    <w:rsid w:val="00CC6738"/>
    <w:rsid w:val="00CD0BFB"/>
    <w:rsid w:val="00CD20C3"/>
    <w:rsid w:val="00CD3C35"/>
    <w:rsid w:val="00CD7D1E"/>
    <w:rsid w:val="00CE102C"/>
    <w:rsid w:val="00CE169C"/>
    <w:rsid w:val="00CE4408"/>
    <w:rsid w:val="00CE46FD"/>
    <w:rsid w:val="00CE6398"/>
    <w:rsid w:val="00CF079A"/>
    <w:rsid w:val="00CF098F"/>
    <w:rsid w:val="00CF0A60"/>
    <w:rsid w:val="00CF2765"/>
    <w:rsid w:val="00D024FD"/>
    <w:rsid w:val="00D0275F"/>
    <w:rsid w:val="00D07D65"/>
    <w:rsid w:val="00D111AA"/>
    <w:rsid w:val="00D1169A"/>
    <w:rsid w:val="00D1260E"/>
    <w:rsid w:val="00D20160"/>
    <w:rsid w:val="00D23B42"/>
    <w:rsid w:val="00D23E67"/>
    <w:rsid w:val="00D24BA7"/>
    <w:rsid w:val="00D27A75"/>
    <w:rsid w:val="00D27F35"/>
    <w:rsid w:val="00D308F2"/>
    <w:rsid w:val="00D30A56"/>
    <w:rsid w:val="00D41DC7"/>
    <w:rsid w:val="00D44701"/>
    <w:rsid w:val="00D45004"/>
    <w:rsid w:val="00D45851"/>
    <w:rsid w:val="00D50D79"/>
    <w:rsid w:val="00D515F3"/>
    <w:rsid w:val="00D527B7"/>
    <w:rsid w:val="00D53021"/>
    <w:rsid w:val="00D53D9D"/>
    <w:rsid w:val="00D5492D"/>
    <w:rsid w:val="00D54A39"/>
    <w:rsid w:val="00D5683E"/>
    <w:rsid w:val="00D56A2C"/>
    <w:rsid w:val="00D628AD"/>
    <w:rsid w:val="00D66A68"/>
    <w:rsid w:val="00D66D05"/>
    <w:rsid w:val="00D66DA5"/>
    <w:rsid w:val="00D67113"/>
    <w:rsid w:val="00D67D46"/>
    <w:rsid w:val="00D729EE"/>
    <w:rsid w:val="00D74AC7"/>
    <w:rsid w:val="00D80018"/>
    <w:rsid w:val="00D8234E"/>
    <w:rsid w:val="00D82A30"/>
    <w:rsid w:val="00D83F00"/>
    <w:rsid w:val="00D84F4C"/>
    <w:rsid w:val="00D9017D"/>
    <w:rsid w:val="00D92744"/>
    <w:rsid w:val="00D9414E"/>
    <w:rsid w:val="00D94323"/>
    <w:rsid w:val="00D95545"/>
    <w:rsid w:val="00D968C1"/>
    <w:rsid w:val="00DA6DEE"/>
    <w:rsid w:val="00DA7F88"/>
    <w:rsid w:val="00DB0278"/>
    <w:rsid w:val="00DB0C8B"/>
    <w:rsid w:val="00DB166E"/>
    <w:rsid w:val="00DB16F2"/>
    <w:rsid w:val="00DB1AF1"/>
    <w:rsid w:val="00DB2BF8"/>
    <w:rsid w:val="00DB39FC"/>
    <w:rsid w:val="00DB3B6D"/>
    <w:rsid w:val="00DB5F9F"/>
    <w:rsid w:val="00DD3B7D"/>
    <w:rsid w:val="00DD68DE"/>
    <w:rsid w:val="00DE28CF"/>
    <w:rsid w:val="00DE422D"/>
    <w:rsid w:val="00DE5B4C"/>
    <w:rsid w:val="00DE749E"/>
    <w:rsid w:val="00DF19EB"/>
    <w:rsid w:val="00DF20D9"/>
    <w:rsid w:val="00DF50A0"/>
    <w:rsid w:val="00DF696A"/>
    <w:rsid w:val="00E01CA0"/>
    <w:rsid w:val="00E02C76"/>
    <w:rsid w:val="00E11F68"/>
    <w:rsid w:val="00E12251"/>
    <w:rsid w:val="00E151CC"/>
    <w:rsid w:val="00E20D0D"/>
    <w:rsid w:val="00E23FEB"/>
    <w:rsid w:val="00E253E6"/>
    <w:rsid w:val="00E2660E"/>
    <w:rsid w:val="00E268F3"/>
    <w:rsid w:val="00E30DE6"/>
    <w:rsid w:val="00E3274A"/>
    <w:rsid w:val="00E33D09"/>
    <w:rsid w:val="00E3492F"/>
    <w:rsid w:val="00E35229"/>
    <w:rsid w:val="00E504F9"/>
    <w:rsid w:val="00E50772"/>
    <w:rsid w:val="00E55FF2"/>
    <w:rsid w:val="00E5677D"/>
    <w:rsid w:val="00E60F06"/>
    <w:rsid w:val="00E618B7"/>
    <w:rsid w:val="00E6202F"/>
    <w:rsid w:val="00E650D1"/>
    <w:rsid w:val="00E66327"/>
    <w:rsid w:val="00E71888"/>
    <w:rsid w:val="00E76832"/>
    <w:rsid w:val="00E80D39"/>
    <w:rsid w:val="00E80FE9"/>
    <w:rsid w:val="00E81967"/>
    <w:rsid w:val="00E8271B"/>
    <w:rsid w:val="00E878B9"/>
    <w:rsid w:val="00E87B44"/>
    <w:rsid w:val="00E87EC6"/>
    <w:rsid w:val="00E90814"/>
    <w:rsid w:val="00E90D6F"/>
    <w:rsid w:val="00E913A6"/>
    <w:rsid w:val="00E94256"/>
    <w:rsid w:val="00E95CFB"/>
    <w:rsid w:val="00EA1CF8"/>
    <w:rsid w:val="00EA28B0"/>
    <w:rsid w:val="00EA4A96"/>
    <w:rsid w:val="00EA5DE1"/>
    <w:rsid w:val="00EA6EC0"/>
    <w:rsid w:val="00EA71B1"/>
    <w:rsid w:val="00EB76C3"/>
    <w:rsid w:val="00EC2379"/>
    <w:rsid w:val="00EC5A03"/>
    <w:rsid w:val="00EC7411"/>
    <w:rsid w:val="00EC75B7"/>
    <w:rsid w:val="00ED0D66"/>
    <w:rsid w:val="00ED1A65"/>
    <w:rsid w:val="00ED5E52"/>
    <w:rsid w:val="00ED6DB6"/>
    <w:rsid w:val="00ED771B"/>
    <w:rsid w:val="00EE1B9C"/>
    <w:rsid w:val="00EE5A09"/>
    <w:rsid w:val="00EE5DE5"/>
    <w:rsid w:val="00EE7199"/>
    <w:rsid w:val="00EE7329"/>
    <w:rsid w:val="00EE75A0"/>
    <w:rsid w:val="00EF086F"/>
    <w:rsid w:val="00EF6684"/>
    <w:rsid w:val="00EF748E"/>
    <w:rsid w:val="00EF78DA"/>
    <w:rsid w:val="00F00D65"/>
    <w:rsid w:val="00F01284"/>
    <w:rsid w:val="00F12C42"/>
    <w:rsid w:val="00F12CA1"/>
    <w:rsid w:val="00F17FD6"/>
    <w:rsid w:val="00F23850"/>
    <w:rsid w:val="00F24BA3"/>
    <w:rsid w:val="00F26C66"/>
    <w:rsid w:val="00F272EC"/>
    <w:rsid w:val="00F31A3D"/>
    <w:rsid w:val="00F3239F"/>
    <w:rsid w:val="00F327E6"/>
    <w:rsid w:val="00F3346F"/>
    <w:rsid w:val="00F33518"/>
    <w:rsid w:val="00F33BEB"/>
    <w:rsid w:val="00F35E9B"/>
    <w:rsid w:val="00F42FD5"/>
    <w:rsid w:val="00F46BFF"/>
    <w:rsid w:val="00F51452"/>
    <w:rsid w:val="00F514A5"/>
    <w:rsid w:val="00F51754"/>
    <w:rsid w:val="00F51A29"/>
    <w:rsid w:val="00F5367F"/>
    <w:rsid w:val="00F550F4"/>
    <w:rsid w:val="00F555A1"/>
    <w:rsid w:val="00F5626C"/>
    <w:rsid w:val="00F565C2"/>
    <w:rsid w:val="00F56BDE"/>
    <w:rsid w:val="00F57378"/>
    <w:rsid w:val="00F61486"/>
    <w:rsid w:val="00F624BC"/>
    <w:rsid w:val="00F67172"/>
    <w:rsid w:val="00F711BB"/>
    <w:rsid w:val="00F7287C"/>
    <w:rsid w:val="00F744C6"/>
    <w:rsid w:val="00F826FA"/>
    <w:rsid w:val="00F849BB"/>
    <w:rsid w:val="00F908AF"/>
    <w:rsid w:val="00F90F7D"/>
    <w:rsid w:val="00F9219A"/>
    <w:rsid w:val="00F94C6C"/>
    <w:rsid w:val="00F95CA8"/>
    <w:rsid w:val="00F970E3"/>
    <w:rsid w:val="00F97427"/>
    <w:rsid w:val="00FA0C76"/>
    <w:rsid w:val="00FA2249"/>
    <w:rsid w:val="00FA2371"/>
    <w:rsid w:val="00FA4F3B"/>
    <w:rsid w:val="00FB2D7D"/>
    <w:rsid w:val="00FB32C7"/>
    <w:rsid w:val="00FB5175"/>
    <w:rsid w:val="00FB52FF"/>
    <w:rsid w:val="00FB7401"/>
    <w:rsid w:val="00FC03F6"/>
    <w:rsid w:val="00FC1E85"/>
    <w:rsid w:val="00FC3A16"/>
    <w:rsid w:val="00FC55C7"/>
    <w:rsid w:val="00FC67D9"/>
    <w:rsid w:val="00FC6CA6"/>
    <w:rsid w:val="00FC6D35"/>
    <w:rsid w:val="00FD5449"/>
    <w:rsid w:val="00FD5A9E"/>
    <w:rsid w:val="00FD65F2"/>
    <w:rsid w:val="00FD6DFE"/>
    <w:rsid w:val="00FE1860"/>
    <w:rsid w:val="00FE40C3"/>
    <w:rsid w:val="00FE6BF0"/>
    <w:rsid w:val="00FF05A0"/>
    <w:rsid w:val="00FF224B"/>
    <w:rsid w:val="00FF2615"/>
    <w:rsid w:val="00FF2B4C"/>
    <w:rsid w:val="00FF35A5"/>
    <w:rsid w:val="00FF50F7"/>
    <w:rsid w:val="00FF76C5"/>
    <w:rsid w:val="011E8A6A"/>
    <w:rsid w:val="015355F6"/>
    <w:rsid w:val="017A5564"/>
    <w:rsid w:val="0205B947"/>
    <w:rsid w:val="027F70B2"/>
    <w:rsid w:val="02A3E516"/>
    <w:rsid w:val="02EB0E69"/>
    <w:rsid w:val="0311B616"/>
    <w:rsid w:val="03977664"/>
    <w:rsid w:val="03B9E2DE"/>
    <w:rsid w:val="03D01246"/>
    <w:rsid w:val="03DB159A"/>
    <w:rsid w:val="03E5F88B"/>
    <w:rsid w:val="050367AE"/>
    <w:rsid w:val="0512A64A"/>
    <w:rsid w:val="064CCA3A"/>
    <w:rsid w:val="07054A51"/>
    <w:rsid w:val="07314892"/>
    <w:rsid w:val="0762BB9E"/>
    <w:rsid w:val="0785828C"/>
    <w:rsid w:val="07B8E56E"/>
    <w:rsid w:val="07BAD522"/>
    <w:rsid w:val="07F6C0FF"/>
    <w:rsid w:val="094BF260"/>
    <w:rsid w:val="094C5517"/>
    <w:rsid w:val="0A20D098"/>
    <w:rsid w:val="0A789F41"/>
    <w:rsid w:val="0ABD2162"/>
    <w:rsid w:val="0AE26A75"/>
    <w:rsid w:val="0AF3F777"/>
    <w:rsid w:val="0B1A768B"/>
    <w:rsid w:val="0B6CF3E4"/>
    <w:rsid w:val="0B7330C9"/>
    <w:rsid w:val="0B7A930E"/>
    <w:rsid w:val="0BE2C50A"/>
    <w:rsid w:val="0C08CDE1"/>
    <w:rsid w:val="0C12D070"/>
    <w:rsid w:val="0CD87511"/>
    <w:rsid w:val="0D5A46E3"/>
    <w:rsid w:val="0E3012F4"/>
    <w:rsid w:val="0E33EEA6"/>
    <w:rsid w:val="0F487BF1"/>
    <w:rsid w:val="0F91DBD5"/>
    <w:rsid w:val="0FC6DCB1"/>
    <w:rsid w:val="103CB7B9"/>
    <w:rsid w:val="1086E471"/>
    <w:rsid w:val="10E4DFA1"/>
    <w:rsid w:val="1125AA72"/>
    <w:rsid w:val="1137D09D"/>
    <w:rsid w:val="113FF846"/>
    <w:rsid w:val="11DD9CFD"/>
    <w:rsid w:val="11FA2A65"/>
    <w:rsid w:val="11FC1427"/>
    <w:rsid w:val="1213892C"/>
    <w:rsid w:val="1265AFB7"/>
    <w:rsid w:val="126EC656"/>
    <w:rsid w:val="133A224B"/>
    <w:rsid w:val="1345737F"/>
    <w:rsid w:val="14608018"/>
    <w:rsid w:val="14DD2561"/>
    <w:rsid w:val="14EFFA95"/>
    <w:rsid w:val="15029160"/>
    <w:rsid w:val="15547429"/>
    <w:rsid w:val="1577F594"/>
    <w:rsid w:val="15C49D79"/>
    <w:rsid w:val="15D553EB"/>
    <w:rsid w:val="15D8D305"/>
    <w:rsid w:val="15FE2A3B"/>
    <w:rsid w:val="160711FE"/>
    <w:rsid w:val="163F7232"/>
    <w:rsid w:val="17182574"/>
    <w:rsid w:val="171CEB14"/>
    <w:rsid w:val="1861B8DA"/>
    <w:rsid w:val="186B567F"/>
    <w:rsid w:val="18A450B1"/>
    <w:rsid w:val="19474321"/>
    <w:rsid w:val="1997571B"/>
    <w:rsid w:val="19A4B584"/>
    <w:rsid w:val="19E72CCA"/>
    <w:rsid w:val="1AC723BB"/>
    <w:rsid w:val="1B3E8A0A"/>
    <w:rsid w:val="1BA323B1"/>
    <w:rsid w:val="1BF3CABE"/>
    <w:rsid w:val="1C0F0C28"/>
    <w:rsid w:val="1C3C95BA"/>
    <w:rsid w:val="1C5B3788"/>
    <w:rsid w:val="1C734FCB"/>
    <w:rsid w:val="1CADF330"/>
    <w:rsid w:val="1CCCE9DC"/>
    <w:rsid w:val="1CE7C72D"/>
    <w:rsid w:val="1CEA7A17"/>
    <w:rsid w:val="1D330B05"/>
    <w:rsid w:val="1DC30A4C"/>
    <w:rsid w:val="1DDCD6F9"/>
    <w:rsid w:val="1E5A6E78"/>
    <w:rsid w:val="1E950FA7"/>
    <w:rsid w:val="1EB5914D"/>
    <w:rsid w:val="1EEF8BD4"/>
    <w:rsid w:val="1EF47003"/>
    <w:rsid w:val="1EFFBB24"/>
    <w:rsid w:val="1F14DC38"/>
    <w:rsid w:val="1F5AA254"/>
    <w:rsid w:val="201328EC"/>
    <w:rsid w:val="2016FD84"/>
    <w:rsid w:val="20898E14"/>
    <w:rsid w:val="20DA2945"/>
    <w:rsid w:val="213973DC"/>
    <w:rsid w:val="21F55AF5"/>
    <w:rsid w:val="22171E83"/>
    <w:rsid w:val="222D293A"/>
    <w:rsid w:val="226AAD14"/>
    <w:rsid w:val="228A2D26"/>
    <w:rsid w:val="228FE890"/>
    <w:rsid w:val="23BBA595"/>
    <w:rsid w:val="240A0001"/>
    <w:rsid w:val="2506B46E"/>
    <w:rsid w:val="256DB66F"/>
    <w:rsid w:val="2572EBD0"/>
    <w:rsid w:val="25A8C5E3"/>
    <w:rsid w:val="262B8449"/>
    <w:rsid w:val="26509698"/>
    <w:rsid w:val="26FE2181"/>
    <w:rsid w:val="2706F896"/>
    <w:rsid w:val="278C8794"/>
    <w:rsid w:val="27CC8F53"/>
    <w:rsid w:val="27D48BD9"/>
    <w:rsid w:val="281890D5"/>
    <w:rsid w:val="285ECFD3"/>
    <w:rsid w:val="29165904"/>
    <w:rsid w:val="295F645E"/>
    <w:rsid w:val="29781A43"/>
    <w:rsid w:val="2A739DA3"/>
    <w:rsid w:val="2B10A2A5"/>
    <w:rsid w:val="2B27E1C1"/>
    <w:rsid w:val="2B5FD650"/>
    <w:rsid w:val="2B8CC49A"/>
    <w:rsid w:val="2C3059CD"/>
    <w:rsid w:val="2CADFC2C"/>
    <w:rsid w:val="2D241E0A"/>
    <w:rsid w:val="2E968E5A"/>
    <w:rsid w:val="2EF39B8E"/>
    <w:rsid w:val="2EFC0F8F"/>
    <w:rsid w:val="2F00C479"/>
    <w:rsid w:val="2F5616DC"/>
    <w:rsid w:val="2F71D050"/>
    <w:rsid w:val="2F95B2F5"/>
    <w:rsid w:val="2F960418"/>
    <w:rsid w:val="2F968567"/>
    <w:rsid w:val="2FF76E11"/>
    <w:rsid w:val="30202DBE"/>
    <w:rsid w:val="30450D2B"/>
    <w:rsid w:val="3092381A"/>
    <w:rsid w:val="30E1D033"/>
    <w:rsid w:val="31485E82"/>
    <w:rsid w:val="314BEDCD"/>
    <w:rsid w:val="317EE8AC"/>
    <w:rsid w:val="3192A643"/>
    <w:rsid w:val="320C4837"/>
    <w:rsid w:val="33B39532"/>
    <w:rsid w:val="3461EA60"/>
    <w:rsid w:val="354B2651"/>
    <w:rsid w:val="3559B812"/>
    <w:rsid w:val="355C9185"/>
    <w:rsid w:val="356520A3"/>
    <w:rsid w:val="35A4DD93"/>
    <w:rsid w:val="35C696B4"/>
    <w:rsid w:val="35EAF800"/>
    <w:rsid w:val="3674B5A0"/>
    <w:rsid w:val="369F7C5D"/>
    <w:rsid w:val="370A7ACA"/>
    <w:rsid w:val="374995FB"/>
    <w:rsid w:val="37524A04"/>
    <w:rsid w:val="3775FD1E"/>
    <w:rsid w:val="379A25DE"/>
    <w:rsid w:val="37E141E2"/>
    <w:rsid w:val="38A94E63"/>
    <w:rsid w:val="395D9267"/>
    <w:rsid w:val="398769FD"/>
    <w:rsid w:val="3990EF48"/>
    <w:rsid w:val="3A179014"/>
    <w:rsid w:val="3A24E712"/>
    <w:rsid w:val="3A3D1E35"/>
    <w:rsid w:val="3A3DCB7E"/>
    <w:rsid w:val="3A982E2E"/>
    <w:rsid w:val="3AC81B8D"/>
    <w:rsid w:val="3ADB4576"/>
    <w:rsid w:val="3AE5154C"/>
    <w:rsid w:val="3BA3686C"/>
    <w:rsid w:val="3C2F8633"/>
    <w:rsid w:val="3C5357D0"/>
    <w:rsid w:val="3C569B3D"/>
    <w:rsid w:val="3C8127FD"/>
    <w:rsid w:val="3CA438E6"/>
    <w:rsid w:val="3CE794E0"/>
    <w:rsid w:val="3CE97F45"/>
    <w:rsid w:val="3D624145"/>
    <w:rsid w:val="3DD7BB02"/>
    <w:rsid w:val="3EE3B376"/>
    <w:rsid w:val="3F31EC1A"/>
    <w:rsid w:val="3F3AE3D3"/>
    <w:rsid w:val="3F6012B5"/>
    <w:rsid w:val="3FE4A643"/>
    <w:rsid w:val="410BA966"/>
    <w:rsid w:val="417B72C3"/>
    <w:rsid w:val="41B3A91B"/>
    <w:rsid w:val="41CDA78C"/>
    <w:rsid w:val="421563C4"/>
    <w:rsid w:val="42CD2E49"/>
    <w:rsid w:val="43178B52"/>
    <w:rsid w:val="439F442A"/>
    <w:rsid w:val="43B6820F"/>
    <w:rsid w:val="43FB080C"/>
    <w:rsid w:val="44980412"/>
    <w:rsid w:val="44DACA33"/>
    <w:rsid w:val="453DA01D"/>
    <w:rsid w:val="458B6F15"/>
    <w:rsid w:val="4612F436"/>
    <w:rsid w:val="46246C16"/>
    <w:rsid w:val="464D9D12"/>
    <w:rsid w:val="46501A96"/>
    <w:rsid w:val="46663FE6"/>
    <w:rsid w:val="4677BD38"/>
    <w:rsid w:val="47304FBC"/>
    <w:rsid w:val="4758B3D2"/>
    <w:rsid w:val="47732F07"/>
    <w:rsid w:val="480DC3F0"/>
    <w:rsid w:val="4821813A"/>
    <w:rsid w:val="484161F9"/>
    <w:rsid w:val="48AC4250"/>
    <w:rsid w:val="48AC94A3"/>
    <w:rsid w:val="48F84E23"/>
    <w:rsid w:val="491985B4"/>
    <w:rsid w:val="49A2B56A"/>
    <w:rsid w:val="4A5AC5EB"/>
    <w:rsid w:val="4ADFE029"/>
    <w:rsid w:val="4AEE0BDC"/>
    <w:rsid w:val="4B988611"/>
    <w:rsid w:val="4BAFF8B9"/>
    <w:rsid w:val="4BC6394C"/>
    <w:rsid w:val="4BC7B0DE"/>
    <w:rsid w:val="4C84C25A"/>
    <w:rsid w:val="4C921C70"/>
    <w:rsid w:val="4D2905CD"/>
    <w:rsid w:val="4D3ED1D8"/>
    <w:rsid w:val="4DB186EC"/>
    <w:rsid w:val="4DCD3D07"/>
    <w:rsid w:val="4E1968A1"/>
    <w:rsid w:val="4E7134ED"/>
    <w:rsid w:val="4EB46517"/>
    <w:rsid w:val="4EEB07A3"/>
    <w:rsid w:val="4F6ED172"/>
    <w:rsid w:val="5001BB0E"/>
    <w:rsid w:val="509AE9CB"/>
    <w:rsid w:val="50EFDA83"/>
    <w:rsid w:val="514847AF"/>
    <w:rsid w:val="518D4D03"/>
    <w:rsid w:val="51CCC190"/>
    <w:rsid w:val="53511EC2"/>
    <w:rsid w:val="5366F369"/>
    <w:rsid w:val="53810A73"/>
    <w:rsid w:val="54C38C16"/>
    <w:rsid w:val="550AA2EE"/>
    <w:rsid w:val="55BFDECB"/>
    <w:rsid w:val="56839A2B"/>
    <w:rsid w:val="56977C7C"/>
    <w:rsid w:val="5733A06E"/>
    <w:rsid w:val="57DCB02A"/>
    <w:rsid w:val="5822D210"/>
    <w:rsid w:val="589EF4BB"/>
    <w:rsid w:val="58E22DF3"/>
    <w:rsid w:val="58FAA4F2"/>
    <w:rsid w:val="593EDFC3"/>
    <w:rsid w:val="59B4AD00"/>
    <w:rsid w:val="5AD4260F"/>
    <w:rsid w:val="5B618E5C"/>
    <w:rsid w:val="5C69AAD2"/>
    <w:rsid w:val="5C6B28AB"/>
    <w:rsid w:val="5CBC37B9"/>
    <w:rsid w:val="5CCC8E3F"/>
    <w:rsid w:val="5CF0C549"/>
    <w:rsid w:val="5D10059F"/>
    <w:rsid w:val="5D8156B7"/>
    <w:rsid w:val="5DC49178"/>
    <w:rsid w:val="5DD6CABB"/>
    <w:rsid w:val="5E1043F2"/>
    <w:rsid w:val="5E944A68"/>
    <w:rsid w:val="5F235AAD"/>
    <w:rsid w:val="5F62A3FB"/>
    <w:rsid w:val="5FD6810F"/>
    <w:rsid w:val="5FF6F160"/>
    <w:rsid w:val="608C9119"/>
    <w:rsid w:val="60AD4CAA"/>
    <w:rsid w:val="60E71423"/>
    <w:rsid w:val="60F13F84"/>
    <w:rsid w:val="610B99C9"/>
    <w:rsid w:val="61AE8C47"/>
    <w:rsid w:val="62492E15"/>
    <w:rsid w:val="62B2754D"/>
    <w:rsid w:val="62BECF02"/>
    <w:rsid w:val="62C14C23"/>
    <w:rsid w:val="62D10451"/>
    <w:rsid w:val="62EE5B86"/>
    <w:rsid w:val="62F43A7C"/>
    <w:rsid w:val="63131508"/>
    <w:rsid w:val="63416FAD"/>
    <w:rsid w:val="637378F8"/>
    <w:rsid w:val="6417351E"/>
    <w:rsid w:val="641DB69D"/>
    <w:rsid w:val="6455126D"/>
    <w:rsid w:val="65350B74"/>
    <w:rsid w:val="65530E83"/>
    <w:rsid w:val="658E989A"/>
    <w:rsid w:val="65DB384C"/>
    <w:rsid w:val="65DB9AD8"/>
    <w:rsid w:val="65F80CD1"/>
    <w:rsid w:val="661BA5EC"/>
    <w:rsid w:val="666BCF23"/>
    <w:rsid w:val="6695BF26"/>
    <w:rsid w:val="67BAAD03"/>
    <w:rsid w:val="67C5A944"/>
    <w:rsid w:val="67CDA210"/>
    <w:rsid w:val="67D34BD9"/>
    <w:rsid w:val="67D934A9"/>
    <w:rsid w:val="680B840F"/>
    <w:rsid w:val="68CC4A77"/>
    <w:rsid w:val="68F9878B"/>
    <w:rsid w:val="69AC23D3"/>
    <w:rsid w:val="69BD2A07"/>
    <w:rsid w:val="69CABDA4"/>
    <w:rsid w:val="69D8613E"/>
    <w:rsid w:val="69DE3EE3"/>
    <w:rsid w:val="69F3ADAA"/>
    <w:rsid w:val="6A88EC94"/>
    <w:rsid w:val="6B8DEE4F"/>
    <w:rsid w:val="6BA30474"/>
    <w:rsid w:val="6BB21DF0"/>
    <w:rsid w:val="6C17BCF9"/>
    <w:rsid w:val="6C5BB4FF"/>
    <w:rsid w:val="6D172551"/>
    <w:rsid w:val="6D80125E"/>
    <w:rsid w:val="6D96FE5A"/>
    <w:rsid w:val="6DC49990"/>
    <w:rsid w:val="6EFC278B"/>
    <w:rsid w:val="6F456A5C"/>
    <w:rsid w:val="6F48BB4C"/>
    <w:rsid w:val="6F5C484B"/>
    <w:rsid w:val="6F972950"/>
    <w:rsid w:val="6FD9510D"/>
    <w:rsid w:val="7069DF83"/>
    <w:rsid w:val="7073033E"/>
    <w:rsid w:val="7075DEBC"/>
    <w:rsid w:val="70C05D62"/>
    <w:rsid w:val="71088CE5"/>
    <w:rsid w:val="710D4ED9"/>
    <w:rsid w:val="710DAE2F"/>
    <w:rsid w:val="7218B200"/>
    <w:rsid w:val="72DB9AFD"/>
    <w:rsid w:val="7310270C"/>
    <w:rsid w:val="73348CA6"/>
    <w:rsid w:val="747A3469"/>
    <w:rsid w:val="747DBC86"/>
    <w:rsid w:val="7572F0BA"/>
    <w:rsid w:val="75E75744"/>
    <w:rsid w:val="76796E09"/>
    <w:rsid w:val="768DA0DD"/>
    <w:rsid w:val="76A76525"/>
    <w:rsid w:val="76D77E84"/>
    <w:rsid w:val="775B48B4"/>
    <w:rsid w:val="775B95CA"/>
    <w:rsid w:val="778DD475"/>
    <w:rsid w:val="77C211F8"/>
    <w:rsid w:val="77E08D10"/>
    <w:rsid w:val="77F278B2"/>
    <w:rsid w:val="78347E72"/>
    <w:rsid w:val="78598455"/>
    <w:rsid w:val="7902542F"/>
    <w:rsid w:val="791EBC0B"/>
    <w:rsid w:val="7A4312A5"/>
    <w:rsid w:val="7A8252C3"/>
    <w:rsid w:val="7A8778C5"/>
    <w:rsid w:val="7A9E5F0E"/>
    <w:rsid w:val="7AA90008"/>
    <w:rsid w:val="7B6DCD08"/>
    <w:rsid w:val="7B6DF9EB"/>
    <w:rsid w:val="7C8B9D46"/>
    <w:rsid w:val="7CC205A2"/>
    <w:rsid w:val="7CDB7A2D"/>
    <w:rsid w:val="7DF1DA3B"/>
    <w:rsid w:val="7E1313B4"/>
    <w:rsid w:val="7EADF47B"/>
    <w:rsid w:val="7EB0D0A0"/>
    <w:rsid w:val="7FEA0930"/>
    <w:rsid w:val="7FF68F5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5396C"/>
    <w:pPr>
      <w:spacing w:line="260" w:lineRule="atLeast"/>
    </w:pPr>
    <w:rPr>
      <w:color w:val="00382B" w:themeColor="text2"/>
      <w:sz w:val="22"/>
    </w:rPr>
  </w:style>
  <w:style w:type="paragraph" w:styleId="Heading1">
    <w:name w:val="heading 1"/>
    <w:basedOn w:val="Normal"/>
    <w:next w:val="BodyText"/>
    <w:link w:val="Heading1Char"/>
    <w:uiPriority w:val="9"/>
    <w:qFormat/>
    <w:rsid w:val="00927449"/>
    <w:pPr>
      <w:keepNext/>
      <w:keepLines/>
      <w:spacing w:after="454" w:line="259" w:lineRule="auto"/>
      <w:outlineLvl w:val="0"/>
    </w:pPr>
    <w:rPr>
      <w:rFonts w:ascii="Georgia" w:eastAsiaTheme="majorEastAsia" w:hAnsi="Georgia"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B94A88"/>
    <w:pPr>
      <w:keepNext/>
      <w:keepLines/>
      <w:spacing w:line="288" w:lineRule="auto"/>
      <w:outlineLvl w:val="3"/>
    </w:pPr>
    <w:rPr>
      <w:rFonts w:eastAsiaTheme="majorEastAsia" w:cstheme="majorBidi"/>
      <w:iCs/>
      <w:sz w:val="28"/>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uiPriority w:val="9"/>
    <w:rsid w:val="00927449"/>
    <w:rPr>
      <w:rFonts w:ascii="Georgia" w:eastAsiaTheme="majorEastAsia" w:hAnsi="Georgia" w:cstheme="majorBidi"/>
      <w:color w:val="00382B" w:themeColor="text2"/>
      <w:sz w:val="52"/>
      <w:szCs w:val="32"/>
    </w:rPr>
  </w:style>
  <w:style w:type="character" w:customStyle="1" w:styleId="Heading2Char">
    <w:name w:val="Heading 2 Char"/>
    <w:basedOn w:val="DefaultParagraphFont"/>
    <w:link w:val="Heading2"/>
    <w:uiPriority w:val="9"/>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7"/>
      </w:numPr>
    </w:pPr>
  </w:style>
  <w:style w:type="paragraph" w:styleId="ListNumber">
    <w:name w:val="List Number"/>
    <w:basedOn w:val="Normal"/>
    <w:uiPriority w:val="29"/>
    <w:qFormat/>
    <w:rsid w:val="00EC75B7"/>
    <w:pPr>
      <w:numPr>
        <w:numId w:val="31"/>
      </w:numPr>
      <w:spacing w:after="150"/>
    </w:pPr>
  </w:style>
  <w:style w:type="paragraph" w:styleId="ListNumber2">
    <w:name w:val="List Number 2"/>
    <w:basedOn w:val="Normal"/>
    <w:uiPriority w:val="29"/>
    <w:qFormat/>
    <w:rsid w:val="00EC75B7"/>
    <w:pPr>
      <w:numPr>
        <w:ilvl w:val="1"/>
        <w:numId w:val="31"/>
      </w:numPr>
      <w:spacing w:after="150"/>
      <w:contextualSpacing/>
    </w:pPr>
  </w:style>
  <w:style w:type="paragraph" w:styleId="ListNumber3">
    <w:name w:val="List Number 3"/>
    <w:basedOn w:val="Normal"/>
    <w:uiPriority w:val="29"/>
    <w:qFormat/>
    <w:rsid w:val="00EC75B7"/>
    <w:pPr>
      <w:numPr>
        <w:ilvl w:val="2"/>
        <w:numId w:val="31"/>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8"/>
      </w:numPr>
    </w:pPr>
  </w:style>
  <w:style w:type="paragraph" w:styleId="ListBullet">
    <w:name w:val="List Bullet"/>
    <w:basedOn w:val="Normal"/>
    <w:uiPriority w:val="19"/>
    <w:qFormat/>
    <w:rsid w:val="00965F5E"/>
    <w:pPr>
      <w:spacing w:after="150"/>
      <w:ind w:left="340" w:hanging="340"/>
    </w:pPr>
  </w:style>
  <w:style w:type="paragraph" w:styleId="ListBullet2">
    <w:name w:val="List Bullet 2"/>
    <w:basedOn w:val="Normal"/>
    <w:uiPriority w:val="19"/>
    <w:qFormat/>
    <w:rsid w:val="00965F5E"/>
    <w:pPr>
      <w:numPr>
        <w:ilvl w:val="1"/>
        <w:numId w:val="30"/>
      </w:numPr>
      <w:spacing w:after="150"/>
    </w:pPr>
  </w:style>
  <w:style w:type="paragraph" w:styleId="ListBullet3">
    <w:name w:val="List Bullet 3"/>
    <w:basedOn w:val="Normal"/>
    <w:uiPriority w:val="19"/>
    <w:qFormat/>
    <w:rsid w:val="00965F5E"/>
    <w:pPr>
      <w:numPr>
        <w:ilvl w:val="2"/>
        <w:numId w:val="30"/>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19"/>
      </w:numPr>
    </w:pPr>
  </w:style>
  <w:style w:type="paragraph" w:styleId="BodyText">
    <w:name w:val="Body Text"/>
    <w:basedOn w:val="Normal"/>
    <w:link w:val="BodyTextChar"/>
    <w:qFormat/>
    <w:rsid w:val="00A22158"/>
    <w:pPr>
      <w:spacing w:line="360" w:lineRule="auto"/>
    </w:pPr>
    <w:rPr>
      <w:color w:val="000000" w:themeColor="text1"/>
      <w:sz w:val="24"/>
    </w:rPr>
  </w:style>
  <w:style w:type="character" w:customStyle="1" w:styleId="BodyTextChar">
    <w:name w:val="Body Text Char"/>
    <w:basedOn w:val="DefaultParagraphFont"/>
    <w:link w:val="BodyText"/>
    <w:rsid w:val="00A22158"/>
    <w:rPr>
      <w:color w:val="000000" w:themeColor="text1"/>
      <w:sz w:val="24"/>
    </w:rPr>
  </w:style>
  <w:style w:type="character" w:customStyle="1" w:styleId="Heading4Char">
    <w:name w:val="Heading 4 Char"/>
    <w:basedOn w:val="DefaultParagraphFont"/>
    <w:link w:val="Heading4"/>
    <w:uiPriority w:val="9"/>
    <w:rsid w:val="00B94A88"/>
    <w:rPr>
      <w:rFonts w:eastAsiaTheme="majorEastAsia" w:cstheme="majorBidi"/>
      <w:iCs/>
      <w:color w:val="00382B" w:themeColor="text2"/>
      <w:sz w:val="28"/>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21"/>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rsid w:val="004B0F7D"/>
  </w:style>
  <w:style w:type="character" w:customStyle="1" w:styleId="CommentTextChar">
    <w:name w:val="Comment Text Char"/>
    <w:basedOn w:val="DefaultParagraphFont"/>
    <w:link w:val="CommentText"/>
    <w:uiPriority w:val="99"/>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22"/>
      </w:numPr>
      <w:contextualSpacing/>
    </w:pPr>
  </w:style>
  <w:style w:type="paragraph" w:styleId="ListBullet5">
    <w:name w:val="List Bullet 5"/>
    <w:basedOn w:val="Normal"/>
    <w:uiPriority w:val="99"/>
    <w:semiHidden/>
    <w:rsid w:val="004B0F7D"/>
    <w:pPr>
      <w:numPr>
        <w:numId w:val="23"/>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___WRD_EMBED_SUB_177" w:hAnsi="___WRD_EMBED_SUB_177"/>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Heading1"/>
    <w:next w:val="BodyText"/>
    <w:uiPriority w:val="34"/>
    <w:qFormat/>
    <w:rsid w:val="00E5677D"/>
    <w:rPr>
      <w:noProof/>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DF696A"/>
    <w:rPr>
      <w:color w:val="00382B"/>
      <w:u w:val="single"/>
    </w:rPr>
  </w:style>
  <w:style w:type="paragraph" w:customStyle="1" w:styleId="Heading1-Calibri">
    <w:name w:val="Heading 1 - Calibri"/>
    <w:basedOn w:val="Heading1"/>
    <w:next w:val="Normal"/>
    <w:link w:val="Heading1-CalibriChar"/>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99"/>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hslevel2@rbge.org.uk" TargetMode="External"/><Relationship Id="rId18" Type="http://schemas.openxmlformats.org/officeDocument/2006/relationships/hyperlink" Target="https://forms.office.com/e/eMbxrURcx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rbge.org.uk/rhslevel2" TargetMode="External"/><Relationship Id="rId17" Type="http://schemas.openxmlformats.org/officeDocument/2006/relationships/hyperlink" Target="mailto:propagate@rbge.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ropagatelearning.rbge.ac.uk/course/view.php?id=273" TargetMode="External"/><Relationship Id="rId20" Type="http://schemas.openxmlformats.org/officeDocument/2006/relationships/hyperlink" Target="https://www.rbge.org.uk/privacy-notice/education-privacy-noti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propagatelearning.rbge.ac.uk/course/view.php?id=386" TargetMode="External"/><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mailto:rhslevel2@rbge.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hs.org.uk/education-learning/pdf/qualifications/level-2/level-2-cert-in-the-principles-of-plant-growth.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b73b3b8-96b0-4681-a96f-62ecfa5d87fd">
      <UserInfo>
        <DisplayName/>
        <AccountId xsi:nil="true"/>
        <AccountType/>
      </UserInfo>
    </SharedWithUsers>
    <lcf76f155ced4ddcb4097134ff3c332f xmlns="fb555509-045f-473d-bd78-2f7cf0aea281">
      <Terms xmlns="http://schemas.microsoft.com/office/infopath/2007/PartnerControls"/>
    </lcf76f155ced4ddcb4097134ff3c332f>
    <TaxCatchAll xmlns="2b73b3b8-96b0-4681-a96f-62ecfa5d87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8BCECD15D29F4E97BC5023EBAD1F59" ma:contentTypeVersion="15" ma:contentTypeDescription="Create a new document." ma:contentTypeScope="" ma:versionID="281a4df3e81011737a7fa70678a31393">
  <xsd:schema xmlns:xsd="http://www.w3.org/2001/XMLSchema" xmlns:xs="http://www.w3.org/2001/XMLSchema" xmlns:p="http://schemas.microsoft.com/office/2006/metadata/properties" xmlns:ns2="fb555509-045f-473d-bd78-2f7cf0aea281" xmlns:ns3="2b73b3b8-96b0-4681-a96f-62ecfa5d87fd" targetNamespace="http://schemas.microsoft.com/office/2006/metadata/properties" ma:root="true" ma:fieldsID="3559127832c08be058916579a2248132" ns2:_="" ns3:_="">
    <xsd:import namespace="fb555509-045f-473d-bd78-2f7cf0aea281"/>
    <xsd:import namespace="2b73b3b8-96b0-4681-a96f-62ecfa5d87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55509-045f-473d-bd78-2f7cf0aea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3b3b8-96b0-4681-a96f-62ecfa5d87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21ba11-f177-43a5-be3c-d5ae4a588ffa}" ma:internalName="TaxCatchAll" ma:showField="CatchAllData" ma:web="2b73b3b8-96b0-4681-a96f-62ecfa5d87f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88F244-E1B9-4637-A1EB-D9D407465165}">
  <ds:schemaRefs>
    <ds:schemaRef ds:uri="http://purl.org/dc/terms/"/>
    <ds:schemaRef ds:uri="http://schemas.microsoft.com/office/2006/documentManagement/types"/>
    <ds:schemaRef ds:uri="http://purl.org/dc/dcmitype/"/>
    <ds:schemaRef ds:uri="http://schemas.microsoft.com/office/infopath/2007/PartnerControls"/>
    <ds:schemaRef ds:uri="http://www.w3.org/XML/1998/namespace"/>
    <ds:schemaRef ds:uri="http://purl.org/dc/elements/1.1/"/>
    <ds:schemaRef ds:uri="fb555509-045f-473d-bd78-2f7cf0aea281"/>
    <ds:schemaRef ds:uri="http://schemas.openxmlformats.org/package/2006/metadata/core-properties"/>
    <ds:schemaRef ds:uri="2b73b3b8-96b0-4681-a96f-62ecfa5d87fd"/>
    <ds:schemaRef ds:uri="http://schemas.microsoft.com/office/2006/metadata/properties"/>
  </ds:schemaRefs>
</ds:datastoreItem>
</file>

<file path=customXml/itemProps2.xml><?xml version="1.0" encoding="utf-8"?>
<ds:datastoreItem xmlns:ds="http://schemas.openxmlformats.org/officeDocument/2006/customXml" ds:itemID="{6A530B9F-D99C-46C6-B057-EACDA2E40C54}">
  <ds:schemaRefs>
    <ds:schemaRef ds:uri="http://schemas.microsoft.com/sharepoint/v3/contenttype/forms"/>
  </ds:schemaRefs>
</ds:datastoreItem>
</file>

<file path=customXml/itemProps3.xml><?xml version="1.0" encoding="utf-8"?>
<ds:datastoreItem xmlns:ds="http://schemas.openxmlformats.org/officeDocument/2006/customXml" ds:itemID="{0C2D6F9A-3532-44BB-9AEC-96A7C640F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55509-045f-473d-bd78-2f7cf0aea281"/>
    <ds:schemaRef ds:uri="2b73b3b8-96b0-4681-a96f-62ecfa5d8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3516</Words>
  <Characters>20043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2025-09-25T11:37:00Z</dcterms:created>
  <dcterms:modified xsi:type="dcterms:W3CDTF">2025-09-25T15:04:00Z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0x0101000D8BCECD15D29F4E97BC5023EBAD1F59</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{"FileActivityType":"8","FileActivityTimeStamp":"2025-04-16T07:49:51.943Z","FileActivityUsersOnPage":[{"DisplayName":"Jane Robertson","Id":"jrobertson@rbge.org.uk"}],"FileActivityNavigationId":null}</vt:lpwstr>
  </property>
  <property fmtid="{D5CDD505-2E9C-101B-9397-08002B2CF9AE}" pid="7" name="TriggerFlowInfo">
    <vt:lpwstr/>
  </property>
</Properties>
</file>