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1427414805"/>
        <w:docPartObj>
          <w:docPartGallery w:val="Cover Pages"/>
          <w:docPartUnique/>
        </w:docPartObj>
      </w:sdtPr>
      <w:sdtEndPr>
        <w:rPr>
          <w:noProof/>
        </w:rPr>
      </w:sdtEndPr>
      <w:sdtContent>
        <w:p w14:paraId="2E0F33B5" w14:textId="77777777" w:rsidR="00D729EE" w:rsidRPr="00B932B1" w:rsidRDefault="00D729EE" w:rsidP="00CA1716">
          <w:pPr>
            <w:pStyle w:val="BodyText"/>
          </w:pPr>
        </w:p>
        <w:tbl>
          <w:tblPr>
            <w:tblStyle w:val="TableGrid"/>
            <w:tblW w:w="7104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CellMar>
              <w:left w:w="0" w:type="dxa"/>
              <w:right w:w="0" w:type="dxa"/>
            </w:tblCellMar>
            <w:tblLook w:val="0620" w:firstRow="1" w:lastRow="0" w:firstColumn="0" w:lastColumn="0" w:noHBand="1" w:noVBand="1"/>
          </w:tblPr>
          <w:tblGrid>
            <w:gridCol w:w="7104"/>
          </w:tblGrid>
          <w:tr w:rsidR="00D729EE" w:rsidRPr="00B932B1" w14:paraId="75E3A724" w14:textId="77777777" w:rsidTr="00D52E7B">
            <w:trPr>
              <w:trHeight w:val="3769"/>
            </w:trPr>
            <w:tc>
              <w:tcPr>
                <w:tcW w:w="7104" w:type="dxa"/>
              </w:tcPr>
              <w:p w14:paraId="183F7788" w14:textId="03C108AA" w:rsidR="00D729EE" w:rsidRPr="00B932B1" w:rsidRDefault="00AF4905" w:rsidP="00C85231">
                <w:pPr>
                  <w:pStyle w:val="Documenttitle"/>
                  <w:rPr>
                    <w:color w:val="00382B" w:themeColor="text2"/>
                  </w:rPr>
                </w:pPr>
                <w:r>
                  <w:rPr>
                    <w:color w:val="00382B" w:themeColor="text2"/>
                  </w:rPr>
                  <w:t>Gender Pay Gap 2024</w:t>
                </w:r>
              </w:p>
              <w:p w14:paraId="0BC0AF73" w14:textId="4882F23A" w:rsidR="00D729EE" w:rsidRPr="00B932B1" w:rsidRDefault="00AF4905" w:rsidP="005C771D">
                <w:pPr>
                  <w:pStyle w:val="Documentdate"/>
                  <w:rPr>
                    <w:color w:val="00382B" w:themeColor="text2"/>
                  </w:rPr>
                </w:pPr>
                <w:r>
                  <w:rPr>
                    <w:color w:val="00382B" w:themeColor="text2"/>
                  </w:rPr>
                  <w:t>14/02/2025</w:t>
                </w:r>
              </w:p>
              <w:p w14:paraId="7A179608" w14:textId="77777777" w:rsidR="00D729EE" w:rsidRPr="00B932B1" w:rsidRDefault="00D729EE" w:rsidP="00C85231">
                <w:pPr>
                  <w:pStyle w:val="BodyText"/>
                </w:pPr>
              </w:p>
            </w:tc>
          </w:tr>
        </w:tbl>
        <w:p w14:paraId="39900232" w14:textId="77777777" w:rsidR="00D729EE" w:rsidRPr="00B932B1" w:rsidRDefault="00D729EE" w:rsidP="00B610FA">
          <w:pPr>
            <w:pStyle w:val="BodyText"/>
          </w:pPr>
          <w:r w:rsidRPr="00B932B1">
            <w:rPr>
              <w:noProof/>
            </w:rPr>
            <w:drawing>
              <wp:anchor distT="0" distB="0" distL="114300" distR="114300" simplePos="0" relativeHeight="251674624" behindDoc="0" locked="1" layoutInCell="1" allowOverlap="1" wp14:anchorId="502636AF" wp14:editId="4372C920">
                <wp:simplePos x="0" y="0"/>
                <wp:positionH relativeFrom="column">
                  <wp:posOffset>3810</wp:posOffset>
                </wp:positionH>
                <wp:positionV relativeFrom="page">
                  <wp:posOffset>7848600</wp:posOffset>
                </wp:positionV>
                <wp:extent cx="2592000" cy="2844000"/>
                <wp:effectExtent l="0" t="0" r="0" b="0"/>
                <wp:wrapNone/>
                <wp:docPr id="546788227" name="Graphic 3" descr="The Royal Botanic Garden name and log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46788227" name="Graphic 3" descr="The Royal Botanic Garden name and logo."/>
                        <pic:cNvPicPr/>
                      </pic:nvPicPr>
                      <pic:blipFill rotWithShape="1">
                        <a:blip r:embed="rId11">
                          <a:extLst>
                            <a:ext uri="{96DAC541-7B7A-43D3-8B79-37D633B846F1}">
                              <asvg:svgBlip xmlns:asvg="http://schemas.microsoft.com/office/drawing/2016/SVG/main" r:embed="rId12"/>
                            </a:ext>
                          </a:extLst>
                        </a:blip>
                        <a:srcRect b="-29729"/>
                        <a:stretch/>
                      </pic:blipFill>
                      <pic:spPr bwMode="auto">
                        <a:xfrm>
                          <a:off x="0" y="0"/>
                          <a:ext cx="2592000" cy="2844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B932B1">
            <w:rPr>
              <w:noProof/>
            </w:rPr>
            <w:drawing>
              <wp:anchor distT="0" distB="0" distL="114300" distR="114300" simplePos="0" relativeHeight="251675648" behindDoc="1" locked="1" layoutInCell="1" allowOverlap="1" wp14:anchorId="35CDA0D9" wp14:editId="677A8B4A">
                <wp:simplePos x="0" y="0"/>
                <wp:positionH relativeFrom="page">
                  <wp:posOffset>228600</wp:posOffset>
                </wp:positionH>
                <wp:positionV relativeFrom="page">
                  <wp:posOffset>228600</wp:posOffset>
                </wp:positionV>
                <wp:extent cx="7102800" cy="10224000"/>
                <wp:effectExtent l="0" t="0" r="3175" b="6350"/>
                <wp:wrapNone/>
                <wp:docPr id="468465030" name="Graphic 3" descr="A Green box frame surrounding the title of the repor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8465030" name="Graphic 3" descr="A Green box frame surrounding the title of the report."/>
                        <pic:cNvPicPr/>
                      </pic:nvPicPr>
                      <pic:blipFill>
                        <a:blip r:embed="rId13">
                          <a:extLst>
                            <a:ext uri="{96DAC541-7B7A-43D3-8B79-37D633B846F1}">
                              <asvg:svgBlip xmlns:asvg="http://schemas.microsoft.com/office/drawing/2016/SVG/main" r:embed="rId1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02800" cy="1022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64B10437" w14:textId="77777777" w:rsidR="00D729EE" w:rsidRDefault="00D729EE" w:rsidP="00B85105">
          <w:pPr>
            <w:pStyle w:val="BodyText"/>
          </w:pPr>
        </w:p>
        <w:p w14:paraId="75FB99D4" w14:textId="77777777" w:rsidR="00D729EE" w:rsidRDefault="00D729EE" w:rsidP="009157A7">
          <w:pPr>
            <w:pStyle w:val="BodyText"/>
            <w:rPr>
              <w:noProof/>
            </w:rPr>
          </w:pPr>
        </w:p>
        <w:p w14:paraId="504950C7" w14:textId="77777777" w:rsidR="00D729EE" w:rsidRDefault="00D729EE">
          <w:pPr>
            <w:spacing w:line="240" w:lineRule="auto"/>
            <w:rPr>
              <w:noProof/>
            </w:rPr>
          </w:pPr>
          <w:r>
            <w:rPr>
              <w:noProof/>
            </w:rPr>
            <w:br w:type="page"/>
          </w:r>
        </w:p>
      </w:sdtContent>
    </w:sdt>
    <w:p w14:paraId="27ACB863" w14:textId="77777777" w:rsidR="00AA0088" w:rsidRPr="00B932B1" w:rsidRDefault="00AA0088" w:rsidP="008D08A9">
      <w:pPr>
        <w:pStyle w:val="BodyText"/>
        <w:sectPr w:rsidR="00AA0088" w:rsidRPr="00B932B1" w:rsidSect="00B87877">
          <w:footerReference w:type="default" r:id="rId15"/>
          <w:footerReference w:type="first" r:id="rId16"/>
          <w:pgSz w:w="11906" w:h="16838" w:code="9"/>
          <w:pgMar w:top="1077" w:right="1077" w:bottom="1077" w:left="1077" w:header="454" w:footer="794" w:gutter="0"/>
          <w:cols w:space="708"/>
          <w:titlePg/>
          <w:docGrid w:linePitch="360"/>
        </w:sectPr>
      </w:pPr>
    </w:p>
    <w:p w14:paraId="4F9212A9" w14:textId="36AFE407" w:rsidR="0008544C" w:rsidRPr="00B932B1" w:rsidRDefault="0008544C" w:rsidP="0008544C">
      <w:pPr>
        <w:pStyle w:val="BodyText"/>
      </w:pPr>
    </w:p>
    <w:p w14:paraId="0553A596" w14:textId="08276EE7" w:rsidR="00120532" w:rsidRDefault="0008544C" w:rsidP="00FE27FD">
      <w:pPr>
        <w:pStyle w:val="BodyText"/>
        <w:rPr>
          <w:sz w:val="5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1" layoutInCell="1" allowOverlap="1" wp14:anchorId="7929A1BD" wp14:editId="6B824644">
                <wp:simplePos x="0" y="0"/>
                <wp:positionH relativeFrom="margin">
                  <wp:posOffset>1905</wp:posOffset>
                </wp:positionH>
                <wp:positionV relativeFrom="page">
                  <wp:posOffset>9915525</wp:posOffset>
                </wp:positionV>
                <wp:extent cx="6382385" cy="695325"/>
                <wp:effectExtent l="0" t="0" r="0" b="9525"/>
                <wp:wrapNone/>
                <wp:docPr id="447823076" name="Text Box 3" descr="Footer at the bottom of the page showing the report title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2385" cy="695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C58469" w14:textId="77777777" w:rsidR="006F32F1" w:rsidRDefault="006F32F1" w:rsidP="009B2858">
                            <w:pPr>
                              <w:pStyle w:val="Footer"/>
                              <w:tabs>
                                <w:tab w:val="clear" w:pos="8051"/>
                                <w:tab w:val="clear" w:pos="9026"/>
                                <w:tab w:val="right" w:pos="9735"/>
                              </w:tabs>
                            </w:pPr>
                          </w:p>
                          <w:p w14:paraId="1CCEFDF1" w14:textId="77777777" w:rsidR="006F32F1" w:rsidRDefault="006F32F1" w:rsidP="009B2858">
                            <w:pPr>
                              <w:pStyle w:val="Footer"/>
                              <w:tabs>
                                <w:tab w:val="clear" w:pos="8051"/>
                                <w:tab w:val="clear" w:pos="9026"/>
                                <w:tab w:val="right" w:pos="9735"/>
                              </w:tabs>
                            </w:pPr>
                          </w:p>
                          <w:p w14:paraId="13201B9D" w14:textId="77777777" w:rsidR="006A25EB" w:rsidRDefault="006A25EB" w:rsidP="009B2858">
                            <w:pPr>
                              <w:pStyle w:val="Footer"/>
                              <w:tabs>
                                <w:tab w:val="clear" w:pos="8051"/>
                                <w:tab w:val="clear" w:pos="9026"/>
                                <w:tab w:val="right" w:pos="9735"/>
                              </w:tabs>
                            </w:pPr>
                          </w:p>
                          <w:p w14:paraId="369B4846" w14:textId="77777777" w:rsidR="006A25EB" w:rsidRDefault="006A25EB" w:rsidP="009B2858">
                            <w:pPr>
                              <w:pStyle w:val="Footer"/>
                              <w:tabs>
                                <w:tab w:val="clear" w:pos="8051"/>
                                <w:tab w:val="clear" w:pos="9026"/>
                                <w:tab w:val="right" w:pos="9735"/>
                              </w:tabs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29A1B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Footer at the bottom of the page showing the report title." style="position:absolute;margin-left:.15pt;margin-top:780.75pt;width:502.55pt;height:54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" filled="f" stroked="f" strokeweight=".5pt">
                <v:textbox inset="0,0,0,0">
                  <w:txbxContent>
                    <w:p w14:paraId="6EC58469" w14:textId="77777777" w:rsidR="006F32F1" w:rsidRDefault="006F32F1" w:rsidP="009B2858">
                      <w:pPr>
                        <w:pStyle w:val="Footer"/>
                        <w:tabs>
                          <w:tab w:val="clear" w:pos="8051"/>
                          <w:tab w:val="clear" w:pos="9026"/>
                          <w:tab w:val="right" w:pos="9735"/>
                        </w:tabs>
                      </w:pPr>
                    </w:p>
                    <w:p w14:paraId="1CCEFDF1" w14:textId="77777777" w:rsidR="006F32F1" w:rsidRDefault="006F32F1" w:rsidP="009B2858">
                      <w:pPr>
                        <w:pStyle w:val="Footer"/>
                        <w:tabs>
                          <w:tab w:val="clear" w:pos="8051"/>
                          <w:tab w:val="clear" w:pos="9026"/>
                          <w:tab w:val="right" w:pos="9735"/>
                        </w:tabs>
                      </w:pPr>
                    </w:p>
                    <w:p w14:paraId="13201B9D" w14:textId="77777777" w:rsidR="006A25EB" w:rsidRDefault="006A25EB" w:rsidP="009B2858">
                      <w:pPr>
                        <w:pStyle w:val="Footer"/>
                        <w:tabs>
                          <w:tab w:val="clear" w:pos="8051"/>
                          <w:tab w:val="clear" w:pos="9026"/>
                          <w:tab w:val="right" w:pos="9735"/>
                        </w:tabs>
                      </w:pPr>
                    </w:p>
                    <w:p w14:paraId="369B4846" w14:textId="77777777" w:rsidR="006A25EB" w:rsidRDefault="006A25EB" w:rsidP="009B2858">
                      <w:pPr>
                        <w:pStyle w:val="Footer"/>
                        <w:tabs>
                          <w:tab w:val="clear" w:pos="8051"/>
                          <w:tab w:val="clear" w:pos="9026"/>
                          <w:tab w:val="right" w:pos="9735"/>
                        </w:tabs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120532" w:rsidRPr="00120532">
        <w:rPr>
          <w:sz w:val="52"/>
          <w:szCs w:val="32"/>
        </w:rPr>
        <w:t>GENDER PAY GAP REPORT 2024</w:t>
      </w:r>
    </w:p>
    <w:p w14:paraId="65FFF47B" w14:textId="673C9758" w:rsidR="00904C2C" w:rsidRPr="00B932B1" w:rsidRDefault="001051BD" w:rsidP="00904C2C">
      <w:pPr>
        <w:pStyle w:val="Heading2"/>
      </w:pPr>
      <w:r>
        <w:t>Introductio</w:t>
      </w:r>
      <w:r w:rsidR="00602E18">
        <w:t>n</w:t>
      </w:r>
    </w:p>
    <w:p w14:paraId="65A78F05" w14:textId="77777777" w:rsidR="0032389D" w:rsidRDefault="00A556A5" w:rsidP="00A37930">
      <w:pPr>
        <w:pStyle w:val="Quote"/>
        <w:spacing w:before="100" w:beforeAutospacing="1" w:after="0" w:line="360" w:lineRule="auto"/>
        <w:rPr>
          <w:rFonts w:asciiTheme="minorHAnsi" w:hAnsiTheme="minorHAnsi"/>
          <w:iCs w:val="0"/>
          <w:sz w:val="22"/>
        </w:rPr>
      </w:pPr>
      <w:r w:rsidRPr="00A556A5">
        <w:rPr>
          <w:rFonts w:asciiTheme="minorHAnsi" w:hAnsiTheme="minorHAnsi"/>
          <w:iCs w:val="0"/>
          <w:sz w:val="22"/>
        </w:rPr>
        <w:t xml:space="preserve">The Equality Act 2010 (Gender Pay Gap Information) Regulations 2017 apply to all employers with 250 or more staff, and as such impact on RBGE. </w:t>
      </w:r>
    </w:p>
    <w:p w14:paraId="5E44DA12" w14:textId="77777777" w:rsidR="00D01BC1" w:rsidRDefault="00A556A5" w:rsidP="00A37930">
      <w:pPr>
        <w:pStyle w:val="Quote"/>
        <w:spacing w:before="100" w:beforeAutospacing="1" w:after="0" w:line="360" w:lineRule="auto"/>
        <w:rPr>
          <w:rFonts w:asciiTheme="minorHAnsi" w:hAnsiTheme="minorHAnsi"/>
          <w:iCs w:val="0"/>
          <w:sz w:val="22"/>
        </w:rPr>
      </w:pPr>
      <w:r w:rsidRPr="00A556A5">
        <w:rPr>
          <w:rFonts w:asciiTheme="minorHAnsi" w:hAnsiTheme="minorHAnsi"/>
          <w:iCs w:val="0"/>
          <w:sz w:val="22"/>
        </w:rPr>
        <w:t>Gender pay reporting legislation requires employers to publish statutory calculations every year showing how large the pay gap is between their male and female employees. RBGE adheres to these requirements.</w:t>
      </w:r>
    </w:p>
    <w:p w14:paraId="1AF233FD" w14:textId="78F80781" w:rsidR="00A556A5" w:rsidRPr="00A556A5" w:rsidRDefault="00A556A5" w:rsidP="00A37930">
      <w:pPr>
        <w:pStyle w:val="Quote"/>
        <w:spacing w:before="100" w:beforeAutospacing="1" w:after="0" w:line="360" w:lineRule="auto"/>
        <w:rPr>
          <w:rFonts w:asciiTheme="minorHAnsi" w:hAnsiTheme="minorHAnsi"/>
          <w:iCs w:val="0"/>
          <w:sz w:val="22"/>
        </w:rPr>
      </w:pPr>
      <w:r w:rsidRPr="00A556A5">
        <w:rPr>
          <w:rFonts w:asciiTheme="minorHAnsi" w:hAnsiTheme="minorHAnsi"/>
          <w:iCs w:val="0"/>
          <w:sz w:val="22"/>
        </w:rPr>
        <w:t>Following the legislative requirements, all staff who were deemed to be ‘full-pay relevant employees’ have been included in the calculations. Full-pay relevant employees are all members of staff employed on our snapshot reporting date who are paid their usual full basic pay, excluding employees on:</w:t>
      </w:r>
    </w:p>
    <w:p w14:paraId="23AB3256" w14:textId="77777777" w:rsidR="00591793" w:rsidRDefault="00591793" w:rsidP="00F30F55">
      <w:pPr>
        <w:pStyle w:val="ListBullet"/>
      </w:pPr>
      <w:r w:rsidRPr="00591793">
        <w:t>maternity, paternity, adoption, parental, or shared parental leave</w:t>
      </w:r>
    </w:p>
    <w:p w14:paraId="0516B3D0" w14:textId="015FEBB1" w:rsidR="00591793" w:rsidRDefault="00F30F55" w:rsidP="00F30F55">
      <w:pPr>
        <w:pStyle w:val="ListBullet"/>
      </w:pPr>
      <w:r>
        <w:t>s</w:t>
      </w:r>
      <w:r w:rsidR="00591793">
        <w:t>ick Leave</w:t>
      </w:r>
    </w:p>
    <w:p w14:paraId="58C1285B" w14:textId="53CF78A5" w:rsidR="00A556A5" w:rsidRPr="00591793" w:rsidRDefault="00F30F55" w:rsidP="00F30F55">
      <w:pPr>
        <w:pStyle w:val="ListBullet"/>
      </w:pPr>
      <w:r>
        <w:t>special leave</w:t>
      </w:r>
      <w:r w:rsidR="00A556A5" w:rsidRPr="00591793">
        <w:tab/>
      </w:r>
    </w:p>
    <w:p w14:paraId="46C5E448" w14:textId="77777777" w:rsidR="00A556A5" w:rsidRDefault="00A556A5" w:rsidP="00A37930">
      <w:pPr>
        <w:pStyle w:val="Quote"/>
        <w:spacing w:before="100" w:beforeAutospacing="1" w:after="100" w:afterAutospacing="1" w:line="360" w:lineRule="auto"/>
        <w:rPr>
          <w:rFonts w:asciiTheme="minorHAnsi" w:hAnsiTheme="minorHAnsi"/>
          <w:iCs w:val="0"/>
          <w:sz w:val="22"/>
        </w:rPr>
      </w:pPr>
      <w:r w:rsidRPr="00A556A5">
        <w:rPr>
          <w:rFonts w:asciiTheme="minorHAnsi" w:hAnsiTheme="minorHAnsi"/>
          <w:iCs w:val="0"/>
          <w:sz w:val="22"/>
        </w:rPr>
        <w:t>Both mean and median pay gaps are calculated as the percentage difference in female pay compared to male pay. The mean is the total salary of men / women divided by the number of men / women respectively. The median is the salary of the middle-ranked woman compared to the middle-ranked man across all pay grades when the salaries are arranged in order.</w:t>
      </w:r>
    </w:p>
    <w:p w14:paraId="2D036B8B" w14:textId="77777777" w:rsidR="00EC1FDA" w:rsidRDefault="00EC1FDA" w:rsidP="00EC1FDA">
      <w:pPr>
        <w:pStyle w:val="Quotesource"/>
        <w:spacing w:after="100" w:afterAutospacing="1" w:line="360" w:lineRule="auto"/>
      </w:pPr>
      <w:r>
        <w:t>The data required to be published is as follows:</w:t>
      </w:r>
    </w:p>
    <w:p w14:paraId="7741755B" w14:textId="77777777" w:rsidR="00EC1FDA" w:rsidRDefault="00EC1FDA" w:rsidP="00413F06">
      <w:pPr>
        <w:pStyle w:val="Quotesource"/>
        <w:spacing w:before="100" w:beforeAutospacing="1" w:after="100" w:afterAutospacing="1" w:line="240" w:lineRule="auto"/>
      </w:pPr>
      <w:r>
        <w:t>1.</w:t>
      </w:r>
      <w:r>
        <w:tab/>
        <w:t>Percentage of men and women in each hourly pay quarter.</w:t>
      </w:r>
    </w:p>
    <w:p w14:paraId="2540174D" w14:textId="77777777" w:rsidR="00EC1FDA" w:rsidRDefault="00EC1FDA" w:rsidP="00413F06">
      <w:pPr>
        <w:pStyle w:val="Quotesource"/>
        <w:spacing w:before="100" w:beforeAutospacing="1" w:after="100" w:afterAutospacing="1" w:line="240" w:lineRule="auto"/>
      </w:pPr>
      <w:r>
        <w:t>2.</w:t>
      </w:r>
      <w:r>
        <w:tab/>
        <w:t>Mean (average) gender pay gap using hourly pay.</w:t>
      </w:r>
    </w:p>
    <w:p w14:paraId="26CAA689" w14:textId="77777777" w:rsidR="00EC1FDA" w:rsidRDefault="00EC1FDA" w:rsidP="00413F06">
      <w:pPr>
        <w:pStyle w:val="Quotesource"/>
        <w:spacing w:before="100" w:beforeAutospacing="1" w:after="100" w:afterAutospacing="1" w:line="240" w:lineRule="auto"/>
      </w:pPr>
      <w:r>
        <w:t>3.</w:t>
      </w:r>
      <w:r>
        <w:tab/>
        <w:t>Median gender pay gap using hourly pay.</w:t>
      </w:r>
    </w:p>
    <w:p w14:paraId="4763AD23" w14:textId="77777777" w:rsidR="00EC1FDA" w:rsidRDefault="00EC1FDA" w:rsidP="00413F06">
      <w:pPr>
        <w:pStyle w:val="Quotesource"/>
        <w:spacing w:before="100" w:beforeAutospacing="1" w:after="100" w:afterAutospacing="1" w:line="240" w:lineRule="auto"/>
      </w:pPr>
      <w:r>
        <w:t>4.</w:t>
      </w:r>
      <w:r>
        <w:tab/>
        <w:t>Percentage of men and women receiving bonus pay.</w:t>
      </w:r>
    </w:p>
    <w:p w14:paraId="55F5E99C" w14:textId="77777777" w:rsidR="00EC1FDA" w:rsidRDefault="00EC1FDA" w:rsidP="00413F06">
      <w:pPr>
        <w:pStyle w:val="Quotesource"/>
        <w:spacing w:before="100" w:beforeAutospacing="1" w:after="100" w:afterAutospacing="1" w:line="240" w:lineRule="auto"/>
      </w:pPr>
      <w:r>
        <w:t>5.</w:t>
      </w:r>
      <w:r>
        <w:tab/>
        <w:t>Mean (average) gender pay gap using bonus pay.</w:t>
      </w:r>
    </w:p>
    <w:p w14:paraId="3D61CAA6" w14:textId="560FF3F7" w:rsidR="00EC1FDA" w:rsidRDefault="00EC1FDA" w:rsidP="00413F06">
      <w:pPr>
        <w:pStyle w:val="Quotesource"/>
        <w:spacing w:before="100" w:beforeAutospacing="1" w:after="100" w:afterAutospacing="1" w:line="240" w:lineRule="auto"/>
      </w:pPr>
      <w:r>
        <w:t>6.</w:t>
      </w:r>
      <w:r>
        <w:tab/>
        <w:t>Median gender pay gap using bonus pay.</w:t>
      </w:r>
    </w:p>
    <w:p w14:paraId="53140EE7" w14:textId="77777777" w:rsidR="003338B6" w:rsidRDefault="003338B6" w:rsidP="003338B6">
      <w:pPr>
        <w:pStyle w:val="BodyText"/>
      </w:pPr>
    </w:p>
    <w:p w14:paraId="49245EFC" w14:textId="77777777" w:rsidR="003338B6" w:rsidRPr="003338B6" w:rsidRDefault="003338B6" w:rsidP="003338B6">
      <w:pPr>
        <w:pStyle w:val="BodyText"/>
      </w:pPr>
    </w:p>
    <w:p w14:paraId="470A567B" w14:textId="789196AD" w:rsidR="00602E18" w:rsidRPr="005B281F" w:rsidRDefault="00602E18" w:rsidP="00602E18">
      <w:pPr>
        <w:pStyle w:val="Heading2"/>
        <w:rPr>
          <w:sz w:val="28"/>
          <w:szCs w:val="22"/>
        </w:rPr>
      </w:pPr>
      <w:r w:rsidRPr="005B281F">
        <w:rPr>
          <w:sz w:val="28"/>
          <w:szCs w:val="22"/>
        </w:rPr>
        <w:lastRenderedPageBreak/>
        <w:t>Gender Pay gap at the Royal Botanic Garden Edinburgh</w:t>
      </w:r>
      <w:r w:rsidR="005B281F" w:rsidRPr="005B281F">
        <w:rPr>
          <w:sz w:val="28"/>
          <w:szCs w:val="22"/>
        </w:rPr>
        <w:t xml:space="preserve"> (RBGE)</w:t>
      </w:r>
    </w:p>
    <w:p w14:paraId="2C5365C3" w14:textId="77777777" w:rsidR="00C41756" w:rsidRDefault="00C41756" w:rsidP="006B0F1B">
      <w:pPr>
        <w:pStyle w:val="BodyText"/>
        <w:spacing w:after="0" w:line="360" w:lineRule="auto"/>
      </w:pPr>
      <w:r>
        <w:t>The current gender pay gap results for RBGE are set out in Tables 1 to 4 at Appendix 1 and have been derived from salary information excluding overtime as of 5 April 2024. It should be noted that no bonuses are paid to any of our staff and therefore there is no data to be made available in this respect.</w:t>
      </w:r>
    </w:p>
    <w:p w14:paraId="48223552" w14:textId="77777777" w:rsidR="0007394A" w:rsidRDefault="0007394A" w:rsidP="006B0F1B">
      <w:pPr>
        <w:pStyle w:val="BodyText"/>
        <w:spacing w:after="0" w:line="360" w:lineRule="auto"/>
      </w:pPr>
    </w:p>
    <w:p w14:paraId="0C973869" w14:textId="03C7BF16" w:rsidR="00904C2C" w:rsidRDefault="00C41756" w:rsidP="006B0F1B">
      <w:pPr>
        <w:pStyle w:val="BodyText"/>
        <w:spacing w:after="0" w:line="360" w:lineRule="auto"/>
      </w:pPr>
      <w:r>
        <w:t xml:space="preserve">At the snapshot date of 5 April 2024, we employed </w:t>
      </w:r>
      <w:r w:rsidR="00153D90">
        <w:t>184 women (59%) and</w:t>
      </w:r>
      <w:r w:rsidR="00050C51">
        <w:t xml:space="preserve"> </w:t>
      </w:r>
      <w:r>
        <w:t>130 men (41%), making our female to male gender ratio as 1.41:1.</w:t>
      </w:r>
    </w:p>
    <w:p w14:paraId="7D33F442" w14:textId="77777777" w:rsidR="0007394A" w:rsidRDefault="0007394A" w:rsidP="006B0F1B">
      <w:pPr>
        <w:pStyle w:val="BodyText"/>
        <w:spacing w:after="0" w:line="360" w:lineRule="auto"/>
      </w:pPr>
    </w:p>
    <w:p w14:paraId="695C5BA5" w14:textId="77777777" w:rsidR="006B0F1B" w:rsidRDefault="006B0F1B" w:rsidP="006B0F1B">
      <w:pPr>
        <w:pStyle w:val="BodyText"/>
        <w:spacing w:after="0" w:line="360" w:lineRule="auto"/>
      </w:pPr>
      <w:r>
        <w:t xml:space="preserve">The mean hourly pay for men among our staff is £20.76 and for women it is £19.95. The current mean gender pay gap for all staff across our published pay is therefore £ 0.81 or 3.9% in favour of men. The median hourly pay rate for men is £17.25 and for women it is the same at £17.25. The median gender pay gap is therefore £0 or 0%. </w:t>
      </w:r>
    </w:p>
    <w:p w14:paraId="1734C94C" w14:textId="77777777" w:rsidR="006B0F1B" w:rsidRDefault="006B0F1B" w:rsidP="006B0F1B">
      <w:pPr>
        <w:pStyle w:val="BodyText"/>
        <w:spacing w:after="0" w:line="360" w:lineRule="auto"/>
      </w:pPr>
    </w:p>
    <w:p w14:paraId="50F7EE5C" w14:textId="77777777" w:rsidR="0007394A" w:rsidRDefault="0007394A" w:rsidP="006B0F1B">
      <w:pPr>
        <w:pStyle w:val="BodyText"/>
        <w:spacing w:after="0" w:line="360" w:lineRule="auto"/>
      </w:pPr>
    </w:p>
    <w:p w14:paraId="719440FE" w14:textId="77777777" w:rsidR="0007394A" w:rsidRDefault="0007394A" w:rsidP="006B0F1B">
      <w:pPr>
        <w:pStyle w:val="BodyText"/>
        <w:spacing w:after="0" w:line="360" w:lineRule="auto"/>
      </w:pPr>
    </w:p>
    <w:p w14:paraId="2C672EEF" w14:textId="77777777" w:rsidR="0007394A" w:rsidRDefault="0007394A" w:rsidP="006B0F1B">
      <w:pPr>
        <w:pStyle w:val="BodyText"/>
        <w:spacing w:after="0" w:line="360" w:lineRule="auto"/>
      </w:pPr>
    </w:p>
    <w:p w14:paraId="225974B1" w14:textId="5F1B21DA" w:rsidR="00647391" w:rsidRDefault="006B0F1B" w:rsidP="006B0F1B">
      <w:pPr>
        <w:pStyle w:val="BodyText"/>
        <w:spacing w:after="0" w:line="360" w:lineRule="auto"/>
      </w:pPr>
      <w:r>
        <w:t>Signed by the Regius Keeper</w:t>
      </w:r>
    </w:p>
    <w:p w14:paraId="3ACD49CB" w14:textId="1F894491" w:rsidR="00E04DAB" w:rsidRDefault="00E04DAB">
      <w:pPr>
        <w:spacing w:line="240" w:lineRule="auto"/>
      </w:pPr>
      <w:r>
        <w:br w:type="page"/>
      </w:r>
    </w:p>
    <w:p w14:paraId="6E802DAA" w14:textId="1700642C" w:rsidR="00BF5A1B" w:rsidRDefault="00BF5A1B" w:rsidP="00BF5A1B">
      <w:pPr>
        <w:keepNext/>
        <w:keepLines/>
        <w:spacing w:after="180" w:line="269" w:lineRule="auto"/>
        <w:outlineLvl w:val="1"/>
        <w:rPr>
          <w:rFonts w:ascii="Public Sans SemiBold" w:eastAsiaTheme="majorEastAsia" w:hAnsi="Public Sans SemiBold" w:cstheme="majorBidi"/>
          <w:sz w:val="28"/>
          <w:szCs w:val="22"/>
        </w:rPr>
      </w:pPr>
      <w:r>
        <w:rPr>
          <w:rFonts w:ascii="Public Sans SemiBold" w:eastAsiaTheme="majorEastAsia" w:hAnsi="Public Sans SemiBold" w:cstheme="majorBidi"/>
          <w:sz w:val="28"/>
          <w:szCs w:val="22"/>
        </w:rPr>
        <w:lastRenderedPageBreak/>
        <w:t>Appendi</w:t>
      </w:r>
      <w:r w:rsidR="00756933">
        <w:rPr>
          <w:rFonts w:ascii="Public Sans SemiBold" w:eastAsiaTheme="majorEastAsia" w:hAnsi="Public Sans SemiBold" w:cstheme="majorBidi"/>
          <w:sz w:val="28"/>
          <w:szCs w:val="22"/>
        </w:rPr>
        <w:t>x 1</w:t>
      </w:r>
    </w:p>
    <w:p w14:paraId="7A083C31" w14:textId="5FB1FAD3" w:rsidR="00CE1D2C" w:rsidRDefault="00CE1D2C" w:rsidP="00BF5A1B">
      <w:pPr>
        <w:keepNext/>
        <w:keepLines/>
        <w:spacing w:after="180" w:line="269" w:lineRule="auto"/>
        <w:outlineLvl w:val="1"/>
        <w:rPr>
          <w:rFonts w:ascii="Public Sans SemiBold" w:eastAsiaTheme="majorEastAsia" w:hAnsi="Public Sans SemiBold" w:cstheme="majorBidi"/>
          <w:sz w:val="28"/>
          <w:szCs w:val="22"/>
        </w:rPr>
      </w:pPr>
      <w:r>
        <w:rPr>
          <w:rFonts w:ascii="Public Sans SemiBold" w:eastAsiaTheme="majorEastAsia" w:hAnsi="Public Sans SemiBold" w:cstheme="majorBidi"/>
          <w:sz w:val="28"/>
          <w:szCs w:val="22"/>
        </w:rPr>
        <w:t>Table 1</w:t>
      </w:r>
    </w:p>
    <w:tbl>
      <w:tblPr>
        <w:tblW w:w="9440" w:type="dxa"/>
        <w:tblLook w:val="04A0" w:firstRow="1" w:lastRow="0" w:firstColumn="1" w:lastColumn="0" w:noHBand="0" w:noVBand="1"/>
      </w:tblPr>
      <w:tblGrid>
        <w:gridCol w:w="938"/>
        <w:gridCol w:w="870"/>
        <w:gridCol w:w="922"/>
        <w:gridCol w:w="270"/>
        <w:gridCol w:w="938"/>
        <w:gridCol w:w="1004"/>
        <w:gridCol w:w="179"/>
        <w:gridCol w:w="1390"/>
        <w:gridCol w:w="492"/>
        <w:gridCol w:w="925"/>
        <w:gridCol w:w="1276"/>
        <w:gridCol w:w="265"/>
      </w:tblGrid>
      <w:tr w:rsidR="009E3D0E" w:rsidRPr="0069759F" w14:paraId="09B81E2B" w14:textId="77777777" w:rsidTr="002B0566">
        <w:trPr>
          <w:trHeight w:val="420"/>
        </w:trPr>
        <w:tc>
          <w:tcPr>
            <w:tcW w:w="39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48FA3E" w14:textId="77777777" w:rsidR="0069759F" w:rsidRPr="0069759F" w:rsidRDefault="0069759F" w:rsidP="0069759F">
            <w:pPr>
              <w:spacing w:line="240" w:lineRule="auto"/>
              <w:rPr>
                <w:rFonts w:ascii="Public Sans" w:eastAsia="Times New Roman" w:hAnsi="Public Sans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69759F">
              <w:rPr>
                <w:rFonts w:ascii="Public Sans" w:eastAsia="Times New Roman" w:hAnsi="Public Sans" w:cs="Times New Roman"/>
                <w:b/>
                <w:bCs/>
                <w:color w:val="000000"/>
                <w:sz w:val="24"/>
                <w:szCs w:val="24"/>
                <w:lang w:eastAsia="en-GB"/>
              </w:rPr>
              <w:t>Gender Pay Gap Statistical Analysis</w:t>
            </w:r>
          </w:p>
        </w:tc>
        <w:tc>
          <w:tcPr>
            <w:tcW w:w="11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B51383" w14:textId="77777777" w:rsidR="0069759F" w:rsidRPr="0069759F" w:rsidRDefault="0069759F" w:rsidP="0069759F">
            <w:pPr>
              <w:spacing w:line="240" w:lineRule="auto"/>
              <w:rPr>
                <w:rFonts w:ascii="Public Sans" w:eastAsia="Times New Roman" w:hAnsi="Public Sans" w:cs="Times New Roman"/>
                <w:color w:val="000000"/>
                <w:sz w:val="20"/>
                <w:lang w:eastAsia="en-GB"/>
              </w:rPr>
            </w:pPr>
            <w:r w:rsidRPr="0069759F">
              <w:rPr>
                <w:rFonts w:ascii="Public Sans" w:eastAsia="Times New Roman" w:hAnsi="Public Sans" w:cs="Times New Roman"/>
                <w:color w:val="000000"/>
                <w:sz w:val="20"/>
                <w:lang w:eastAsia="en-GB"/>
              </w:rPr>
              <w:t> </w:t>
            </w:r>
          </w:p>
        </w:tc>
        <w:tc>
          <w:tcPr>
            <w:tcW w:w="18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BA4D27" w14:textId="77777777" w:rsidR="0069759F" w:rsidRPr="0069759F" w:rsidRDefault="0069759F" w:rsidP="0069759F">
            <w:pPr>
              <w:spacing w:line="240" w:lineRule="auto"/>
              <w:rPr>
                <w:rFonts w:ascii="Public Sans" w:eastAsia="Times New Roman" w:hAnsi="Public Sans" w:cs="Times New Roman"/>
                <w:color w:val="000000"/>
                <w:sz w:val="20"/>
                <w:lang w:eastAsia="en-GB"/>
              </w:rPr>
            </w:pPr>
            <w:r w:rsidRPr="0069759F">
              <w:rPr>
                <w:rFonts w:ascii="Public Sans" w:eastAsia="Times New Roman" w:hAnsi="Public Sans" w:cs="Times New Roman"/>
                <w:color w:val="000000"/>
                <w:sz w:val="20"/>
                <w:lang w:eastAsia="en-GB"/>
              </w:rPr>
              <w:t> </w:t>
            </w:r>
          </w:p>
        </w:tc>
        <w:tc>
          <w:tcPr>
            <w:tcW w:w="22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E8C5C" w14:textId="77777777" w:rsidR="0069759F" w:rsidRPr="0069759F" w:rsidRDefault="0069759F" w:rsidP="0069759F">
            <w:pPr>
              <w:spacing w:line="240" w:lineRule="auto"/>
              <w:rPr>
                <w:rFonts w:ascii="Public Sans" w:eastAsia="Times New Roman" w:hAnsi="Public Sans" w:cs="Times New Roman"/>
                <w:color w:val="000000"/>
                <w:sz w:val="20"/>
                <w:lang w:eastAsia="en-GB"/>
              </w:rPr>
            </w:pPr>
            <w:r w:rsidRPr="0069759F">
              <w:rPr>
                <w:rFonts w:ascii="Public Sans" w:eastAsia="Times New Roman" w:hAnsi="Public Sans" w:cs="Times New Roman"/>
                <w:color w:val="000000"/>
                <w:sz w:val="20"/>
                <w:lang w:eastAsia="en-GB"/>
              </w:rPr>
              <w:t> </w:t>
            </w:r>
          </w:p>
        </w:tc>
        <w:tc>
          <w:tcPr>
            <w:tcW w:w="23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B924B" w14:textId="77777777" w:rsidR="0069759F" w:rsidRPr="0069759F" w:rsidRDefault="0069759F" w:rsidP="0069759F">
            <w:pPr>
              <w:spacing w:line="240" w:lineRule="auto"/>
              <w:rPr>
                <w:rFonts w:ascii="Public Sans" w:eastAsia="Times New Roman" w:hAnsi="Public Sans" w:cs="Times New Roman"/>
                <w:color w:val="000000"/>
                <w:sz w:val="20"/>
                <w:lang w:eastAsia="en-GB"/>
              </w:rPr>
            </w:pPr>
            <w:r w:rsidRPr="0069759F">
              <w:rPr>
                <w:rFonts w:ascii="Public Sans" w:eastAsia="Times New Roman" w:hAnsi="Public Sans" w:cs="Times New Roman"/>
                <w:color w:val="000000"/>
                <w:sz w:val="20"/>
                <w:lang w:eastAsia="en-GB"/>
              </w:rPr>
              <w:t> </w:t>
            </w:r>
          </w:p>
        </w:tc>
      </w:tr>
      <w:tr w:rsidR="002B0566" w:rsidRPr="0069759F" w14:paraId="1CED898B" w14:textId="77777777" w:rsidTr="002B0566">
        <w:trPr>
          <w:gridAfter w:val="1"/>
          <w:wAfter w:w="236" w:type="dxa"/>
          <w:trHeight w:val="735"/>
        </w:trPr>
        <w:tc>
          <w:tcPr>
            <w:tcW w:w="93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FE650"/>
            <w:noWrap/>
            <w:vAlign w:val="center"/>
            <w:hideMark/>
          </w:tcPr>
          <w:p w14:paraId="7769FFB4" w14:textId="77777777" w:rsidR="0069759F" w:rsidRPr="0069759F" w:rsidRDefault="0069759F" w:rsidP="0069759F">
            <w:pPr>
              <w:spacing w:line="240" w:lineRule="auto"/>
              <w:rPr>
                <w:rFonts w:ascii="Public Sans" w:eastAsia="Times New Roman" w:hAnsi="Public Sans" w:cs="Times New Roman"/>
                <w:color w:val="000000"/>
                <w:sz w:val="20"/>
                <w:lang w:eastAsia="en-GB"/>
              </w:rPr>
            </w:pPr>
            <w:r w:rsidRPr="0069759F">
              <w:rPr>
                <w:rFonts w:ascii="Public Sans" w:eastAsia="Times New Roman" w:hAnsi="Public Sans" w:cs="Times New Roman"/>
                <w:color w:val="000000"/>
                <w:sz w:val="20"/>
                <w:lang w:eastAsia="en-GB"/>
              </w:rPr>
              <w:t> 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FE650"/>
            <w:noWrap/>
            <w:vAlign w:val="center"/>
            <w:hideMark/>
          </w:tcPr>
          <w:p w14:paraId="3883A36A" w14:textId="77777777" w:rsidR="0069759F" w:rsidRPr="0069759F" w:rsidRDefault="0069759F" w:rsidP="0069759F">
            <w:pPr>
              <w:spacing w:line="240" w:lineRule="auto"/>
              <w:jc w:val="center"/>
              <w:rPr>
                <w:rFonts w:ascii="Public Sans" w:eastAsia="Times New Roman" w:hAnsi="Public Sans" w:cs="Times New Roman"/>
                <w:b/>
                <w:bCs/>
                <w:color w:val="000000"/>
                <w:sz w:val="20"/>
                <w:lang w:eastAsia="en-GB"/>
              </w:rPr>
            </w:pPr>
            <w:r w:rsidRPr="0069759F">
              <w:rPr>
                <w:rFonts w:ascii="Public Sans" w:eastAsia="Times New Roman" w:hAnsi="Public Sans" w:cs="Times New Roman"/>
                <w:b/>
                <w:bCs/>
                <w:color w:val="000000"/>
                <w:sz w:val="20"/>
                <w:lang w:eastAsia="en-GB"/>
              </w:rPr>
              <w:t>Mean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FE650"/>
            <w:noWrap/>
            <w:vAlign w:val="center"/>
            <w:hideMark/>
          </w:tcPr>
          <w:p w14:paraId="2D20D946" w14:textId="77777777" w:rsidR="0069759F" w:rsidRPr="0069759F" w:rsidRDefault="0069759F" w:rsidP="0069759F">
            <w:pPr>
              <w:spacing w:line="240" w:lineRule="auto"/>
              <w:jc w:val="center"/>
              <w:rPr>
                <w:rFonts w:ascii="Public Sans" w:eastAsia="Times New Roman" w:hAnsi="Public Sans" w:cs="Times New Roman"/>
                <w:b/>
                <w:bCs/>
                <w:color w:val="000000"/>
                <w:sz w:val="20"/>
                <w:lang w:eastAsia="en-GB"/>
              </w:rPr>
            </w:pPr>
            <w:r w:rsidRPr="0069759F">
              <w:rPr>
                <w:rFonts w:ascii="Public Sans" w:eastAsia="Times New Roman" w:hAnsi="Public Sans" w:cs="Times New Roman"/>
                <w:b/>
                <w:bCs/>
                <w:color w:val="000000"/>
                <w:sz w:val="20"/>
                <w:lang w:eastAsia="en-GB"/>
              </w:rPr>
              <w:t>Median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03C1C02" w14:textId="77777777" w:rsidR="0069759F" w:rsidRPr="0069759F" w:rsidRDefault="0069759F" w:rsidP="0069759F">
            <w:pPr>
              <w:spacing w:line="240" w:lineRule="auto"/>
              <w:rPr>
                <w:rFonts w:ascii="Public Sans" w:eastAsia="Times New Roman" w:hAnsi="Public Sans" w:cs="Times New Roman"/>
                <w:color w:val="00382B"/>
                <w:szCs w:val="22"/>
                <w:lang w:eastAsia="en-GB"/>
              </w:rPr>
            </w:pPr>
            <w:r w:rsidRPr="0069759F">
              <w:rPr>
                <w:rFonts w:ascii="Public Sans" w:eastAsia="Times New Roman" w:hAnsi="Public Sans" w:cs="Times New Roman"/>
                <w:color w:val="00382B"/>
                <w:szCs w:val="22"/>
                <w:lang w:eastAsia="en-GB"/>
              </w:rPr>
              <w:t> 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0B60CC" w14:textId="77777777" w:rsidR="0069759F" w:rsidRPr="0069759F" w:rsidRDefault="0069759F" w:rsidP="0069759F">
            <w:pPr>
              <w:spacing w:line="240" w:lineRule="auto"/>
              <w:rPr>
                <w:rFonts w:ascii="Public Sans" w:eastAsia="Times New Roman" w:hAnsi="Public Sans" w:cs="Times New Roman"/>
                <w:color w:val="00382B"/>
                <w:szCs w:val="22"/>
                <w:lang w:eastAsia="en-GB"/>
              </w:rPr>
            </w:pPr>
            <w:r w:rsidRPr="0069759F">
              <w:rPr>
                <w:rFonts w:ascii="Public Sans" w:eastAsia="Times New Roman" w:hAnsi="Public Sans" w:cs="Times New Roman"/>
                <w:color w:val="00382B"/>
                <w:szCs w:val="22"/>
                <w:lang w:eastAsia="en-GB"/>
              </w:rPr>
              <w:t> 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AFE650"/>
            <w:vAlign w:val="center"/>
            <w:hideMark/>
          </w:tcPr>
          <w:p w14:paraId="388D7DC7" w14:textId="77777777" w:rsidR="0069759F" w:rsidRPr="0069759F" w:rsidRDefault="0069759F" w:rsidP="0069759F">
            <w:pPr>
              <w:spacing w:line="240" w:lineRule="auto"/>
              <w:jc w:val="center"/>
              <w:rPr>
                <w:rFonts w:ascii="Public Sans" w:eastAsia="Times New Roman" w:hAnsi="Public Sans" w:cs="Times New Roman"/>
                <w:b/>
                <w:bCs/>
                <w:color w:val="000000"/>
                <w:sz w:val="20"/>
                <w:lang w:eastAsia="en-GB"/>
              </w:rPr>
            </w:pPr>
            <w:r w:rsidRPr="0069759F">
              <w:rPr>
                <w:rFonts w:ascii="Public Sans" w:eastAsia="Times New Roman" w:hAnsi="Public Sans" w:cs="Times New Roman"/>
                <w:b/>
                <w:bCs/>
                <w:color w:val="000000"/>
                <w:sz w:val="20"/>
                <w:lang w:eastAsia="en-GB"/>
              </w:rPr>
              <w:t>Lower Quartile</w:t>
            </w: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AFE650"/>
            <w:vAlign w:val="center"/>
            <w:hideMark/>
          </w:tcPr>
          <w:p w14:paraId="271F04F3" w14:textId="77777777" w:rsidR="0069759F" w:rsidRPr="0069759F" w:rsidRDefault="0069759F" w:rsidP="0069759F">
            <w:pPr>
              <w:spacing w:line="240" w:lineRule="auto"/>
              <w:jc w:val="center"/>
              <w:rPr>
                <w:rFonts w:ascii="Public Sans" w:eastAsia="Times New Roman" w:hAnsi="Public Sans" w:cs="Times New Roman"/>
                <w:b/>
                <w:bCs/>
                <w:color w:val="000000"/>
                <w:sz w:val="20"/>
                <w:lang w:eastAsia="en-GB"/>
              </w:rPr>
            </w:pPr>
            <w:r w:rsidRPr="0069759F">
              <w:rPr>
                <w:rFonts w:ascii="Public Sans" w:eastAsia="Times New Roman" w:hAnsi="Public Sans" w:cs="Times New Roman"/>
                <w:b/>
                <w:bCs/>
                <w:color w:val="000000"/>
                <w:sz w:val="20"/>
                <w:lang w:eastAsia="en-GB"/>
              </w:rPr>
              <w:t>Lower Middle Quartile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AFE650"/>
            <w:vAlign w:val="center"/>
            <w:hideMark/>
          </w:tcPr>
          <w:p w14:paraId="6C0DA6F5" w14:textId="77777777" w:rsidR="0069759F" w:rsidRPr="0069759F" w:rsidRDefault="0069759F" w:rsidP="0069759F">
            <w:pPr>
              <w:spacing w:line="240" w:lineRule="auto"/>
              <w:jc w:val="center"/>
              <w:rPr>
                <w:rFonts w:ascii="Public Sans" w:eastAsia="Times New Roman" w:hAnsi="Public Sans" w:cs="Times New Roman"/>
                <w:b/>
                <w:bCs/>
                <w:color w:val="000000"/>
                <w:sz w:val="20"/>
                <w:lang w:eastAsia="en-GB"/>
              </w:rPr>
            </w:pPr>
            <w:r w:rsidRPr="0069759F">
              <w:rPr>
                <w:rFonts w:ascii="Public Sans" w:eastAsia="Times New Roman" w:hAnsi="Public Sans" w:cs="Times New Roman"/>
                <w:b/>
                <w:bCs/>
                <w:color w:val="000000"/>
                <w:sz w:val="20"/>
                <w:lang w:eastAsia="en-GB"/>
              </w:rPr>
              <w:t>Upper Middle Quartile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FE650"/>
            <w:vAlign w:val="center"/>
            <w:hideMark/>
          </w:tcPr>
          <w:p w14:paraId="62CAE62F" w14:textId="77777777" w:rsidR="0069759F" w:rsidRPr="0069759F" w:rsidRDefault="0069759F" w:rsidP="0069759F">
            <w:pPr>
              <w:spacing w:line="240" w:lineRule="auto"/>
              <w:jc w:val="center"/>
              <w:rPr>
                <w:rFonts w:ascii="Public Sans" w:eastAsia="Times New Roman" w:hAnsi="Public Sans" w:cs="Times New Roman"/>
                <w:b/>
                <w:bCs/>
                <w:color w:val="000000"/>
                <w:sz w:val="20"/>
                <w:lang w:eastAsia="en-GB"/>
              </w:rPr>
            </w:pPr>
            <w:r w:rsidRPr="0069759F">
              <w:rPr>
                <w:rFonts w:ascii="Public Sans" w:eastAsia="Times New Roman" w:hAnsi="Public Sans" w:cs="Times New Roman"/>
                <w:b/>
                <w:bCs/>
                <w:color w:val="000000"/>
                <w:sz w:val="20"/>
                <w:lang w:eastAsia="en-GB"/>
              </w:rPr>
              <w:t>Upper Quartile</w:t>
            </w:r>
          </w:p>
        </w:tc>
      </w:tr>
      <w:tr w:rsidR="002B0566" w:rsidRPr="0069759F" w14:paraId="2604CD94" w14:textId="77777777" w:rsidTr="002B0566">
        <w:trPr>
          <w:gridAfter w:val="1"/>
          <w:wAfter w:w="236" w:type="dxa"/>
          <w:trHeight w:val="375"/>
        </w:trPr>
        <w:tc>
          <w:tcPr>
            <w:tcW w:w="9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EF4B9"/>
            <w:noWrap/>
            <w:vAlign w:val="center"/>
            <w:hideMark/>
          </w:tcPr>
          <w:p w14:paraId="5FC2659F" w14:textId="77777777" w:rsidR="0069759F" w:rsidRPr="0069759F" w:rsidRDefault="0069759F" w:rsidP="0069759F">
            <w:pPr>
              <w:spacing w:line="240" w:lineRule="auto"/>
              <w:rPr>
                <w:rFonts w:ascii="Public Sans" w:eastAsia="Times New Roman" w:hAnsi="Public Sans" w:cs="Times New Roman"/>
                <w:b/>
                <w:bCs/>
                <w:color w:val="000000"/>
                <w:sz w:val="20"/>
                <w:lang w:eastAsia="en-GB"/>
              </w:rPr>
            </w:pPr>
            <w:r w:rsidRPr="0069759F">
              <w:rPr>
                <w:rFonts w:ascii="Public Sans" w:eastAsia="Times New Roman" w:hAnsi="Public Sans" w:cs="Times New Roman"/>
                <w:b/>
                <w:bCs/>
                <w:color w:val="000000"/>
                <w:sz w:val="20"/>
                <w:lang w:eastAsia="en-GB"/>
              </w:rPr>
              <w:t>Men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C17395" w14:textId="77777777" w:rsidR="0069759F" w:rsidRPr="0069759F" w:rsidRDefault="0069759F" w:rsidP="0069759F">
            <w:pPr>
              <w:spacing w:line="240" w:lineRule="auto"/>
              <w:jc w:val="center"/>
              <w:rPr>
                <w:rFonts w:ascii="Public Sans" w:eastAsia="Times New Roman" w:hAnsi="Public Sans" w:cs="Times New Roman"/>
                <w:color w:val="000000"/>
                <w:sz w:val="20"/>
                <w:lang w:eastAsia="en-GB"/>
              </w:rPr>
            </w:pPr>
            <w:r w:rsidRPr="0069759F">
              <w:rPr>
                <w:rFonts w:ascii="Public Sans" w:eastAsia="Times New Roman" w:hAnsi="Public Sans" w:cs="Times New Roman"/>
                <w:color w:val="000000"/>
                <w:sz w:val="20"/>
                <w:lang w:eastAsia="en-GB"/>
              </w:rPr>
              <w:t>£20.76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7BE767" w14:textId="77777777" w:rsidR="0069759F" w:rsidRPr="0069759F" w:rsidRDefault="0069759F" w:rsidP="0069759F">
            <w:pPr>
              <w:spacing w:line="240" w:lineRule="auto"/>
              <w:jc w:val="center"/>
              <w:rPr>
                <w:rFonts w:ascii="Public Sans" w:eastAsia="Times New Roman" w:hAnsi="Public Sans" w:cs="Times New Roman"/>
                <w:color w:val="000000"/>
                <w:sz w:val="20"/>
                <w:lang w:eastAsia="en-GB"/>
              </w:rPr>
            </w:pPr>
            <w:r w:rsidRPr="0069759F">
              <w:rPr>
                <w:rFonts w:ascii="Public Sans" w:eastAsia="Times New Roman" w:hAnsi="Public Sans" w:cs="Times New Roman"/>
                <w:color w:val="000000"/>
                <w:sz w:val="20"/>
                <w:lang w:eastAsia="en-GB"/>
              </w:rPr>
              <w:t>£17.75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B69572C" w14:textId="77777777" w:rsidR="0069759F" w:rsidRPr="0069759F" w:rsidRDefault="0069759F" w:rsidP="0069759F">
            <w:pPr>
              <w:spacing w:line="240" w:lineRule="auto"/>
              <w:rPr>
                <w:rFonts w:ascii="Public Sans" w:eastAsia="Times New Roman" w:hAnsi="Public Sans" w:cs="Times New Roman"/>
                <w:color w:val="00382B"/>
                <w:szCs w:val="22"/>
                <w:lang w:eastAsia="en-GB"/>
              </w:rPr>
            </w:pPr>
            <w:r w:rsidRPr="0069759F">
              <w:rPr>
                <w:rFonts w:ascii="Public Sans" w:eastAsia="Times New Roman" w:hAnsi="Public Sans" w:cs="Times New Roman"/>
                <w:color w:val="00382B"/>
                <w:szCs w:val="22"/>
                <w:lang w:eastAsia="en-GB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EF4B9"/>
            <w:noWrap/>
            <w:vAlign w:val="center"/>
            <w:hideMark/>
          </w:tcPr>
          <w:p w14:paraId="73421D74" w14:textId="77777777" w:rsidR="0069759F" w:rsidRPr="0069759F" w:rsidRDefault="0069759F" w:rsidP="0069759F">
            <w:pPr>
              <w:spacing w:line="240" w:lineRule="auto"/>
              <w:rPr>
                <w:rFonts w:ascii="Public Sans" w:eastAsia="Times New Roman" w:hAnsi="Public Sans" w:cs="Times New Roman"/>
                <w:b/>
                <w:bCs/>
                <w:color w:val="000000"/>
                <w:sz w:val="20"/>
                <w:lang w:eastAsia="en-GB"/>
              </w:rPr>
            </w:pPr>
            <w:r w:rsidRPr="0069759F">
              <w:rPr>
                <w:rFonts w:ascii="Public Sans" w:eastAsia="Times New Roman" w:hAnsi="Public Sans" w:cs="Times New Roman"/>
                <w:b/>
                <w:bCs/>
                <w:color w:val="000000"/>
                <w:sz w:val="20"/>
                <w:lang w:eastAsia="en-GB"/>
              </w:rPr>
              <w:t>min</w:t>
            </w:r>
          </w:p>
        </w:tc>
        <w:tc>
          <w:tcPr>
            <w:tcW w:w="10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A70EF9D" w14:textId="77777777" w:rsidR="0069759F" w:rsidRPr="0069759F" w:rsidRDefault="0069759F" w:rsidP="0069759F">
            <w:pPr>
              <w:spacing w:line="240" w:lineRule="auto"/>
              <w:jc w:val="center"/>
              <w:rPr>
                <w:rFonts w:ascii="Public Sans" w:eastAsia="Times New Roman" w:hAnsi="Public Sans" w:cs="Times New Roman"/>
                <w:color w:val="000000"/>
                <w:sz w:val="20"/>
                <w:lang w:eastAsia="en-GB"/>
              </w:rPr>
            </w:pPr>
            <w:r w:rsidRPr="0069759F">
              <w:rPr>
                <w:rFonts w:ascii="Public Sans" w:eastAsia="Times New Roman" w:hAnsi="Public Sans" w:cs="Times New Roman"/>
                <w:color w:val="000000"/>
                <w:sz w:val="20"/>
                <w:lang w:eastAsia="en-GB"/>
              </w:rPr>
              <w:t>£12.00</w:t>
            </w:r>
          </w:p>
        </w:tc>
        <w:tc>
          <w:tcPr>
            <w:tcW w:w="156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9A53944" w14:textId="77777777" w:rsidR="0069759F" w:rsidRPr="0069759F" w:rsidRDefault="0069759F" w:rsidP="0069759F">
            <w:pPr>
              <w:spacing w:line="240" w:lineRule="auto"/>
              <w:jc w:val="center"/>
              <w:rPr>
                <w:rFonts w:ascii="Public Sans" w:eastAsia="Times New Roman" w:hAnsi="Public Sans" w:cs="Times New Roman"/>
                <w:color w:val="000000"/>
                <w:sz w:val="20"/>
                <w:lang w:eastAsia="en-GB"/>
              </w:rPr>
            </w:pPr>
            <w:r w:rsidRPr="0069759F">
              <w:rPr>
                <w:rFonts w:ascii="Public Sans" w:eastAsia="Times New Roman" w:hAnsi="Public Sans" w:cs="Times New Roman"/>
                <w:color w:val="000000"/>
                <w:sz w:val="20"/>
                <w:lang w:eastAsia="en-GB"/>
              </w:rPr>
              <w:t>£14.02</w:t>
            </w:r>
          </w:p>
        </w:tc>
        <w:tc>
          <w:tcPr>
            <w:tcW w:w="14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292E0BD" w14:textId="77777777" w:rsidR="0069759F" w:rsidRPr="0069759F" w:rsidRDefault="0069759F" w:rsidP="0069759F">
            <w:pPr>
              <w:spacing w:line="240" w:lineRule="auto"/>
              <w:jc w:val="center"/>
              <w:rPr>
                <w:rFonts w:ascii="Public Sans" w:eastAsia="Times New Roman" w:hAnsi="Public Sans" w:cs="Times New Roman"/>
                <w:color w:val="000000"/>
                <w:sz w:val="20"/>
                <w:lang w:eastAsia="en-GB"/>
              </w:rPr>
            </w:pPr>
            <w:r w:rsidRPr="0069759F">
              <w:rPr>
                <w:rFonts w:ascii="Public Sans" w:eastAsia="Times New Roman" w:hAnsi="Public Sans" w:cs="Times New Roman"/>
                <w:color w:val="000000"/>
                <w:sz w:val="20"/>
                <w:lang w:eastAsia="en-GB"/>
              </w:rPr>
              <w:t>£17.75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C46FE0" w14:textId="77777777" w:rsidR="0069759F" w:rsidRPr="0069759F" w:rsidRDefault="0069759F" w:rsidP="0069759F">
            <w:pPr>
              <w:spacing w:line="240" w:lineRule="auto"/>
              <w:jc w:val="center"/>
              <w:rPr>
                <w:rFonts w:ascii="Public Sans" w:eastAsia="Times New Roman" w:hAnsi="Public Sans" w:cs="Times New Roman"/>
                <w:color w:val="000000"/>
                <w:sz w:val="20"/>
                <w:lang w:eastAsia="en-GB"/>
              </w:rPr>
            </w:pPr>
            <w:r w:rsidRPr="0069759F">
              <w:rPr>
                <w:rFonts w:ascii="Public Sans" w:eastAsia="Times New Roman" w:hAnsi="Public Sans" w:cs="Times New Roman"/>
                <w:color w:val="000000"/>
                <w:sz w:val="20"/>
                <w:lang w:eastAsia="en-GB"/>
              </w:rPr>
              <w:t>£21.44</w:t>
            </w:r>
          </w:p>
        </w:tc>
      </w:tr>
      <w:tr w:rsidR="002B0566" w:rsidRPr="0069759F" w14:paraId="1B80009C" w14:textId="77777777" w:rsidTr="002B0566">
        <w:trPr>
          <w:gridAfter w:val="1"/>
          <w:wAfter w:w="236" w:type="dxa"/>
          <w:trHeight w:val="375"/>
        </w:trPr>
        <w:tc>
          <w:tcPr>
            <w:tcW w:w="9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EF4B9"/>
            <w:noWrap/>
            <w:vAlign w:val="center"/>
            <w:hideMark/>
          </w:tcPr>
          <w:p w14:paraId="214F7225" w14:textId="77777777" w:rsidR="0069759F" w:rsidRPr="0069759F" w:rsidRDefault="0069759F" w:rsidP="0069759F">
            <w:pPr>
              <w:spacing w:line="240" w:lineRule="auto"/>
              <w:rPr>
                <w:rFonts w:ascii="Public Sans" w:eastAsia="Times New Roman" w:hAnsi="Public Sans" w:cs="Times New Roman"/>
                <w:b/>
                <w:bCs/>
                <w:color w:val="000000"/>
                <w:sz w:val="20"/>
                <w:lang w:eastAsia="en-GB"/>
              </w:rPr>
            </w:pPr>
            <w:r w:rsidRPr="0069759F">
              <w:rPr>
                <w:rFonts w:ascii="Public Sans" w:eastAsia="Times New Roman" w:hAnsi="Public Sans" w:cs="Times New Roman"/>
                <w:b/>
                <w:bCs/>
                <w:color w:val="000000"/>
                <w:sz w:val="20"/>
                <w:lang w:eastAsia="en-GB"/>
              </w:rPr>
              <w:t>Women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DAC4F0" w14:textId="77777777" w:rsidR="0069759F" w:rsidRPr="0069759F" w:rsidRDefault="0069759F" w:rsidP="0069759F">
            <w:pPr>
              <w:spacing w:line="240" w:lineRule="auto"/>
              <w:jc w:val="center"/>
              <w:rPr>
                <w:rFonts w:ascii="Public Sans" w:eastAsia="Times New Roman" w:hAnsi="Public Sans" w:cs="Times New Roman"/>
                <w:color w:val="000000"/>
                <w:sz w:val="20"/>
                <w:lang w:eastAsia="en-GB"/>
              </w:rPr>
            </w:pPr>
            <w:r w:rsidRPr="0069759F">
              <w:rPr>
                <w:rFonts w:ascii="Public Sans" w:eastAsia="Times New Roman" w:hAnsi="Public Sans" w:cs="Times New Roman"/>
                <w:color w:val="000000"/>
                <w:sz w:val="20"/>
                <w:lang w:eastAsia="en-GB"/>
              </w:rPr>
              <w:t>£19.95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C220AE" w14:textId="77777777" w:rsidR="0069759F" w:rsidRPr="0069759F" w:rsidRDefault="0069759F" w:rsidP="0069759F">
            <w:pPr>
              <w:spacing w:line="240" w:lineRule="auto"/>
              <w:jc w:val="center"/>
              <w:rPr>
                <w:rFonts w:ascii="Public Sans" w:eastAsia="Times New Roman" w:hAnsi="Public Sans" w:cs="Times New Roman"/>
                <w:color w:val="000000"/>
                <w:sz w:val="20"/>
                <w:lang w:eastAsia="en-GB"/>
              </w:rPr>
            </w:pPr>
            <w:r w:rsidRPr="0069759F">
              <w:rPr>
                <w:rFonts w:ascii="Public Sans" w:eastAsia="Times New Roman" w:hAnsi="Public Sans" w:cs="Times New Roman"/>
                <w:color w:val="000000"/>
                <w:sz w:val="20"/>
                <w:lang w:eastAsia="en-GB"/>
              </w:rPr>
              <w:t>£17.75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06C5F7E" w14:textId="77777777" w:rsidR="0069759F" w:rsidRPr="0069759F" w:rsidRDefault="0069759F" w:rsidP="0069759F">
            <w:pPr>
              <w:spacing w:line="240" w:lineRule="auto"/>
              <w:rPr>
                <w:rFonts w:ascii="Public Sans" w:eastAsia="Times New Roman" w:hAnsi="Public Sans" w:cs="Times New Roman"/>
                <w:color w:val="00382B"/>
                <w:szCs w:val="22"/>
                <w:lang w:eastAsia="en-GB"/>
              </w:rPr>
            </w:pPr>
            <w:r w:rsidRPr="0069759F">
              <w:rPr>
                <w:rFonts w:ascii="Public Sans" w:eastAsia="Times New Roman" w:hAnsi="Public Sans" w:cs="Times New Roman"/>
                <w:color w:val="00382B"/>
                <w:szCs w:val="22"/>
                <w:lang w:eastAsia="en-GB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EF4B9"/>
            <w:noWrap/>
            <w:vAlign w:val="center"/>
            <w:hideMark/>
          </w:tcPr>
          <w:p w14:paraId="38984C07" w14:textId="77777777" w:rsidR="0069759F" w:rsidRPr="0069759F" w:rsidRDefault="0069759F" w:rsidP="0069759F">
            <w:pPr>
              <w:spacing w:line="240" w:lineRule="auto"/>
              <w:rPr>
                <w:rFonts w:ascii="Public Sans" w:eastAsia="Times New Roman" w:hAnsi="Public Sans" w:cs="Times New Roman"/>
                <w:b/>
                <w:bCs/>
                <w:color w:val="000000"/>
                <w:sz w:val="20"/>
                <w:lang w:eastAsia="en-GB"/>
              </w:rPr>
            </w:pPr>
            <w:r w:rsidRPr="0069759F">
              <w:rPr>
                <w:rFonts w:ascii="Public Sans" w:eastAsia="Times New Roman" w:hAnsi="Public Sans" w:cs="Times New Roman"/>
                <w:b/>
                <w:bCs/>
                <w:color w:val="000000"/>
                <w:sz w:val="20"/>
                <w:lang w:eastAsia="en-GB"/>
              </w:rPr>
              <w:t>max</w:t>
            </w:r>
          </w:p>
        </w:tc>
        <w:tc>
          <w:tcPr>
            <w:tcW w:w="10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5A9678F" w14:textId="77777777" w:rsidR="0069759F" w:rsidRPr="0069759F" w:rsidRDefault="0069759F" w:rsidP="0069759F">
            <w:pPr>
              <w:spacing w:line="240" w:lineRule="auto"/>
              <w:jc w:val="center"/>
              <w:rPr>
                <w:rFonts w:ascii="Public Sans" w:eastAsia="Times New Roman" w:hAnsi="Public Sans" w:cs="Times New Roman"/>
                <w:color w:val="000000"/>
                <w:sz w:val="20"/>
                <w:lang w:eastAsia="en-GB"/>
              </w:rPr>
            </w:pPr>
            <w:r w:rsidRPr="0069759F">
              <w:rPr>
                <w:rFonts w:ascii="Public Sans" w:eastAsia="Times New Roman" w:hAnsi="Public Sans" w:cs="Times New Roman"/>
                <w:color w:val="000000"/>
                <w:sz w:val="20"/>
                <w:lang w:eastAsia="en-GB"/>
              </w:rPr>
              <w:t>£14.02</w:t>
            </w:r>
          </w:p>
        </w:tc>
        <w:tc>
          <w:tcPr>
            <w:tcW w:w="156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EF6A993" w14:textId="77777777" w:rsidR="0069759F" w:rsidRPr="0069759F" w:rsidRDefault="0069759F" w:rsidP="0069759F">
            <w:pPr>
              <w:spacing w:line="240" w:lineRule="auto"/>
              <w:jc w:val="center"/>
              <w:rPr>
                <w:rFonts w:ascii="Public Sans" w:eastAsia="Times New Roman" w:hAnsi="Public Sans" w:cs="Times New Roman"/>
                <w:color w:val="000000"/>
                <w:sz w:val="20"/>
                <w:lang w:eastAsia="en-GB"/>
              </w:rPr>
            </w:pPr>
            <w:r w:rsidRPr="0069759F">
              <w:rPr>
                <w:rFonts w:ascii="Public Sans" w:eastAsia="Times New Roman" w:hAnsi="Public Sans" w:cs="Times New Roman"/>
                <w:color w:val="000000"/>
                <w:sz w:val="20"/>
                <w:lang w:eastAsia="en-GB"/>
              </w:rPr>
              <w:t>£17.75</w:t>
            </w:r>
          </w:p>
        </w:tc>
        <w:tc>
          <w:tcPr>
            <w:tcW w:w="14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7D430F7" w14:textId="77777777" w:rsidR="0069759F" w:rsidRPr="0069759F" w:rsidRDefault="0069759F" w:rsidP="0069759F">
            <w:pPr>
              <w:spacing w:line="240" w:lineRule="auto"/>
              <w:jc w:val="center"/>
              <w:rPr>
                <w:rFonts w:ascii="Public Sans" w:eastAsia="Times New Roman" w:hAnsi="Public Sans" w:cs="Times New Roman"/>
                <w:color w:val="000000"/>
                <w:sz w:val="20"/>
                <w:lang w:eastAsia="en-GB"/>
              </w:rPr>
            </w:pPr>
            <w:r w:rsidRPr="0069759F">
              <w:rPr>
                <w:rFonts w:ascii="Public Sans" w:eastAsia="Times New Roman" w:hAnsi="Public Sans" w:cs="Times New Roman"/>
                <w:color w:val="000000"/>
                <w:sz w:val="20"/>
                <w:lang w:eastAsia="en-GB"/>
              </w:rPr>
              <w:t>£21.27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672EED" w14:textId="77777777" w:rsidR="0069759F" w:rsidRPr="0069759F" w:rsidRDefault="0069759F" w:rsidP="0069759F">
            <w:pPr>
              <w:spacing w:line="240" w:lineRule="auto"/>
              <w:jc w:val="center"/>
              <w:rPr>
                <w:rFonts w:ascii="Public Sans" w:eastAsia="Times New Roman" w:hAnsi="Public Sans" w:cs="Times New Roman"/>
                <w:color w:val="000000"/>
                <w:sz w:val="20"/>
                <w:lang w:eastAsia="en-GB"/>
              </w:rPr>
            </w:pPr>
            <w:r w:rsidRPr="0069759F">
              <w:rPr>
                <w:rFonts w:ascii="Public Sans" w:eastAsia="Times New Roman" w:hAnsi="Public Sans" w:cs="Times New Roman"/>
                <w:color w:val="000000"/>
                <w:sz w:val="20"/>
                <w:lang w:eastAsia="en-GB"/>
              </w:rPr>
              <w:t>£59.00</w:t>
            </w:r>
          </w:p>
        </w:tc>
      </w:tr>
      <w:tr w:rsidR="009E3D0E" w:rsidRPr="0069759F" w14:paraId="78656878" w14:textId="77777777" w:rsidTr="002B0566">
        <w:trPr>
          <w:gridAfter w:val="1"/>
          <w:wAfter w:w="236" w:type="dxa"/>
          <w:trHeight w:val="375"/>
        </w:trPr>
        <w:tc>
          <w:tcPr>
            <w:tcW w:w="9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A4113A" w14:textId="77777777" w:rsidR="0069759F" w:rsidRPr="0069759F" w:rsidRDefault="0069759F" w:rsidP="0069759F">
            <w:pPr>
              <w:spacing w:line="240" w:lineRule="auto"/>
              <w:rPr>
                <w:rFonts w:ascii="Public Sans" w:eastAsia="Times New Roman" w:hAnsi="Public Sans" w:cs="Times New Roman"/>
                <w:b/>
                <w:bCs/>
                <w:color w:val="000000"/>
                <w:sz w:val="20"/>
                <w:lang w:eastAsia="en-GB"/>
              </w:rPr>
            </w:pPr>
            <w:r w:rsidRPr="0069759F">
              <w:rPr>
                <w:rFonts w:ascii="Public Sans" w:eastAsia="Times New Roman" w:hAnsi="Public Sans" w:cs="Times New Roman"/>
                <w:b/>
                <w:bCs/>
                <w:color w:val="000000"/>
                <w:sz w:val="20"/>
                <w:lang w:eastAsia="en-GB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35AC85" w14:textId="77777777" w:rsidR="0069759F" w:rsidRPr="0069759F" w:rsidRDefault="0069759F" w:rsidP="0069759F">
            <w:pPr>
              <w:spacing w:line="240" w:lineRule="auto"/>
              <w:rPr>
                <w:rFonts w:ascii="Public Sans" w:eastAsia="Times New Roman" w:hAnsi="Public Sans" w:cs="Times New Roman"/>
                <w:color w:val="00382B"/>
                <w:szCs w:val="22"/>
                <w:lang w:eastAsia="en-GB"/>
              </w:rPr>
            </w:pPr>
            <w:r w:rsidRPr="0069759F">
              <w:rPr>
                <w:rFonts w:ascii="Public Sans" w:eastAsia="Times New Roman" w:hAnsi="Public Sans" w:cs="Times New Roman"/>
                <w:color w:val="00382B"/>
                <w:szCs w:val="22"/>
                <w:lang w:eastAsia="en-GB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284AF9" w14:textId="77777777" w:rsidR="0069759F" w:rsidRPr="0069759F" w:rsidRDefault="0069759F" w:rsidP="0069759F">
            <w:pPr>
              <w:spacing w:line="240" w:lineRule="auto"/>
              <w:rPr>
                <w:rFonts w:ascii="Public Sans" w:eastAsia="Times New Roman" w:hAnsi="Public Sans" w:cs="Times New Roman"/>
                <w:color w:val="00382B"/>
                <w:szCs w:val="22"/>
                <w:lang w:eastAsia="en-GB"/>
              </w:rPr>
            </w:pPr>
            <w:r w:rsidRPr="0069759F">
              <w:rPr>
                <w:rFonts w:ascii="Public Sans" w:eastAsia="Times New Roman" w:hAnsi="Public Sans" w:cs="Times New Roman"/>
                <w:color w:val="00382B"/>
                <w:szCs w:val="22"/>
                <w:lang w:eastAsia="en-GB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3D1186F" w14:textId="77777777" w:rsidR="0069759F" w:rsidRPr="0069759F" w:rsidRDefault="0069759F" w:rsidP="0069759F">
            <w:pPr>
              <w:spacing w:line="240" w:lineRule="auto"/>
              <w:rPr>
                <w:rFonts w:ascii="Public Sans" w:eastAsia="Times New Roman" w:hAnsi="Public Sans" w:cs="Times New Roman"/>
                <w:color w:val="00382B"/>
                <w:szCs w:val="22"/>
                <w:lang w:eastAsia="en-GB"/>
              </w:rPr>
            </w:pPr>
            <w:r w:rsidRPr="0069759F">
              <w:rPr>
                <w:rFonts w:ascii="Public Sans" w:eastAsia="Times New Roman" w:hAnsi="Public Sans" w:cs="Times New Roman"/>
                <w:color w:val="00382B"/>
                <w:szCs w:val="22"/>
                <w:lang w:eastAsia="en-GB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A33C54" w14:textId="77777777" w:rsidR="0069759F" w:rsidRPr="0069759F" w:rsidRDefault="0069759F" w:rsidP="0069759F">
            <w:pPr>
              <w:spacing w:line="240" w:lineRule="auto"/>
              <w:rPr>
                <w:rFonts w:ascii="Public Sans" w:eastAsia="Times New Roman" w:hAnsi="Public Sans" w:cs="Times New Roman"/>
                <w:color w:val="00382B"/>
                <w:szCs w:val="22"/>
                <w:lang w:eastAsia="en-GB"/>
              </w:rPr>
            </w:pPr>
            <w:r w:rsidRPr="0069759F">
              <w:rPr>
                <w:rFonts w:ascii="Public Sans" w:eastAsia="Times New Roman" w:hAnsi="Public Sans" w:cs="Times New Roman"/>
                <w:color w:val="00382B"/>
                <w:szCs w:val="22"/>
                <w:lang w:eastAsia="en-GB"/>
              </w:rPr>
              <w:t> </w:t>
            </w:r>
          </w:p>
        </w:tc>
        <w:tc>
          <w:tcPr>
            <w:tcW w:w="10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C4E52D4" w14:textId="77777777" w:rsidR="0069759F" w:rsidRPr="0069759F" w:rsidRDefault="0069759F" w:rsidP="0069759F">
            <w:pPr>
              <w:spacing w:line="240" w:lineRule="auto"/>
              <w:rPr>
                <w:rFonts w:ascii="Public Sans" w:eastAsia="Times New Roman" w:hAnsi="Public Sans" w:cs="Times New Roman"/>
                <w:color w:val="00382B"/>
                <w:szCs w:val="22"/>
                <w:lang w:eastAsia="en-GB"/>
              </w:rPr>
            </w:pPr>
            <w:r w:rsidRPr="0069759F">
              <w:rPr>
                <w:rFonts w:ascii="Public Sans" w:eastAsia="Times New Roman" w:hAnsi="Public Sans" w:cs="Times New Roman"/>
                <w:color w:val="00382B"/>
                <w:szCs w:val="22"/>
                <w:lang w:eastAsia="en-GB"/>
              </w:rPr>
              <w:t> </w:t>
            </w:r>
          </w:p>
        </w:tc>
        <w:tc>
          <w:tcPr>
            <w:tcW w:w="156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3CC99EE" w14:textId="77777777" w:rsidR="0069759F" w:rsidRPr="0069759F" w:rsidRDefault="0069759F" w:rsidP="0069759F">
            <w:pPr>
              <w:spacing w:line="240" w:lineRule="auto"/>
              <w:rPr>
                <w:rFonts w:ascii="Public Sans" w:eastAsia="Times New Roman" w:hAnsi="Public Sans" w:cs="Times New Roman"/>
                <w:color w:val="00382B"/>
                <w:szCs w:val="22"/>
                <w:lang w:eastAsia="en-GB"/>
              </w:rPr>
            </w:pPr>
            <w:r w:rsidRPr="0069759F">
              <w:rPr>
                <w:rFonts w:ascii="Public Sans" w:eastAsia="Times New Roman" w:hAnsi="Public Sans" w:cs="Times New Roman"/>
                <w:color w:val="00382B"/>
                <w:szCs w:val="22"/>
                <w:lang w:eastAsia="en-GB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B3A36AC" w14:textId="77777777" w:rsidR="0069759F" w:rsidRPr="0069759F" w:rsidRDefault="0069759F" w:rsidP="0069759F">
            <w:pPr>
              <w:spacing w:line="240" w:lineRule="auto"/>
              <w:rPr>
                <w:rFonts w:ascii="Public Sans" w:eastAsia="Times New Roman" w:hAnsi="Public Sans" w:cs="Times New Roman"/>
                <w:color w:val="00382B"/>
                <w:szCs w:val="22"/>
                <w:lang w:eastAsia="en-GB"/>
              </w:rPr>
            </w:pPr>
            <w:r w:rsidRPr="0069759F">
              <w:rPr>
                <w:rFonts w:ascii="Public Sans" w:eastAsia="Times New Roman" w:hAnsi="Public Sans" w:cs="Times New Roman"/>
                <w:color w:val="00382B"/>
                <w:szCs w:val="22"/>
                <w:lang w:eastAsia="en-GB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503DF3" w14:textId="77777777" w:rsidR="0069759F" w:rsidRPr="0069759F" w:rsidRDefault="0069759F" w:rsidP="0069759F">
            <w:pPr>
              <w:spacing w:line="240" w:lineRule="auto"/>
              <w:rPr>
                <w:rFonts w:ascii="Public Sans" w:eastAsia="Times New Roman" w:hAnsi="Public Sans" w:cs="Times New Roman"/>
                <w:color w:val="00382B"/>
                <w:szCs w:val="22"/>
                <w:lang w:eastAsia="en-GB"/>
              </w:rPr>
            </w:pPr>
            <w:r w:rsidRPr="0069759F">
              <w:rPr>
                <w:rFonts w:ascii="Public Sans" w:eastAsia="Times New Roman" w:hAnsi="Public Sans" w:cs="Times New Roman"/>
                <w:color w:val="00382B"/>
                <w:szCs w:val="22"/>
                <w:lang w:eastAsia="en-GB"/>
              </w:rPr>
              <w:t> </w:t>
            </w:r>
          </w:p>
        </w:tc>
      </w:tr>
      <w:tr w:rsidR="002B0566" w:rsidRPr="0069759F" w14:paraId="0A973AAC" w14:textId="77777777" w:rsidTr="002B0566">
        <w:trPr>
          <w:gridAfter w:val="1"/>
          <w:wAfter w:w="236" w:type="dxa"/>
          <w:trHeight w:val="375"/>
        </w:trPr>
        <w:tc>
          <w:tcPr>
            <w:tcW w:w="9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EF4B9"/>
            <w:noWrap/>
            <w:vAlign w:val="center"/>
            <w:hideMark/>
          </w:tcPr>
          <w:p w14:paraId="6565B196" w14:textId="77777777" w:rsidR="0069759F" w:rsidRPr="0069759F" w:rsidRDefault="0069759F" w:rsidP="0069759F">
            <w:pPr>
              <w:spacing w:line="240" w:lineRule="auto"/>
              <w:rPr>
                <w:rFonts w:ascii="Public Sans" w:eastAsia="Times New Roman" w:hAnsi="Public Sans" w:cs="Times New Roman"/>
                <w:b/>
                <w:bCs/>
                <w:color w:val="000000"/>
                <w:sz w:val="20"/>
                <w:lang w:eastAsia="en-GB"/>
              </w:rPr>
            </w:pPr>
            <w:r w:rsidRPr="0069759F">
              <w:rPr>
                <w:rFonts w:ascii="Public Sans" w:eastAsia="Times New Roman" w:hAnsi="Public Sans" w:cs="Times New Roman"/>
                <w:b/>
                <w:bCs/>
                <w:color w:val="000000"/>
                <w:sz w:val="20"/>
                <w:lang w:eastAsia="en-GB"/>
              </w:rPr>
              <w:t>Pay Gap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5ABA36" w14:textId="77777777" w:rsidR="0069759F" w:rsidRPr="0069759F" w:rsidRDefault="0069759F" w:rsidP="0069759F">
            <w:pPr>
              <w:spacing w:line="240" w:lineRule="auto"/>
              <w:jc w:val="center"/>
              <w:rPr>
                <w:rFonts w:ascii="Public Sans" w:eastAsia="Times New Roman" w:hAnsi="Public Sans" w:cs="Times New Roman"/>
                <w:color w:val="000000"/>
                <w:sz w:val="20"/>
                <w:lang w:eastAsia="en-GB"/>
              </w:rPr>
            </w:pPr>
            <w:r w:rsidRPr="0069759F">
              <w:rPr>
                <w:rFonts w:ascii="Public Sans" w:eastAsia="Times New Roman" w:hAnsi="Public Sans" w:cs="Times New Roman"/>
                <w:color w:val="000000"/>
                <w:sz w:val="20"/>
                <w:lang w:eastAsia="en-GB"/>
              </w:rPr>
              <w:t>£0.81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A6609D" w14:textId="77777777" w:rsidR="0069759F" w:rsidRPr="0069759F" w:rsidRDefault="0069759F" w:rsidP="0069759F">
            <w:pPr>
              <w:spacing w:line="240" w:lineRule="auto"/>
              <w:jc w:val="center"/>
              <w:rPr>
                <w:rFonts w:ascii="Public Sans" w:eastAsia="Times New Roman" w:hAnsi="Public Sans" w:cs="Times New Roman"/>
                <w:color w:val="000000"/>
                <w:sz w:val="20"/>
                <w:lang w:eastAsia="en-GB"/>
              </w:rPr>
            </w:pPr>
            <w:r w:rsidRPr="0069759F">
              <w:rPr>
                <w:rFonts w:ascii="Public Sans" w:eastAsia="Times New Roman" w:hAnsi="Public Sans" w:cs="Times New Roman"/>
                <w:color w:val="000000"/>
                <w:sz w:val="20"/>
                <w:lang w:eastAsia="en-GB"/>
              </w:rPr>
              <w:t>£0.00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1D54D50" w14:textId="77777777" w:rsidR="0069759F" w:rsidRPr="0069759F" w:rsidRDefault="0069759F" w:rsidP="0069759F">
            <w:pPr>
              <w:spacing w:line="240" w:lineRule="auto"/>
              <w:rPr>
                <w:rFonts w:ascii="Public Sans" w:eastAsia="Times New Roman" w:hAnsi="Public Sans" w:cs="Times New Roman"/>
                <w:color w:val="00382B"/>
                <w:szCs w:val="22"/>
                <w:lang w:eastAsia="en-GB"/>
              </w:rPr>
            </w:pPr>
            <w:r w:rsidRPr="0069759F">
              <w:rPr>
                <w:rFonts w:ascii="Public Sans" w:eastAsia="Times New Roman" w:hAnsi="Public Sans" w:cs="Times New Roman"/>
                <w:color w:val="00382B"/>
                <w:szCs w:val="22"/>
                <w:lang w:eastAsia="en-GB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EF4B9"/>
            <w:noWrap/>
            <w:vAlign w:val="center"/>
            <w:hideMark/>
          </w:tcPr>
          <w:p w14:paraId="0F03CDA8" w14:textId="77777777" w:rsidR="0069759F" w:rsidRPr="0069759F" w:rsidRDefault="0069759F" w:rsidP="0069759F">
            <w:pPr>
              <w:spacing w:line="240" w:lineRule="auto"/>
              <w:rPr>
                <w:rFonts w:ascii="Public Sans" w:eastAsia="Times New Roman" w:hAnsi="Public Sans" w:cs="Times New Roman"/>
                <w:b/>
                <w:bCs/>
                <w:color w:val="000000"/>
                <w:sz w:val="20"/>
                <w:lang w:eastAsia="en-GB"/>
              </w:rPr>
            </w:pPr>
            <w:r w:rsidRPr="0069759F">
              <w:rPr>
                <w:rFonts w:ascii="Public Sans" w:eastAsia="Times New Roman" w:hAnsi="Public Sans" w:cs="Times New Roman"/>
                <w:b/>
                <w:bCs/>
                <w:color w:val="000000"/>
                <w:sz w:val="20"/>
                <w:lang w:eastAsia="en-GB"/>
              </w:rPr>
              <w:t>% Men</w:t>
            </w:r>
          </w:p>
        </w:tc>
        <w:tc>
          <w:tcPr>
            <w:tcW w:w="10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FF56679" w14:textId="77777777" w:rsidR="0069759F" w:rsidRPr="0069759F" w:rsidRDefault="0069759F" w:rsidP="0069759F">
            <w:pPr>
              <w:spacing w:line="240" w:lineRule="auto"/>
              <w:jc w:val="center"/>
              <w:rPr>
                <w:rFonts w:ascii="Public Sans" w:eastAsia="Times New Roman" w:hAnsi="Public Sans" w:cs="Times New Roman"/>
                <w:color w:val="000000"/>
                <w:sz w:val="20"/>
                <w:lang w:eastAsia="en-GB"/>
              </w:rPr>
            </w:pPr>
            <w:r w:rsidRPr="0069759F">
              <w:rPr>
                <w:rFonts w:ascii="Public Sans" w:eastAsia="Times New Roman" w:hAnsi="Public Sans" w:cs="Times New Roman"/>
                <w:color w:val="000000"/>
                <w:sz w:val="20"/>
                <w:lang w:eastAsia="en-GB"/>
              </w:rPr>
              <w:t>45%</w:t>
            </w:r>
          </w:p>
        </w:tc>
        <w:tc>
          <w:tcPr>
            <w:tcW w:w="156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468EB87" w14:textId="77777777" w:rsidR="0069759F" w:rsidRPr="0069759F" w:rsidRDefault="0069759F" w:rsidP="0069759F">
            <w:pPr>
              <w:spacing w:line="240" w:lineRule="auto"/>
              <w:jc w:val="center"/>
              <w:rPr>
                <w:rFonts w:ascii="Public Sans" w:eastAsia="Times New Roman" w:hAnsi="Public Sans" w:cs="Times New Roman"/>
                <w:color w:val="000000"/>
                <w:sz w:val="20"/>
                <w:lang w:eastAsia="en-GB"/>
              </w:rPr>
            </w:pPr>
            <w:r w:rsidRPr="0069759F">
              <w:rPr>
                <w:rFonts w:ascii="Public Sans" w:eastAsia="Times New Roman" w:hAnsi="Public Sans" w:cs="Times New Roman"/>
                <w:color w:val="000000"/>
                <w:sz w:val="20"/>
                <w:lang w:eastAsia="en-GB"/>
              </w:rPr>
              <w:t>37%</w:t>
            </w:r>
          </w:p>
        </w:tc>
        <w:tc>
          <w:tcPr>
            <w:tcW w:w="14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8205D07" w14:textId="77777777" w:rsidR="0069759F" w:rsidRPr="0069759F" w:rsidRDefault="0069759F" w:rsidP="0069759F">
            <w:pPr>
              <w:spacing w:line="240" w:lineRule="auto"/>
              <w:jc w:val="center"/>
              <w:rPr>
                <w:rFonts w:ascii="Public Sans" w:eastAsia="Times New Roman" w:hAnsi="Public Sans" w:cs="Times New Roman"/>
                <w:color w:val="000000"/>
                <w:szCs w:val="22"/>
                <w:lang w:eastAsia="en-GB"/>
              </w:rPr>
            </w:pPr>
            <w:r w:rsidRPr="0069759F">
              <w:rPr>
                <w:rFonts w:ascii="Public Sans" w:eastAsia="Times New Roman" w:hAnsi="Public Sans" w:cs="Times New Roman"/>
                <w:color w:val="000000"/>
                <w:szCs w:val="22"/>
                <w:lang w:eastAsia="en-GB"/>
              </w:rPr>
              <w:t>34%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9DBE38" w14:textId="77777777" w:rsidR="0069759F" w:rsidRPr="0069759F" w:rsidRDefault="0069759F" w:rsidP="0069759F">
            <w:pPr>
              <w:spacing w:line="240" w:lineRule="auto"/>
              <w:jc w:val="center"/>
              <w:rPr>
                <w:rFonts w:ascii="Public Sans" w:eastAsia="Times New Roman" w:hAnsi="Public Sans" w:cs="Times New Roman"/>
                <w:color w:val="000000"/>
                <w:szCs w:val="22"/>
                <w:lang w:eastAsia="en-GB"/>
              </w:rPr>
            </w:pPr>
            <w:r w:rsidRPr="0069759F">
              <w:rPr>
                <w:rFonts w:ascii="Public Sans" w:eastAsia="Times New Roman" w:hAnsi="Public Sans" w:cs="Times New Roman"/>
                <w:color w:val="000000"/>
                <w:szCs w:val="22"/>
                <w:lang w:eastAsia="en-GB"/>
              </w:rPr>
              <w:t>50%</w:t>
            </w:r>
          </w:p>
        </w:tc>
      </w:tr>
      <w:tr w:rsidR="002B0566" w:rsidRPr="0069759F" w14:paraId="5B1C2139" w14:textId="77777777" w:rsidTr="002B0566">
        <w:trPr>
          <w:gridAfter w:val="1"/>
          <w:wAfter w:w="236" w:type="dxa"/>
          <w:trHeight w:val="375"/>
        </w:trPr>
        <w:tc>
          <w:tcPr>
            <w:tcW w:w="9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EF4B9"/>
            <w:noWrap/>
            <w:vAlign w:val="center"/>
            <w:hideMark/>
          </w:tcPr>
          <w:p w14:paraId="66B2812B" w14:textId="77777777" w:rsidR="0069759F" w:rsidRPr="0069759F" w:rsidRDefault="0069759F" w:rsidP="0069759F">
            <w:pPr>
              <w:spacing w:line="240" w:lineRule="auto"/>
              <w:rPr>
                <w:rFonts w:ascii="Public Sans" w:eastAsia="Times New Roman" w:hAnsi="Public Sans" w:cs="Times New Roman"/>
                <w:b/>
                <w:bCs/>
                <w:color w:val="000000"/>
                <w:sz w:val="20"/>
                <w:lang w:eastAsia="en-GB"/>
              </w:rPr>
            </w:pPr>
            <w:r w:rsidRPr="0069759F">
              <w:rPr>
                <w:rFonts w:ascii="Public Sans" w:eastAsia="Times New Roman" w:hAnsi="Public Sans" w:cs="Times New Roman"/>
                <w:b/>
                <w:bCs/>
                <w:color w:val="000000"/>
                <w:sz w:val="20"/>
                <w:lang w:eastAsia="en-GB"/>
              </w:rPr>
              <w:t>% Pay Gap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1240A9" w14:textId="77777777" w:rsidR="0069759F" w:rsidRPr="0069759F" w:rsidRDefault="0069759F" w:rsidP="0069759F">
            <w:pPr>
              <w:spacing w:line="240" w:lineRule="auto"/>
              <w:jc w:val="center"/>
              <w:rPr>
                <w:rFonts w:ascii="Public Sans" w:eastAsia="Times New Roman" w:hAnsi="Public Sans" w:cs="Times New Roman"/>
                <w:color w:val="000000"/>
                <w:sz w:val="20"/>
                <w:lang w:eastAsia="en-GB"/>
              </w:rPr>
            </w:pPr>
            <w:r w:rsidRPr="0069759F">
              <w:rPr>
                <w:rFonts w:ascii="Public Sans" w:eastAsia="Times New Roman" w:hAnsi="Public Sans" w:cs="Times New Roman"/>
                <w:color w:val="000000"/>
                <w:sz w:val="20"/>
                <w:lang w:eastAsia="en-GB"/>
              </w:rPr>
              <w:t>3.9%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477EC3" w14:textId="77777777" w:rsidR="0069759F" w:rsidRPr="0069759F" w:rsidRDefault="0069759F" w:rsidP="0069759F">
            <w:pPr>
              <w:spacing w:line="240" w:lineRule="auto"/>
              <w:jc w:val="center"/>
              <w:rPr>
                <w:rFonts w:ascii="Public Sans" w:eastAsia="Times New Roman" w:hAnsi="Public Sans" w:cs="Times New Roman"/>
                <w:color w:val="000000"/>
                <w:sz w:val="20"/>
                <w:lang w:eastAsia="en-GB"/>
              </w:rPr>
            </w:pPr>
            <w:r w:rsidRPr="0069759F">
              <w:rPr>
                <w:rFonts w:ascii="Public Sans" w:eastAsia="Times New Roman" w:hAnsi="Public Sans" w:cs="Times New Roman"/>
                <w:color w:val="000000"/>
                <w:sz w:val="20"/>
                <w:lang w:eastAsia="en-GB"/>
              </w:rPr>
              <w:t>0.0%</w:t>
            </w:r>
          </w:p>
        </w:tc>
        <w:tc>
          <w:tcPr>
            <w:tcW w:w="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DD70A34" w14:textId="77777777" w:rsidR="0069759F" w:rsidRPr="0069759F" w:rsidRDefault="0069759F" w:rsidP="0069759F">
            <w:pPr>
              <w:spacing w:line="240" w:lineRule="auto"/>
              <w:rPr>
                <w:rFonts w:ascii="Public Sans" w:eastAsia="Times New Roman" w:hAnsi="Public Sans" w:cs="Times New Roman"/>
                <w:color w:val="000000"/>
                <w:sz w:val="20"/>
                <w:lang w:eastAsia="en-GB"/>
              </w:rPr>
            </w:pPr>
            <w:r w:rsidRPr="0069759F">
              <w:rPr>
                <w:rFonts w:ascii="Public Sans" w:eastAsia="Times New Roman" w:hAnsi="Public Sans" w:cs="Times New Roman"/>
                <w:color w:val="000000"/>
                <w:sz w:val="20"/>
                <w:lang w:eastAsia="en-GB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EF4B9"/>
            <w:noWrap/>
            <w:vAlign w:val="center"/>
            <w:hideMark/>
          </w:tcPr>
          <w:p w14:paraId="1DAF6767" w14:textId="77777777" w:rsidR="0069759F" w:rsidRPr="0069759F" w:rsidRDefault="0069759F" w:rsidP="0069759F">
            <w:pPr>
              <w:spacing w:line="240" w:lineRule="auto"/>
              <w:rPr>
                <w:rFonts w:ascii="Public Sans" w:eastAsia="Times New Roman" w:hAnsi="Public Sans" w:cs="Times New Roman"/>
                <w:b/>
                <w:bCs/>
                <w:color w:val="000000"/>
                <w:sz w:val="20"/>
                <w:lang w:eastAsia="en-GB"/>
              </w:rPr>
            </w:pPr>
            <w:r w:rsidRPr="0069759F">
              <w:rPr>
                <w:rFonts w:ascii="Public Sans" w:eastAsia="Times New Roman" w:hAnsi="Public Sans" w:cs="Times New Roman"/>
                <w:b/>
                <w:bCs/>
                <w:color w:val="000000"/>
                <w:sz w:val="20"/>
                <w:lang w:eastAsia="en-GB"/>
              </w:rPr>
              <w:t>% Women</w:t>
            </w:r>
          </w:p>
        </w:tc>
        <w:tc>
          <w:tcPr>
            <w:tcW w:w="10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D1E8D38" w14:textId="77777777" w:rsidR="0069759F" w:rsidRPr="0069759F" w:rsidRDefault="0069759F" w:rsidP="0069759F">
            <w:pPr>
              <w:spacing w:line="240" w:lineRule="auto"/>
              <w:jc w:val="center"/>
              <w:rPr>
                <w:rFonts w:ascii="Public Sans" w:eastAsia="Times New Roman" w:hAnsi="Public Sans" w:cs="Times New Roman"/>
                <w:color w:val="000000"/>
                <w:sz w:val="20"/>
                <w:lang w:eastAsia="en-GB"/>
              </w:rPr>
            </w:pPr>
            <w:r w:rsidRPr="0069759F">
              <w:rPr>
                <w:rFonts w:ascii="Public Sans" w:eastAsia="Times New Roman" w:hAnsi="Public Sans" w:cs="Times New Roman"/>
                <w:color w:val="000000"/>
                <w:sz w:val="20"/>
                <w:lang w:eastAsia="en-GB"/>
              </w:rPr>
              <w:t>55%</w:t>
            </w:r>
          </w:p>
        </w:tc>
        <w:tc>
          <w:tcPr>
            <w:tcW w:w="156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81C7D07" w14:textId="77777777" w:rsidR="0069759F" w:rsidRPr="0069759F" w:rsidRDefault="0069759F" w:rsidP="0069759F">
            <w:pPr>
              <w:spacing w:line="240" w:lineRule="auto"/>
              <w:jc w:val="center"/>
              <w:rPr>
                <w:rFonts w:ascii="Public Sans" w:eastAsia="Times New Roman" w:hAnsi="Public Sans" w:cs="Times New Roman"/>
                <w:color w:val="000000"/>
                <w:sz w:val="20"/>
                <w:lang w:eastAsia="en-GB"/>
              </w:rPr>
            </w:pPr>
            <w:r w:rsidRPr="0069759F">
              <w:rPr>
                <w:rFonts w:ascii="Public Sans" w:eastAsia="Times New Roman" w:hAnsi="Public Sans" w:cs="Times New Roman"/>
                <w:color w:val="000000"/>
                <w:sz w:val="20"/>
                <w:lang w:eastAsia="en-GB"/>
              </w:rPr>
              <w:t>63%</w:t>
            </w:r>
          </w:p>
        </w:tc>
        <w:tc>
          <w:tcPr>
            <w:tcW w:w="14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7F54DBD" w14:textId="77777777" w:rsidR="0069759F" w:rsidRPr="0069759F" w:rsidRDefault="0069759F" w:rsidP="0069759F">
            <w:pPr>
              <w:spacing w:line="240" w:lineRule="auto"/>
              <w:jc w:val="center"/>
              <w:rPr>
                <w:rFonts w:ascii="Public Sans" w:eastAsia="Times New Roman" w:hAnsi="Public Sans" w:cs="Times New Roman"/>
                <w:color w:val="000000"/>
                <w:szCs w:val="22"/>
                <w:lang w:eastAsia="en-GB"/>
              </w:rPr>
            </w:pPr>
            <w:r w:rsidRPr="0069759F">
              <w:rPr>
                <w:rFonts w:ascii="Public Sans" w:eastAsia="Times New Roman" w:hAnsi="Public Sans" w:cs="Times New Roman"/>
                <w:color w:val="000000"/>
                <w:szCs w:val="22"/>
                <w:lang w:eastAsia="en-GB"/>
              </w:rPr>
              <w:t>66%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B3F71E" w14:textId="77777777" w:rsidR="0069759F" w:rsidRPr="0069759F" w:rsidRDefault="0069759F" w:rsidP="0069759F">
            <w:pPr>
              <w:spacing w:line="240" w:lineRule="auto"/>
              <w:jc w:val="center"/>
              <w:rPr>
                <w:rFonts w:ascii="Public Sans" w:eastAsia="Times New Roman" w:hAnsi="Public Sans" w:cs="Times New Roman"/>
                <w:color w:val="000000"/>
                <w:szCs w:val="22"/>
                <w:lang w:eastAsia="en-GB"/>
              </w:rPr>
            </w:pPr>
            <w:r w:rsidRPr="0069759F">
              <w:rPr>
                <w:rFonts w:ascii="Public Sans" w:eastAsia="Times New Roman" w:hAnsi="Public Sans" w:cs="Times New Roman"/>
                <w:color w:val="000000"/>
                <w:szCs w:val="22"/>
                <w:lang w:eastAsia="en-GB"/>
              </w:rPr>
              <w:t>50%</w:t>
            </w:r>
          </w:p>
        </w:tc>
      </w:tr>
    </w:tbl>
    <w:p w14:paraId="54114680" w14:textId="77777777" w:rsidR="0069759F" w:rsidRDefault="0069759F" w:rsidP="00BF5A1B">
      <w:pPr>
        <w:keepNext/>
        <w:keepLines/>
        <w:spacing w:after="180" w:line="269" w:lineRule="auto"/>
        <w:outlineLvl w:val="1"/>
        <w:rPr>
          <w:rFonts w:ascii="Public Sans SemiBold" w:eastAsiaTheme="majorEastAsia" w:hAnsi="Public Sans SemiBold" w:cstheme="majorBidi"/>
          <w:sz w:val="28"/>
          <w:szCs w:val="22"/>
        </w:rPr>
      </w:pPr>
    </w:p>
    <w:p w14:paraId="5CC2306D" w14:textId="1BCCFA39" w:rsidR="0069759F" w:rsidRDefault="00CE1D2C" w:rsidP="00BF5A1B">
      <w:pPr>
        <w:keepNext/>
        <w:keepLines/>
        <w:spacing w:after="180" w:line="269" w:lineRule="auto"/>
        <w:outlineLvl w:val="1"/>
        <w:rPr>
          <w:rFonts w:ascii="Public Sans SemiBold" w:eastAsiaTheme="majorEastAsia" w:hAnsi="Public Sans SemiBold" w:cstheme="majorBidi"/>
          <w:sz w:val="28"/>
          <w:szCs w:val="22"/>
        </w:rPr>
      </w:pPr>
      <w:r>
        <w:rPr>
          <w:rFonts w:ascii="Public Sans SemiBold" w:eastAsiaTheme="majorEastAsia" w:hAnsi="Public Sans SemiBold" w:cstheme="majorBidi"/>
          <w:sz w:val="28"/>
          <w:szCs w:val="22"/>
        </w:rPr>
        <w:t>Table 2</w:t>
      </w:r>
    </w:p>
    <w:p w14:paraId="1999BC5B" w14:textId="06E66C70" w:rsidR="0069759F" w:rsidRPr="00BF5A1B" w:rsidRDefault="007F29EB" w:rsidP="00BF5A1B">
      <w:pPr>
        <w:keepNext/>
        <w:keepLines/>
        <w:spacing w:after="180" w:line="269" w:lineRule="auto"/>
        <w:outlineLvl w:val="1"/>
        <w:rPr>
          <w:rFonts w:ascii="Public Sans SemiBold" w:eastAsiaTheme="majorEastAsia" w:hAnsi="Public Sans SemiBold" w:cstheme="majorBidi"/>
          <w:sz w:val="28"/>
          <w:szCs w:val="22"/>
        </w:rPr>
      </w:pPr>
      <w:r w:rsidRPr="007F29EB">
        <w:rPr>
          <w:noProof/>
        </w:rPr>
        <w:drawing>
          <wp:inline distT="0" distB="0" distL="0" distR="0" wp14:anchorId="71DF7020" wp14:editId="7C6B4D96">
            <wp:extent cx="6192520" cy="1856105"/>
            <wp:effectExtent l="0" t="0" r="0" b="0"/>
            <wp:docPr id="1020401249" name="Picture 4" descr="Image showing the mean hourly rate of women and men in table form and a representation of the same in bar chart for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401249" name="Picture 4" descr="Image showing the mean hourly rate of women and men in table form and a representation of the same in bar chart form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A8DE4" w14:textId="77777777" w:rsidR="007F29EB" w:rsidRDefault="007F29EB" w:rsidP="00E913D5">
      <w:pPr>
        <w:keepNext/>
        <w:keepLines/>
        <w:spacing w:after="180" w:line="269" w:lineRule="auto"/>
        <w:outlineLvl w:val="1"/>
        <w:rPr>
          <w:rFonts w:ascii="Public Sans SemiBold" w:eastAsiaTheme="majorEastAsia" w:hAnsi="Public Sans SemiBold" w:cstheme="majorBidi"/>
          <w:sz w:val="28"/>
          <w:szCs w:val="22"/>
        </w:rPr>
      </w:pPr>
    </w:p>
    <w:p w14:paraId="5DCC42CA" w14:textId="0041962B" w:rsidR="00E913D5" w:rsidRDefault="00E913D5" w:rsidP="00E913D5">
      <w:pPr>
        <w:keepNext/>
        <w:keepLines/>
        <w:spacing w:after="180" w:line="269" w:lineRule="auto"/>
        <w:outlineLvl w:val="1"/>
        <w:rPr>
          <w:rFonts w:ascii="Public Sans SemiBold" w:eastAsiaTheme="majorEastAsia" w:hAnsi="Public Sans SemiBold" w:cstheme="majorBidi"/>
          <w:sz w:val="28"/>
          <w:szCs w:val="22"/>
        </w:rPr>
      </w:pPr>
      <w:r>
        <w:rPr>
          <w:rFonts w:ascii="Public Sans SemiBold" w:eastAsiaTheme="majorEastAsia" w:hAnsi="Public Sans SemiBold" w:cstheme="majorBidi"/>
          <w:sz w:val="28"/>
          <w:szCs w:val="22"/>
        </w:rPr>
        <w:t>Table 3</w:t>
      </w:r>
    </w:p>
    <w:p w14:paraId="205BC2AD" w14:textId="4DD797C0" w:rsidR="00600E4E" w:rsidRPr="00B932B1" w:rsidRDefault="00006A40" w:rsidP="00904C2C">
      <w:pPr>
        <w:pStyle w:val="BodyText"/>
      </w:pPr>
      <w:r w:rsidRPr="00006A40">
        <w:rPr>
          <w:noProof/>
        </w:rPr>
        <w:drawing>
          <wp:inline distT="0" distB="0" distL="0" distR="0" wp14:anchorId="39197EAD" wp14:editId="26B08A99">
            <wp:extent cx="6192520" cy="1839595"/>
            <wp:effectExtent l="0" t="0" r="0" b="0"/>
            <wp:docPr id="412715628" name="Picture 3" descr="A table showing the median hourly rate of women and men and a  bar chart represetating the same same da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715628" name="Picture 3" descr="A table showing the median hourly rate of women and men and a  bar chart represetating the same same data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80E67" w14:textId="77777777" w:rsidR="00561D1A" w:rsidRDefault="00561D1A" w:rsidP="003A2A50">
      <w:pPr>
        <w:pStyle w:val="BodyText"/>
      </w:pPr>
    </w:p>
    <w:p w14:paraId="11FD725E" w14:textId="77777777" w:rsidR="00561D1A" w:rsidRDefault="00561D1A" w:rsidP="003A2A50">
      <w:pPr>
        <w:pStyle w:val="BodyText"/>
      </w:pPr>
    </w:p>
    <w:p w14:paraId="431937D2" w14:textId="77777777" w:rsidR="00422A71" w:rsidRDefault="00422A71" w:rsidP="003A2A50">
      <w:pPr>
        <w:pStyle w:val="BodyText"/>
        <w:sectPr w:rsidR="00422A71" w:rsidSect="00F24BA3">
          <w:type w:val="continuous"/>
          <w:pgSz w:w="11906" w:h="16838" w:code="9"/>
          <w:pgMar w:top="1077" w:right="1077" w:bottom="1077" w:left="1077" w:header="454" w:footer="907" w:gutter="0"/>
          <w:cols w:space="708"/>
          <w:docGrid w:linePitch="360"/>
        </w:sectPr>
      </w:pPr>
    </w:p>
    <w:p w14:paraId="73C00452" w14:textId="1C4BC369" w:rsidR="00231957" w:rsidRDefault="00231957" w:rsidP="00231957">
      <w:pPr>
        <w:keepNext/>
        <w:keepLines/>
        <w:spacing w:after="180" w:line="269" w:lineRule="auto"/>
        <w:outlineLvl w:val="1"/>
        <w:rPr>
          <w:rFonts w:ascii="Public Sans SemiBold" w:eastAsiaTheme="majorEastAsia" w:hAnsi="Public Sans SemiBold" w:cstheme="majorBidi"/>
          <w:sz w:val="28"/>
          <w:szCs w:val="22"/>
        </w:rPr>
      </w:pPr>
      <w:r>
        <w:rPr>
          <w:rFonts w:ascii="Public Sans SemiBold" w:eastAsiaTheme="majorEastAsia" w:hAnsi="Public Sans SemiBold" w:cstheme="majorBidi"/>
          <w:sz w:val="28"/>
          <w:szCs w:val="22"/>
        </w:rPr>
        <w:lastRenderedPageBreak/>
        <w:t>Table 4</w:t>
      </w:r>
    </w:p>
    <w:p w14:paraId="18DB3BFD" w14:textId="77777777" w:rsidR="00F96AEA" w:rsidRDefault="00F96AEA" w:rsidP="00724F8F">
      <w:pPr>
        <w:pStyle w:val="BodyText"/>
        <w:spacing w:after="0" w:line="360" w:lineRule="atLeast"/>
        <w:rPr>
          <w:sz w:val="32"/>
          <w:szCs w:val="32"/>
        </w:rPr>
      </w:pPr>
    </w:p>
    <w:p w14:paraId="340643AD" w14:textId="089E26AF" w:rsidR="00231957" w:rsidRDefault="00231957" w:rsidP="00724F8F">
      <w:pPr>
        <w:pStyle w:val="BodyText"/>
        <w:spacing w:after="0" w:line="360" w:lineRule="atLeast"/>
        <w:rPr>
          <w:sz w:val="32"/>
          <w:szCs w:val="32"/>
        </w:rPr>
      </w:pPr>
      <w:r w:rsidRPr="00231957">
        <w:rPr>
          <w:noProof/>
        </w:rPr>
        <w:drawing>
          <wp:inline distT="0" distB="0" distL="0" distR="0" wp14:anchorId="5A5323F5" wp14:editId="5A3EF5A5">
            <wp:extent cx="6192520" cy="2379345"/>
            <wp:effectExtent l="0" t="0" r="0" b="0"/>
            <wp:docPr id="925588226" name="Picture 5" descr="A table depicting the percentahe of women and men in each quartile and a chart depicting the same information in visual forma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588226" name="Picture 5" descr="A table depicting the percentahe of women and men in each quartile and a chart depicting the same information in visual format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A97C5" w14:textId="77777777" w:rsidR="00F96AEA" w:rsidRDefault="00F96AEA" w:rsidP="00724F8F">
      <w:pPr>
        <w:pStyle w:val="BodyText"/>
        <w:spacing w:after="0" w:line="360" w:lineRule="atLeast"/>
        <w:rPr>
          <w:sz w:val="32"/>
          <w:szCs w:val="32"/>
        </w:rPr>
      </w:pPr>
    </w:p>
    <w:p w14:paraId="70805D69" w14:textId="77777777" w:rsidR="00F96AEA" w:rsidRDefault="00F96AEA" w:rsidP="00724F8F">
      <w:pPr>
        <w:pStyle w:val="BodyText"/>
        <w:spacing w:after="0" w:line="360" w:lineRule="atLeast"/>
        <w:rPr>
          <w:sz w:val="32"/>
          <w:szCs w:val="32"/>
        </w:rPr>
      </w:pPr>
    </w:p>
    <w:p w14:paraId="00C78646" w14:textId="77777777" w:rsidR="00F96AEA" w:rsidRDefault="00F96AEA" w:rsidP="00724F8F">
      <w:pPr>
        <w:pStyle w:val="BodyText"/>
        <w:spacing w:after="0" w:line="360" w:lineRule="atLeast"/>
        <w:rPr>
          <w:sz w:val="32"/>
          <w:szCs w:val="32"/>
        </w:rPr>
      </w:pPr>
    </w:p>
    <w:p w14:paraId="7DAA9AB7" w14:textId="77777777" w:rsidR="00F96AEA" w:rsidRDefault="00F96AEA" w:rsidP="00724F8F">
      <w:pPr>
        <w:pStyle w:val="BodyText"/>
        <w:spacing w:after="0" w:line="360" w:lineRule="atLeast"/>
        <w:rPr>
          <w:sz w:val="32"/>
          <w:szCs w:val="32"/>
        </w:rPr>
      </w:pPr>
    </w:p>
    <w:p w14:paraId="32EC031C" w14:textId="77777777" w:rsidR="00F96AEA" w:rsidRDefault="00F96AEA" w:rsidP="00724F8F">
      <w:pPr>
        <w:pStyle w:val="BodyText"/>
        <w:spacing w:after="0" w:line="360" w:lineRule="atLeast"/>
        <w:rPr>
          <w:sz w:val="32"/>
          <w:szCs w:val="32"/>
        </w:rPr>
      </w:pPr>
    </w:p>
    <w:p w14:paraId="7F091AC7" w14:textId="77777777" w:rsidR="00F96AEA" w:rsidRDefault="00F96AEA" w:rsidP="00724F8F">
      <w:pPr>
        <w:pStyle w:val="BodyText"/>
        <w:spacing w:after="0" w:line="360" w:lineRule="atLeast"/>
        <w:rPr>
          <w:sz w:val="32"/>
          <w:szCs w:val="32"/>
        </w:rPr>
      </w:pPr>
    </w:p>
    <w:p w14:paraId="7A741515" w14:textId="77777777" w:rsidR="00F96AEA" w:rsidRDefault="00F96AEA" w:rsidP="00724F8F">
      <w:pPr>
        <w:pStyle w:val="BodyText"/>
        <w:spacing w:after="0" w:line="360" w:lineRule="atLeast"/>
        <w:rPr>
          <w:sz w:val="32"/>
          <w:szCs w:val="32"/>
        </w:rPr>
      </w:pPr>
    </w:p>
    <w:p w14:paraId="7B763AF0" w14:textId="77777777" w:rsidR="00F96AEA" w:rsidRDefault="00F96AEA" w:rsidP="00724F8F">
      <w:pPr>
        <w:pStyle w:val="BodyText"/>
        <w:spacing w:after="0" w:line="360" w:lineRule="atLeast"/>
        <w:rPr>
          <w:sz w:val="32"/>
          <w:szCs w:val="32"/>
        </w:rPr>
      </w:pPr>
    </w:p>
    <w:p w14:paraId="141A3875" w14:textId="77777777" w:rsidR="00F96AEA" w:rsidRDefault="00F96AEA" w:rsidP="00724F8F">
      <w:pPr>
        <w:pStyle w:val="BodyText"/>
        <w:spacing w:after="0" w:line="360" w:lineRule="atLeast"/>
        <w:rPr>
          <w:sz w:val="32"/>
          <w:szCs w:val="32"/>
        </w:rPr>
      </w:pPr>
    </w:p>
    <w:p w14:paraId="3A3EE65E" w14:textId="77777777" w:rsidR="00F96AEA" w:rsidRDefault="00F96AEA" w:rsidP="00724F8F">
      <w:pPr>
        <w:pStyle w:val="BodyText"/>
        <w:spacing w:after="0" w:line="360" w:lineRule="atLeast"/>
        <w:rPr>
          <w:sz w:val="32"/>
          <w:szCs w:val="32"/>
        </w:rPr>
      </w:pPr>
    </w:p>
    <w:p w14:paraId="7514E0DF" w14:textId="77777777" w:rsidR="00F96AEA" w:rsidRDefault="00F96AEA" w:rsidP="00724F8F">
      <w:pPr>
        <w:pStyle w:val="BodyText"/>
        <w:spacing w:after="0" w:line="360" w:lineRule="atLeast"/>
        <w:rPr>
          <w:sz w:val="32"/>
          <w:szCs w:val="32"/>
        </w:rPr>
      </w:pPr>
    </w:p>
    <w:p w14:paraId="2587EF68" w14:textId="77777777" w:rsidR="00F96AEA" w:rsidRDefault="00F96AEA" w:rsidP="00724F8F">
      <w:pPr>
        <w:pStyle w:val="BodyText"/>
        <w:spacing w:after="0" w:line="360" w:lineRule="atLeast"/>
        <w:rPr>
          <w:sz w:val="32"/>
          <w:szCs w:val="32"/>
        </w:rPr>
      </w:pPr>
    </w:p>
    <w:p w14:paraId="7C1840B9" w14:textId="77777777" w:rsidR="00F96AEA" w:rsidRDefault="00F96AEA" w:rsidP="00724F8F">
      <w:pPr>
        <w:pStyle w:val="BodyText"/>
        <w:spacing w:after="0" w:line="360" w:lineRule="atLeast"/>
        <w:rPr>
          <w:sz w:val="32"/>
          <w:szCs w:val="32"/>
        </w:rPr>
      </w:pPr>
    </w:p>
    <w:p w14:paraId="397F4B8E" w14:textId="670313B7" w:rsidR="00422A71" w:rsidRPr="00724F8F" w:rsidRDefault="00724F8F" w:rsidP="00724F8F">
      <w:pPr>
        <w:pStyle w:val="BodyText"/>
        <w:spacing w:after="0" w:line="360" w:lineRule="atLeast"/>
        <w:rPr>
          <w:sz w:val="32"/>
          <w:szCs w:val="32"/>
        </w:rPr>
      </w:pPr>
      <w:r w:rsidRPr="00B932B1">
        <w:rPr>
          <w:noProof/>
        </w:rPr>
        <w:drawing>
          <wp:anchor distT="0" distB="0" distL="114300" distR="114300" simplePos="0" relativeHeight="251672576" behindDoc="0" locked="1" layoutInCell="1" allowOverlap="1" wp14:anchorId="15EF39CC" wp14:editId="3C629EF9">
            <wp:simplePos x="0" y="0"/>
            <wp:positionH relativeFrom="column">
              <wp:align>left</wp:align>
            </wp:positionH>
            <wp:positionV relativeFrom="page">
              <wp:align>bottom</wp:align>
            </wp:positionV>
            <wp:extent cx="1818000" cy="1994400"/>
            <wp:effectExtent l="0" t="0" r="0" b="0"/>
            <wp:wrapNone/>
            <wp:docPr id="1543900071" name="Graphic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900071" name="Graphic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rcRect b="-29729"/>
                    <a:stretch/>
                  </pic:blipFill>
                  <pic:spPr bwMode="auto">
                    <a:xfrm>
                      <a:off x="0" y="0"/>
                      <a:ext cx="1818000" cy="199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2A71" w:rsidRPr="00724F8F">
        <w:rPr>
          <w:sz w:val="32"/>
          <w:szCs w:val="32"/>
        </w:rPr>
        <w:t xml:space="preserve">The Royal Botanic Garden Edinburgh </w:t>
      </w:r>
      <w:r>
        <w:rPr>
          <w:sz w:val="32"/>
          <w:szCs w:val="32"/>
        </w:rPr>
        <w:br/>
      </w:r>
      <w:r w:rsidR="00422A71" w:rsidRPr="00724F8F">
        <w:rPr>
          <w:sz w:val="32"/>
          <w:szCs w:val="32"/>
        </w:rPr>
        <w:t>is a charity (registration number SC007983).</w:t>
      </w:r>
    </w:p>
    <w:p w14:paraId="63825F60" w14:textId="77777777" w:rsidR="00422A71" w:rsidRPr="00724F8F" w:rsidRDefault="00422A71" w:rsidP="00724F8F">
      <w:pPr>
        <w:pStyle w:val="BodyText"/>
        <w:spacing w:after="0" w:line="360" w:lineRule="atLeast"/>
        <w:rPr>
          <w:sz w:val="32"/>
          <w:szCs w:val="32"/>
        </w:rPr>
      </w:pPr>
    </w:p>
    <w:p w14:paraId="1B91C915" w14:textId="77777777" w:rsidR="00422A71" w:rsidRPr="00724F8F" w:rsidRDefault="00422A71" w:rsidP="00724F8F">
      <w:pPr>
        <w:pStyle w:val="BodyText"/>
        <w:spacing w:after="0" w:line="360" w:lineRule="atLeast"/>
        <w:rPr>
          <w:rFonts w:ascii="Public Sans SemiBold" w:hAnsi="Public Sans SemiBold"/>
          <w:sz w:val="32"/>
          <w:szCs w:val="32"/>
        </w:rPr>
      </w:pPr>
      <w:r w:rsidRPr="00724F8F">
        <w:rPr>
          <w:rFonts w:ascii="Public Sans SemiBold" w:hAnsi="Public Sans SemiBold"/>
          <w:sz w:val="32"/>
          <w:szCs w:val="32"/>
        </w:rPr>
        <w:t>Contact Us</w:t>
      </w:r>
    </w:p>
    <w:p w14:paraId="42DBF0FD" w14:textId="592B74EB" w:rsidR="00422A71" w:rsidRPr="00724F8F" w:rsidRDefault="00F96AEA" w:rsidP="00724F8F">
      <w:pPr>
        <w:pStyle w:val="BodyText"/>
        <w:spacing w:after="0" w:line="360" w:lineRule="atLeast"/>
        <w:rPr>
          <w:sz w:val="32"/>
          <w:szCs w:val="32"/>
        </w:rPr>
      </w:pPr>
      <w:r>
        <w:rPr>
          <w:sz w:val="32"/>
          <w:szCs w:val="32"/>
        </w:rPr>
        <w:t xml:space="preserve">0131 </w:t>
      </w:r>
      <w:r w:rsidR="00CF2D37">
        <w:rPr>
          <w:sz w:val="32"/>
          <w:szCs w:val="32"/>
        </w:rPr>
        <w:t>5527171</w:t>
      </w:r>
    </w:p>
    <w:p w14:paraId="0AB8E2E5" w14:textId="5AFEAB5B" w:rsidR="00422A71" w:rsidRPr="00724F8F" w:rsidRDefault="00D61F3E" w:rsidP="00724F8F">
      <w:pPr>
        <w:pStyle w:val="BodyText"/>
        <w:spacing w:after="0" w:line="360" w:lineRule="atLeast"/>
        <w:rPr>
          <w:sz w:val="32"/>
          <w:szCs w:val="32"/>
        </w:rPr>
      </w:pPr>
      <w:r>
        <w:rPr>
          <w:sz w:val="32"/>
          <w:szCs w:val="32"/>
        </w:rPr>
        <w:t>secretariat</w:t>
      </w:r>
      <w:r w:rsidR="00422A71" w:rsidRPr="00724F8F">
        <w:rPr>
          <w:sz w:val="32"/>
          <w:szCs w:val="32"/>
        </w:rPr>
        <w:t>@rbge.org.uk</w:t>
      </w:r>
    </w:p>
    <w:p w14:paraId="71E51B84" w14:textId="77777777" w:rsidR="00422A71" w:rsidRPr="00724F8F" w:rsidRDefault="00422A71" w:rsidP="00724F8F">
      <w:pPr>
        <w:pStyle w:val="BodyText"/>
        <w:spacing w:after="0" w:line="360" w:lineRule="atLeast"/>
        <w:rPr>
          <w:sz w:val="32"/>
          <w:szCs w:val="32"/>
        </w:rPr>
      </w:pPr>
      <w:r w:rsidRPr="00724F8F">
        <w:rPr>
          <w:sz w:val="32"/>
          <w:szCs w:val="32"/>
        </w:rPr>
        <w:t>rbge.org.uk</w:t>
      </w:r>
    </w:p>
    <w:p w14:paraId="7D5D9D39" w14:textId="77777777" w:rsidR="00422A71" w:rsidRDefault="00422A71" w:rsidP="00422A71">
      <w:pPr>
        <w:pStyle w:val="BodyText"/>
      </w:pPr>
    </w:p>
    <w:p w14:paraId="0B6580BB" w14:textId="77777777" w:rsidR="00724F8F" w:rsidRPr="00B932B1" w:rsidRDefault="00724F8F" w:rsidP="00422A71">
      <w:pPr>
        <w:pStyle w:val="BodyText"/>
      </w:pPr>
    </w:p>
    <w:sectPr w:rsidR="00724F8F" w:rsidRPr="00B932B1" w:rsidSect="00422A71">
      <w:headerReference w:type="default" r:id="rId20"/>
      <w:footerReference w:type="default" r:id="rId21"/>
      <w:pgSz w:w="11906" w:h="16838" w:code="9"/>
      <w:pgMar w:top="1077" w:right="1077" w:bottom="1077" w:left="1077" w:header="454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A71C44" w14:textId="77777777" w:rsidR="00454203" w:rsidRPr="00E33D09" w:rsidRDefault="00454203" w:rsidP="00EE5A09">
      <w:r w:rsidRPr="00E33D09">
        <w:separator/>
      </w:r>
    </w:p>
  </w:endnote>
  <w:endnote w:type="continuationSeparator" w:id="0">
    <w:p w14:paraId="3D588796" w14:textId="77777777" w:rsidR="00454203" w:rsidRPr="00E33D09" w:rsidRDefault="00454203" w:rsidP="00EE5A09">
      <w:r w:rsidRPr="00E33D09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ublic Sans Light">
    <w:altName w:val="Calibri"/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1" w:fontKey="{A3D88B59-E28B-4608-B71B-53C1E9256F31}"/>
    <w:embedBold r:id="rId2" w:fontKey="{55441F68-3E9F-465A-B002-87DAB5E4608A}"/>
    <w:embedItalic r:id="rId3" w:fontKey="{FAACDA9F-91A9-4CF5-8049-A039E76E87DD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Public Sans SemiBold">
    <w:altName w:val="Calibri"/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4" w:fontKey="{F0118464-A468-46EA-A832-0BD5883208B2}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D5C30928-50FC-44D3-8B44-A11D2AA33D26}"/>
    <w:embedBold r:id="rId6" w:fontKey="{A9770841-2874-4714-9A63-E6C3DDE28C31}"/>
    <w:embedItalic r:id="rId7" w:fontKey="{3213E07C-D549-4938-B72C-B6D1FCDB7F6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D55FE3FD-88A2-4D68-8856-F3050F30FC5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912CD569-B797-4BD0-8136-B15FB1BCF1DC}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10" w:fontKey="{2252D9DD-6897-42C0-810D-EC0EE39EAB64}"/>
    <w:embedBold r:id="rId11" w:fontKey="{913D7DAA-959C-4B70-AA6B-6612011A99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CD025" w14:textId="64BF8D31" w:rsidR="004C6932" w:rsidRPr="00E33D09" w:rsidRDefault="004C6932">
    <w:pPr>
      <w:pStyle w:val="Footer"/>
    </w:pPr>
    <w:r w:rsidRPr="00E33D09">
      <w:fldChar w:fldCharType="begin"/>
    </w:r>
    <w:r w:rsidRPr="00E33D09">
      <w:instrText xml:space="preserve"> STYLEREF  "Document title" </w:instrText>
    </w:r>
    <w:r w:rsidRPr="00E33D09">
      <w:fldChar w:fldCharType="separate"/>
    </w:r>
    <w:r w:rsidR="00D61F3E">
      <w:rPr>
        <w:noProof/>
      </w:rPr>
      <w:t>Gender Pay Gap 2024</w:t>
    </w:r>
    <w:r w:rsidRPr="00E33D09">
      <w:fldChar w:fldCharType="end"/>
    </w:r>
    <w:r w:rsidRPr="00E33D09">
      <w:ptab w:relativeTo="margin" w:alignment="right" w:leader="none"/>
    </w:r>
    <w:r w:rsidRPr="00E33D09">
      <w:fldChar w:fldCharType="begin"/>
    </w:r>
    <w:r w:rsidRPr="00E33D09">
      <w:instrText xml:space="preserve"> PAGE  \* Arabic </w:instrText>
    </w:r>
    <w:r w:rsidRPr="00E33D09">
      <w:fldChar w:fldCharType="separate"/>
    </w:r>
    <w:r w:rsidRPr="00E33D09">
      <w:t>1</w:t>
    </w:r>
    <w:r w:rsidRPr="00E33D09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670FC9" w14:textId="77777777" w:rsidR="00F90F7D" w:rsidRPr="00E33D09" w:rsidRDefault="00F90F7D" w:rsidP="008C2536">
    <w:pPr>
      <w:pStyle w:val="Footer"/>
    </w:pPr>
  </w:p>
  <w:p w14:paraId="5BD5517C" w14:textId="77777777" w:rsidR="008C2536" w:rsidRPr="00E33D09" w:rsidRDefault="008C2536" w:rsidP="008C253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EBF6B" w14:textId="77777777" w:rsidR="00422A71" w:rsidRPr="00E33D09" w:rsidRDefault="00422A7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64DB23" w14:textId="77777777" w:rsidR="00454203" w:rsidRPr="00E33D09" w:rsidRDefault="00454203" w:rsidP="00EE5A09">
      <w:r w:rsidRPr="00E33D09">
        <w:separator/>
      </w:r>
    </w:p>
  </w:footnote>
  <w:footnote w:type="continuationSeparator" w:id="0">
    <w:p w14:paraId="2E15BBED" w14:textId="77777777" w:rsidR="00454203" w:rsidRPr="00E33D09" w:rsidRDefault="00454203" w:rsidP="00EE5A09">
      <w:r w:rsidRPr="00E33D09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5A0F19" w14:textId="77777777" w:rsidR="00422A71" w:rsidRDefault="00422A7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E"/>
    <w:multiLevelType w:val="singleLevel"/>
    <w:tmpl w:val="654A530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55EEFD2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0"/>
    <w:multiLevelType w:val="singleLevel"/>
    <w:tmpl w:val="49F83C26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992A5F8C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2"/>
    <w:multiLevelType w:val="singleLevel"/>
    <w:tmpl w:val="485C498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5" w15:restartNumberingAfterBreak="0">
    <w:nsid w:val="FFFFFF83"/>
    <w:multiLevelType w:val="singleLevel"/>
    <w:tmpl w:val="9354746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8FECF9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FFFFFF89"/>
    <w:multiLevelType w:val="singleLevel"/>
    <w:tmpl w:val="B5F4D8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38836F9"/>
    <w:multiLevelType w:val="multilevel"/>
    <w:tmpl w:val="D4287C60"/>
    <w:numStyleLink w:val="HeadingNumList"/>
  </w:abstractNum>
  <w:abstractNum w:abstractNumId="9" w15:restartNumberingAfterBreak="0">
    <w:nsid w:val="07E336DB"/>
    <w:multiLevelType w:val="multilevel"/>
    <w:tmpl w:val="F8D48234"/>
    <w:numStyleLink w:val="NumList"/>
  </w:abstractNum>
  <w:abstractNum w:abstractNumId="10" w15:restartNumberingAfterBreak="0">
    <w:nsid w:val="0D1507D4"/>
    <w:multiLevelType w:val="multilevel"/>
    <w:tmpl w:val="F8D48234"/>
    <w:numStyleLink w:val="NumList"/>
  </w:abstractNum>
  <w:abstractNum w:abstractNumId="11" w15:restartNumberingAfterBreak="0">
    <w:nsid w:val="10C92DE1"/>
    <w:multiLevelType w:val="multilevel"/>
    <w:tmpl w:val="F8D48234"/>
    <w:numStyleLink w:val="NumList"/>
  </w:abstractNum>
  <w:abstractNum w:abstractNumId="12" w15:restartNumberingAfterBreak="0">
    <w:nsid w:val="13B0789C"/>
    <w:multiLevelType w:val="multilevel"/>
    <w:tmpl w:val="9BB6290C"/>
    <w:styleLink w:val="BulletList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cs="Symbol" w:hint="default"/>
        <w:color w:val="AFE650" w:themeColor="accent1"/>
        <w:sz w:val="16"/>
        <w:szCs w:val="28"/>
      </w:rPr>
    </w:lvl>
    <w:lvl w:ilvl="1">
      <w:start w:val="1"/>
      <w:numFmt w:val="bullet"/>
      <w:lvlText w:val=""/>
      <w:lvlJc w:val="left"/>
      <w:pPr>
        <w:ind w:left="680" w:hanging="340"/>
      </w:pPr>
      <w:rPr>
        <w:rFonts w:ascii="Symbol" w:hAnsi="Symbol" w:cs="Symbol" w:hint="default"/>
        <w:color w:val="AFE650" w:themeColor="accent1"/>
        <w:sz w:val="16"/>
        <w:szCs w:val="28"/>
      </w:rPr>
    </w:lvl>
    <w:lvl w:ilvl="2">
      <w:start w:val="1"/>
      <w:numFmt w:val="bullet"/>
      <w:lvlText w:val=""/>
      <w:lvlJc w:val="left"/>
      <w:pPr>
        <w:ind w:left="1021" w:hanging="341"/>
      </w:pPr>
      <w:rPr>
        <w:rFonts w:ascii="Symbol" w:hAnsi="Symbol" w:cs="Symbol" w:hint="default"/>
        <w:color w:val="AFE650" w:themeColor="accent1"/>
        <w:sz w:val="16"/>
        <w:szCs w:val="28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178758F1"/>
    <w:multiLevelType w:val="hybridMultilevel"/>
    <w:tmpl w:val="DF6A737A"/>
    <w:lvl w:ilvl="0" w:tplc="1B026220">
      <w:start w:val="1"/>
      <w:numFmt w:val="decimal"/>
      <w:lvlText w:val="%1.0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494E9A"/>
    <w:multiLevelType w:val="multilevel"/>
    <w:tmpl w:val="9BB6290C"/>
    <w:numStyleLink w:val="BulletList"/>
  </w:abstractNum>
  <w:abstractNum w:abstractNumId="15" w15:restartNumberingAfterBreak="0">
    <w:nsid w:val="295A0B71"/>
    <w:multiLevelType w:val="multilevel"/>
    <w:tmpl w:val="52C26148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6" w15:restartNumberingAfterBreak="0">
    <w:nsid w:val="3AA87344"/>
    <w:multiLevelType w:val="multilevel"/>
    <w:tmpl w:val="D4287C60"/>
    <w:styleLink w:val="HeadingNumList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277061C"/>
    <w:multiLevelType w:val="multilevel"/>
    <w:tmpl w:val="52C26148"/>
    <w:numStyleLink w:val="ArticleSection"/>
  </w:abstractNum>
  <w:abstractNum w:abstractNumId="18" w15:restartNumberingAfterBreak="0">
    <w:nsid w:val="46D22968"/>
    <w:multiLevelType w:val="multilevel"/>
    <w:tmpl w:val="F8D48234"/>
    <w:styleLink w:val="NumList"/>
    <w:lvl w:ilvl="0">
      <w:start w:val="1"/>
      <w:numFmt w:val="decimal"/>
      <w:pStyle w:val="ListNumber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ind w:left="680" w:hanging="340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1021" w:hanging="341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82451AA"/>
    <w:multiLevelType w:val="multilevel"/>
    <w:tmpl w:val="F8D48234"/>
    <w:numStyleLink w:val="NumList"/>
  </w:abstractNum>
  <w:abstractNum w:abstractNumId="20" w15:restartNumberingAfterBreak="0">
    <w:nsid w:val="48FC267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CEA64F8"/>
    <w:multiLevelType w:val="multilevel"/>
    <w:tmpl w:val="F8D48234"/>
    <w:numStyleLink w:val="NumList"/>
  </w:abstractNum>
  <w:abstractNum w:abstractNumId="22" w15:restartNumberingAfterBreak="0">
    <w:nsid w:val="6699404B"/>
    <w:multiLevelType w:val="hybridMultilevel"/>
    <w:tmpl w:val="734240D4"/>
    <w:lvl w:ilvl="0" w:tplc="1B026220">
      <w:start w:val="1"/>
      <w:numFmt w:val="decimal"/>
      <w:lvlText w:val="%1.0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9C5F29"/>
    <w:multiLevelType w:val="multilevel"/>
    <w:tmpl w:val="EA7641A4"/>
    <w:lvl w:ilvl="0">
      <w:start w:val="1"/>
      <w:numFmt w:val="bullet"/>
      <w:pStyle w:val="ListBullet"/>
      <w:lvlText w:val=""/>
      <w:lvlJc w:val="left"/>
      <w:pPr>
        <w:ind w:left="1134" w:hanging="567"/>
      </w:pPr>
      <w:rPr>
        <w:rFonts w:ascii="Symbol" w:hAnsi="Symbol" w:hint="default"/>
        <w:color w:val="AFE650" w:themeColor="accent1"/>
        <w:sz w:val="16"/>
        <w:szCs w:val="28"/>
      </w:rPr>
    </w:lvl>
    <w:lvl w:ilvl="1">
      <w:start w:val="1"/>
      <w:numFmt w:val="bullet"/>
      <w:pStyle w:val="ListBullet2"/>
      <w:lvlText w:val=""/>
      <w:lvlJc w:val="left"/>
      <w:pPr>
        <w:ind w:left="1247" w:hanging="340"/>
      </w:pPr>
      <w:rPr>
        <w:rFonts w:ascii="Symbol" w:hAnsi="Symbol" w:cs="Symbol" w:hint="default"/>
        <w:color w:val="AFE650" w:themeColor="accent1"/>
        <w:sz w:val="16"/>
        <w:szCs w:val="28"/>
      </w:rPr>
    </w:lvl>
    <w:lvl w:ilvl="2">
      <w:start w:val="1"/>
      <w:numFmt w:val="bullet"/>
      <w:pStyle w:val="ListBullet3"/>
      <w:lvlText w:val=""/>
      <w:lvlJc w:val="left"/>
      <w:pPr>
        <w:ind w:left="1588" w:hanging="341"/>
      </w:pPr>
      <w:rPr>
        <w:rFonts w:ascii="Symbol" w:hAnsi="Symbol" w:cs="Symbol" w:hint="default"/>
        <w:color w:val="AFE650" w:themeColor="accent1"/>
        <w:sz w:val="16"/>
        <w:szCs w:val="28"/>
      </w:rPr>
    </w:lvl>
    <w:lvl w:ilvl="3">
      <w:start w:val="1"/>
      <w:numFmt w:val="decimal"/>
      <w:lvlText w:val="(%4)"/>
      <w:lvlJc w:val="left"/>
      <w:pPr>
        <w:ind w:left="2007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36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72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08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4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07" w:hanging="360"/>
      </w:pPr>
      <w:rPr>
        <w:rFonts w:hint="default"/>
      </w:rPr>
    </w:lvl>
  </w:abstractNum>
  <w:abstractNum w:abstractNumId="24" w15:restartNumberingAfterBreak="0">
    <w:nsid w:val="7E4043E3"/>
    <w:multiLevelType w:val="multilevel"/>
    <w:tmpl w:val="F8D48234"/>
    <w:numStyleLink w:val="NumList"/>
  </w:abstractNum>
  <w:num w:numId="1" w16cid:durableId="532614408">
    <w:abstractNumId w:val="7"/>
  </w:num>
  <w:num w:numId="2" w16cid:durableId="665211658">
    <w:abstractNumId w:val="5"/>
  </w:num>
  <w:num w:numId="3" w16cid:durableId="305595989">
    <w:abstractNumId w:val="4"/>
  </w:num>
  <w:num w:numId="4" w16cid:durableId="49697943">
    <w:abstractNumId w:val="6"/>
  </w:num>
  <w:num w:numId="5" w16cid:durableId="1342859237">
    <w:abstractNumId w:val="1"/>
  </w:num>
  <w:num w:numId="6" w16cid:durableId="278223291">
    <w:abstractNumId w:val="0"/>
  </w:num>
  <w:num w:numId="7" w16cid:durableId="1574899723">
    <w:abstractNumId w:val="18"/>
  </w:num>
  <w:num w:numId="8" w16cid:durableId="554775974">
    <w:abstractNumId w:val="16"/>
  </w:num>
  <w:num w:numId="9" w16cid:durableId="574555077">
    <w:abstractNumId w:val="8"/>
  </w:num>
  <w:num w:numId="10" w16cid:durableId="713700014">
    <w:abstractNumId w:val="11"/>
  </w:num>
  <w:num w:numId="11" w16cid:durableId="655383151">
    <w:abstractNumId w:val="7"/>
  </w:num>
  <w:num w:numId="12" w16cid:durableId="559054489">
    <w:abstractNumId w:val="11"/>
  </w:num>
  <w:num w:numId="13" w16cid:durableId="2056078209">
    <w:abstractNumId w:val="5"/>
  </w:num>
  <w:num w:numId="14" w16cid:durableId="181285137">
    <w:abstractNumId w:val="4"/>
  </w:num>
  <w:num w:numId="15" w16cid:durableId="1581449739">
    <w:abstractNumId w:val="11"/>
  </w:num>
  <w:num w:numId="16" w16cid:durableId="1072657298">
    <w:abstractNumId w:val="11"/>
  </w:num>
  <w:num w:numId="17" w16cid:durableId="726606638">
    <w:abstractNumId w:val="18"/>
  </w:num>
  <w:num w:numId="18" w16cid:durableId="1119833186">
    <w:abstractNumId w:val="16"/>
  </w:num>
  <w:num w:numId="19" w16cid:durableId="157768813">
    <w:abstractNumId w:val="12"/>
  </w:num>
  <w:num w:numId="20" w16cid:durableId="813371553">
    <w:abstractNumId w:val="20"/>
  </w:num>
  <w:num w:numId="21" w16cid:durableId="717705115">
    <w:abstractNumId w:val="15"/>
  </w:num>
  <w:num w:numId="22" w16cid:durableId="1031691104">
    <w:abstractNumId w:val="3"/>
  </w:num>
  <w:num w:numId="23" w16cid:durableId="501629753">
    <w:abstractNumId w:val="2"/>
  </w:num>
  <w:num w:numId="24" w16cid:durableId="596445716">
    <w:abstractNumId w:val="17"/>
  </w:num>
  <w:num w:numId="25" w16cid:durableId="1674063658">
    <w:abstractNumId w:val="13"/>
  </w:num>
  <w:num w:numId="26" w16cid:durableId="72437817">
    <w:abstractNumId w:val="22"/>
  </w:num>
  <w:num w:numId="27" w16cid:durableId="2115636886">
    <w:abstractNumId w:val="19"/>
  </w:num>
  <w:num w:numId="28" w16cid:durableId="413748011">
    <w:abstractNumId w:val="9"/>
  </w:num>
  <w:num w:numId="29" w16cid:durableId="2105153322">
    <w:abstractNumId w:val="21"/>
  </w:num>
  <w:num w:numId="30" w16cid:durableId="677315557">
    <w:abstractNumId w:val="14"/>
  </w:num>
  <w:num w:numId="31" w16cid:durableId="531308662">
    <w:abstractNumId w:val="10"/>
  </w:num>
  <w:num w:numId="32" w16cid:durableId="817647057">
    <w:abstractNumId w:val="24"/>
  </w:num>
  <w:num w:numId="33" w16cid:durableId="125851464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716"/>
    <w:rsid w:val="00006A40"/>
    <w:rsid w:val="000108D5"/>
    <w:rsid w:val="000144C6"/>
    <w:rsid w:val="00027A53"/>
    <w:rsid w:val="00034DF7"/>
    <w:rsid w:val="00037B26"/>
    <w:rsid w:val="00050C51"/>
    <w:rsid w:val="00060042"/>
    <w:rsid w:val="000619C6"/>
    <w:rsid w:val="00072BF2"/>
    <w:rsid w:val="0007394A"/>
    <w:rsid w:val="00074FC2"/>
    <w:rsid w:val="000763A6"/>
    <w:rsid w:val="00076F67"/>
    <w:rsid w:val="000775BF"/>
    <w:rsid w:val="00081365"/>
    <w:rsid w:val="0008544C"/>
    <w:rsid w:val="000A3D76"/>
    <w:rsid w:val="000A5430"/>
    <w:rsid w:val="000B4BFE"/>
    <w:rsid w:val="000E16F5"/>
    <w:rsid w:val="000E4DB6"/>
    <w:rsid w:val="000E55D9"/>
    <w:rsid w:val="001051BD"/>
    <w:rsid w:val="00120532"/>
    <w:rsid w:val="001210B1"/>
    <w:rsid w:val="001222F4"/>
    <w:rsid w:val="001272D5"/>
    <w:rsid w:val="00137131"/>
    <w:rsid w:val="00143740"/>
    <w:rsid w:val="001439C9"/>
    <w:rsid w:val="0014520A"/>
    <w:rsid w:val="001517D4"/>
    <w:rsid w:val="00153D90"/>
    <w:rsid w:val="00157692"/>
    <w:rsid w:val="00180448"/>
    <w:rsid w:val="00186A62"/>
    <w:rsid w:val="00191385"/>
    <w:rsid w:val="001A3D17"/>
    <w:rsid w:val="001B41D1"/>
    <w:rsid w:val="001C34C8"/>
    <w:rsid w:val="001D73F7"/>
    <w:rsid w:val="00224F47"/>
    <w:rsid w:val="00225F50"/>
    <w:rsid w:val="002267A5"/>
    <w:rsid w:val="00231957"/>
    <w:rsid w:val="00252562"/>
    <w:rsid w:val="002528B6"/>
    <w:rsid w:val="002701B1"/>
    <w:rsid w:val="00285EA9"/>
    <w:rsid w:val="00290623"/>
    <w:rsid w:val="00290BE7"/>
    <w:rsid w:val="00296B20"/>
    <w:rsid w:val="002B0566"/>
    <w:rsid w:val="002D11B6"/>
    <w:rsid w:val="002D4483"/>
    <w:rsid w:val="002E57B2"/>
    <w:rsid w:val="002E584F"/>
    <w:rsid w:val="002F0F72"/>
    <w:rsid w:val="002F1458"/>
    <w:rsid w:val="002F487E"/>
    <w:rsid w:val="003051D8"/>
    <w:rsid w:val="00315E95"/>
    <w:rsid w:val="00316DFC"/>
    <w:rsid w:val="0032389D"/>
    <w:rsid w:val="003338B6"/>
    <w:rsid w:val="003442E2"/>
    <w:rsid w:val="003532FD"/>
    <w:rsid w:val="00371700"/>
    <w:rsid w:val="003827DF"/>
    <w:rsid w:val="003853E6"/>
    <w:rsid w:val="00385E77"/>
    <w:rsid w:val="00390EF4"/>
    <w:rsid w:val="0039136E"/>
    <w:rsid w:val="003928E8"/>
    <w:rsid w:val="00396179"/>
    <w:rsid w:val="003A2A50"/>
    <w:rsid w:val="003C30EA"/>
    <w:rsid w:val="003E5CDF"/>
    <w:rsid w:val="003F5E14"/>
    <w:rsid w:val="0040212C"/>
    <w:rsid w:val="00404510"/>
    <w:rsid w:val="00406FBF"/>
    <w:rsid w:val="00411FAB"/>
    <w:rsid w:val="00413F06"/>
    <w:rsid w:val="0041620C"/>
    <w:rsid w:val="00422A71"/>
    <w:rsid w:val="00422EBC"/>
    <w:rsid w:val="004322B9"/>
    <w:rsid w:val="0045179E"/>
    <w:rsid w:val="00454203"/>
    <w:rsid w:val="00464726"/>
    <w:rsid w:val="004A0F9E"/>
    <w:rsid w:val="004B0F7D"/>
    <w:rsid w:val="004B225E"/>
    <w:rsid w:val="004C6932"/>
    <w:rsid w:val="004C79F5"/>
    <w:rsid w:val="004D06B9"/>
    <w:rsid w:val="004D1514"/>
    <w:rsid w:val="004F4860"/>
    <w:rsid w:val="00504AFA"/>
    <w:rsid w:val="00507D96"/>
    <w:rsid w:val="0051043B"/>
    <w:rsid w:val="00523EDF"/>
    <w:rsid w:val="005341A9"/>
    <w:rsid w:val="0054231B"/>
    <w:rsid w:val="00545050"/>
    <w:rsid w:val="005477B0"/>
    <w:rsid w:val="00561D1A"/>
    <w:rsid w:val="00563273"/>
    <w:rsid w:val="00582786"/>
    <w:rsid w:val="0059127E"/>
    <w:rsid w:val="00591793"/>
    <w:rsid w:val="00596490"/>
    <w:rsid w:val="005A02AB"/>
    <w:rsid w:val="005B2729"/>
    <w:rsid w:val="005B281F"/>
    <w:rsid w:val="005B5174"/>
    <w:rsid w:val="005E496F"/>
    <w:rsid w:val="005F51B4"/>
    <w:rsid w:val="005F7CA4"/>
    <w:rsid w:val="00600E4E"/>
    <w:rsid w:val="00602E18"/>
    <w:rsid w:val="00607AD7"/>
    <w:rsid w:val="006156AC"/>
    <w:rsid w:val="00620AF7"/>
    <w:rsid w:val="0062769D"/>
    <w:rsid w:val="0063219C"/>
    <w:rsid w:val="0064175C"/>
    <w:rsid w:val="00647391"/>
    <w:rsid w:val="00651654"/>
    <w:rsid w:val="00655312"/>
    <w:rsid w:val="0066469E"/>
    <w:rsid w:val="00664C0B"/>
    <w:rsid w:val="0068494E"/>
    <w:rsid w:val="00687D92"/>
    <w:rsid w:val="006946A2"/>
    <w:rsid w:val="006951F4"/>
    <w:rsid w:val="0069687B"/>
    <w:rsid w:val="0069759F"/>
    <w:rsid w:val="006A25EB"/>
    <w:rsid w:val="006A6166"/>
    <w:rsid w:val="006B0F1B"/>
    <w:rsid w:val="006C534A"/>
    <w:rsid w:val="006F098A"/>
    <w:rsid w:val="006F32F1"/>
    <w:rsid w:val="006F5F2A"/>
    <w:rsid w:val="0071084B"/>
    <w:rsid w:val="007129BD"/>
    <w:rsid w:val="00722968"/>
    <w:rsid w:val="00724F8F"/>
    <w:rsid w:val="00734EE6"/>
    <w:rsid w:val="00736CC5"/>
    <w:rsid w:val="00741F64"/>
    <w:rsid w:val="00756933"/>
    <w:rsid w:val="00756C06"/>
    <w:rsid w:val="00781DF4"/>
    <w:rsid w:val="007A3B6A"/>
    <w:rsid w:val="007B30FB"/>
    <w:rsid w:val="007C0490"/>
    <w:rsid w:val="007C11DC"/>
    <w:rsid w:val="007C4AC1"/>
    <w:rsid w:val="007C58D0"/>
    <w:rsid w:val="007C692C"/>
    <w:rsid w:val="007F06F5"/>
    <w:rsid w:val="007F29EB"/>
    <w:rsid w:val="0081228E"/>
    <w:rsid w:val="00826838"/>
    <w:rsid w:val="00832EA5"/>
    <w:rsid w:val="00834A84"/>
    <w:rsid w:val="00845A02"/>
    <w:rsid w:val="008738E2"/>
    <w:rsid w:val="00884307"/>
    <w:rsid w:val="00896125"/>
    <w:rsid w:val="008A757C"/>
    <w:rsid w:val="008C0404"/>
    <w:rsid w:val="008C2536"/>
    <w:rsid w:val="008C3925"/>
    <w:rsid w:val="008D08A9"/>
    <w:rsid w:val="008D50DE"/>
    <w:rsid w:val="008D6DCC"/>
    <w:rsid w:val="008E550D"/>
    <w:rsid w:val="008E6C91"/>
    <w:rsid w:val="008E79D0"/>
    <w:rsid w:val="008F1AA4"/>
    <w:rsid w:val="008F3FB3"/>
    <w:rsid w:val="00903012"/>
    <w:rsid w:val="0090476B"/>
    <w:rsid w:val="00904C2C"/>
    <w:rsid w:val="009157A7"/>
    <w:rsid w:val="00916C78"/>
    <w:rsid w:val="00945AB6"/>
    <w:rsid w:val="00951A46"/>
    <w:rsid w:val="00965F5E"/>
    <w:rsid w:val="00967D33"/>
    <w:rsid w:val="009A2483"/>
    <w:rsid w:val="009B2858"/>
    <w:rsid w:val="009C1141"/>
    <w:rsid w:val="009E00D0"/>
    <w:rsid w:val="009E3D0E"/>
    <w:rsid w:val="009E591D"/>
    <w:rsid w:val="009E5CB0"/>
    <w:rsid w:val="009F468E"/>
    <w:rsid w:val="009F522A"/>
    <w:rsid w:val="00A22430"/>
    <w:rsid w:val="00A235AC"/>
    <w:rsid w:val="00A239AC"/>
    <w:rsid w:val="00A37930"/>
    <w:rsid w:val="00A4238A"/>
    <w:rsid w:val="00A5485E"/>
    <w:rsid w:val="00A556A5"/>
    <w:rsid w:val="00A678E9"/>
    <w:rsid w:val="00A834E7"/>
    <w:rsid w:val="00AA0088"/>
    <w:rsid w:val="00AA2E0B"/>
    <w:rsid w:val="00AA6FE9"/>
    <w:rsid w:val="00AC10FE"/>
    <w:rsid w:val="00AC7F54"/>
    <w:rsid w:val="00AE0799"/>
    <w:rsid w:val="00AE0FBE"/>
    <w:rsid w:val="00AF4905"/>
    <w:rsid w:val="00AF7C44"/>
    <w:rsid w:val="00B01FAE"/>
    <w:rsid w:val="00B0466A"/>
    <w:rsid w:val="00B06D52"/>
    <w:rsid w:val="00B56C5C"/>
    <w:rsid w:val="00B610FA"/>
    <w:rsid w:val="00B62394"/>
    <w:rsid w:val="00B6296C"/>
    <w:rsid w:val="00B73019"/>
    <w:rsid w:val="00B73D92"/>
    <w:rsid w:val="00B73F5C"/>
    <w:rsid w:val="00B83063"/>
    <w:rsid w:val="00B85105"/>
    <w:rsid w:val="00B87877"/>
    <w:rsid w:val="00B932B1"/>
    <w:rsid w:val="00BA1A7A"/>
    <w:rsid w:val="00BD6469"/>
    <w:rsid w:val="00BE2B8F"/>
    <w:rsid w:val="00BE4B92"/>
    <w:rsid w:val="00BF5A1B"/>
    <w:rsid w:val="00C22F69"/>
    <w:rsid w:val="00C314A6"/>
    <w:rsid w:val="00C41756"/>
    <w:rsid w:val="00C464AC"/>
    <w:rsid w:val="00C64943"/>
    <w:rsid w:val="00C762A5"/>
    <w:rsid w:val="00C76B96"/>
    <w:rsid w:val="00C85231"/>
    <w:rsid w:val="00C857B6"/>
    <w:rsid w:val="00CA1659"/>
    <w:rsid w:val="00CA1716"/>
    <w:rsid w:val="00CA5333"/>
    <w:rsid w:val="00CD20C3"/>
    <w:rsid w:val="00CD7D1E"/>
    <w:rsid w:val="00CE1D2C"/>
    <w:rsid w:val="00CF079A"/>
    <w:rsid w:val="00CF0A60"/>
    <w:rsid w:val="00CF2D37"/>
    <w:rsid w:val="00D01BC1"/>
    <w:rsid w:val="00D1169A"/>
    <w:rsid w:val="00D30A56"/>
    <w:rsid w:val="00D44701"/>
    <w:rsid w:val="00D45004"/>
    <w:rsid w:val="00D52E7B"/>
    <w:rsid w:val="00D53021"/>
    <w:rsid w:val="00D61F3E"/>
    <w:rsid w:val="00D729EE"/>
    <w:rsid w:val="00D80018"/>
    <w:rsid w:val="00D83F00"/>
    <w:rsid w:val="00D9414E"/>
    <w:rsid w:val="00D968C1"/>
    <w:rsid w:val="00DA7F88"/>
    <w:rsid w:val="00DB0278"/>
    <w:rsid w:val="00DB2BF8"/>
    <w:rsid w:val="00DB39FC"/>
    <w:rsid w:val="00DD68DE"/>
    <w:rsid w:val="00DF19EB"/>
    <w:rsid w:val="00DF50A0"/>
    <w:rsid w:val="00E01CA0"/>
    <w:rsid w:val="00E02C76"/>
    <w:rsid w:val="00E04DAB"/>
    <w:rsid w:val="00E12251"/>
    <w:rsid w:val="00E20D0D"/>
    <w:rsid w:val="00E2660E"/>
    <w:rsid w:val="00E30DE6"/>
    <w:rsid w:val="00E33D09"/>
    <w:rsid w:val="00E504F9"/>
    <w:rsid w:val="00E55FF2"/>
    <w:rsid w:val="00E76832"/>
    <w:rsid w:val="00E80D39"/>
    <w:rsid w:val="00E80FE9"/>
    <w:rsid w:val="00E8271B"/>
    <w:rsid w:val="00E878B9"/>
    <w:rsid w:val="00E90D6F"/>
    <w:rsid w:val="00E913D5"/>
    <w:rsid w:val="00E95CFB"/>
    <w:rsid w:val="00EA1CF8"/>
    <w:rsid w:val="00EC1FDA"/>
    <w:rsid w:val="00EC5A03"/>
    <w:rsid w:val="00EC75B7"/>
    <w:rsid w:val="00ED0D66"/>
    <w:rsid w:val="00ED6DB6"/>
    <w:rsid w:val="00EE5A09"/>
    <w:rsid w:val="00EE75A0"/>
    <w:rsid w:val="00EF6684"/>
    <w:rsid w:val="00EF748E"/>
    <w:rsid w:val="00EF78DA"/>
    <w:rsid w:val="00F210FC"/>
    <w:rsid w:val="00F24BA3"/>
    <w:rsid w:val="00F30F55"/>
    <w:rsid w:val="00F327E6"/>
    <w:rsid w:val="00F33518"/>
    <w:rsid w:val="00F46BFF"/>
    <w:rsid w:val="00F565C2"/>
    <w:rsid w:val="00F61486"/>
    <w:rsid w:val="00F744C6"/>
    <w:rsid w:val="00F849BB"/>
    <w:rsid w:val="00F90F7D"/>
    <w:rsid w:val="00F96AEA"/>
    <w:rsid w:val="00FB5175"/>
    <w:rsid w:val="00FC03F6"/>
    <w:rsid w:val="00FC67D9"/>
    <w:rsid w:val="00FD5A9E"/>
    <w:rsid w:val="00FD65F2"/>
    <w:rsid w:val="00FE27FD"/>
    <w:rsid w:val="00FE40C3"/>
    <w:rsid w:val="00FF7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487D6A"/>
  <w15:chartTrackingRefBased/>
  <w15:docId w15:val="{375C5A8E-2A3A-4AEC-97FB-650D743C8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GB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annotation text" w:semiHidden="1"/>
    <w:lsdException w:name="header" w:semiHidden="1"/>
    <w:lsdException w:name="footer" w:semiHidden="1"/>
    <w:lsdException w:name="index heading" w:semiHidden="1"/>
    <w:lsdException w:name="caption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uiPriority="19" w:qFormat="1"/>
    <w:lsdException w:name="List Number" w:uiPriority="29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uiPriority="19" w:qFormat="1"/>
    <w:lsdException w:name="List Bullet 3" w:uiPriority="19" w:qFormat="1"/>
    <w:lsdException w:name="List Bullet 4" w:semiHidden="1"/>
    <w:lsdException w:name="List Bullet 5" w:semiHidden="1"/>
    <w:lsdException w:name="List Number 2" w:uiPriority="29" w:qFormat="1"/>
    <w:lsdException w:name="List Number 3" w:uiPriority="29" w:qFormat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uiPriority="0" w:qFormat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/>
  </w:latentStyles>
  <w:style w:type="paragraph" w:default="1" w:styleId="Normal">
    <w:name w:val="Normal"/>
    <w:uiPriority w:val="34"/>
    <w:qFormat/>
    <w:rsid w:val="00BF5A1B"/>
    <w:pPr>
      <w:spacing w:line="260" w:lineRule="atLeast"/>
    </w:pPr>
    <w:rPr>
      <w:color w:val="00382B" w:themeColor="text2"/>
      <w:sz w:val="22"/>
    </w:rPr>
  </w:style>
  <w:style w:type="paragraph" w:styleId="Heading1">
    <w:name w:val="heading 1"/>
    <w:basedOn w:val="Normal"/>
    <w:next w:val="BodyText"/>
    <w:link w:val="Heading1Char"/>
    <w:uiPriority w:val="9"/>
    <w:qFormat/>
    <w:rsid w:val="00965F5E"/>
    <w:pPr>
      <w:keepNext/>
      <w:keepLines/>
      <w:spacing w:after="454" w:line="259" w:lineRule="auto"/>
      <w:outlineLvl w:val="0"/>
    </w:pPr>
    <w:rPr>
      <w:rFonts w:ascii="Public Sans SemiBold" w:eastAsiaTheme="majorEastAsia" w:hAnsi="Public Sans SemiBold" w:cstheme="majorBidi"/>
      <w:sz w:val="52"/>
      <w:szCs w:val="32"/>
    </w:rPr>
  </w:style>
  <w:style w:type="paragraph" w:styleId="Heading2">
    <w:name w:val="heading 2"/>
    <w:basedOn w:val="Normal"/>
    <w:next w:val="BodyText"/>
    <w:link w:val="Heading2Char"/>
    <w:uiPriority w:val="9"/>
    <w:qFormat/>
    <w:rsid w:val="00965F5E"/>
    <w:pPr>
      <w:keepNext/>
      <w:keepLines/>
      <w:spacing w:after="180" w:line="269" w:lineRule="auto"/>
      <w:outlineLvl w:val="1"/>
    </w:pPr>
    <w:rPr>
      <w:rFonts w:ascii="Public Sans SemiBold" w:eastAsiaTheme="majorEastAsia" w:hAnsi="Public Sans SemiBold" w:cstheme="majorBidi"/>
      <w:sz w:val="36"/>
      <w:szCs w:val="26"/>
    </w:rPr>
  </w:style>
  <w:style w:type="paragraph" w:styleId="Heading3">
    <w:name w:val="heading 3"/>
    <w:basedOn w:val="Normal"/>
    <w:next w:val="BodyText"/>
    <w:link w:val="Heading3Char"/>
    <w:uiPriority w:val="9"/>
    <w:qFormat/>
    <w:rsid w:val="00965F5E"/>
    <w:pPr>
      <w:keepNext/>
      <w:keepLines/>
      <w:spacing w:after="180" w:line="271" w:lineRule="auto"/>
      <w:outlineLvl w:val="2"/>
    </w:pPr>
    <w:rPr>
      <w:rFonts w:eastAsiaTheme="majorEastAsia" w:cstheme="majorBidi"/>
      <w:sz w:val="32"/>
      <w:szCs w:val="24"/>
    </w:rPr>
  </w:style>
  <w:style w:type="paragraph" w:styleId="Heading4">
    <w:name w:val="heading 4"/>
    <w:basedOn w:val="Normal"/>
    <w:next w:val="BodyText"/>
    <w:link w:val="Heading4Char"/>
    <w:uiPriority w:val="9"/>
    <w:qFormat/>
    <w:rsid w:val="00A834E7"/>
    <w:pPr>
      <w:keepNext/>
      <w:keepLines/>
      <w:spacing w:line="288" w:lineRule="auto"/>
      <w:outlineLvl w:val="3"/>
    </w:pPr>
    <w:rPr>
      <w:rFonts w:asciiTheme="majorHAnsi" w:eastAsiaTheme="majorEastAsia" w:hAnsiTheme="majorHAnsi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404510"/>
    <w:pPr>
      <w:keepNext/>
      <w:keepLines/>
      <w:spacing w:before="4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404510"/>
    <w:pPr>
      <w:keepNext/>
      <w:keepLines/>
      <w:spacing w:before="40"/>
      <w:outlineLvl w:val="5"/>
    </w:pPr>
    <w:rPr>
      <w:rFonts w:asciiTheme="majorHAnsi" w:eastAsiaTheme="majorEastAsia" w:hAnsiTheme="majorHAnsi" w:cstheme="majorBidi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404510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404510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40451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49"/>
    <w:rsid w:val="00027A53"/>
    <w:pPr>
      <w:spacing w:after="40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49"/>
    <w:rsid w:val="00027A53"/>
    <w:rPr>
      <w:color w:val="00382B" w:themeColor="text2"/>
      <w:sz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65F5E"/>
    <w:rPr>
      <w:rFonts w:ascii="Public Sans SemiBold" w:eastAsiaTheme="majorEastAsia" w:hAnsi="Public Sans SemiBold" w:cstheme="majorBidi"/>
      <w:color w:val="00382B" w:themeColor="text2"/>
      <w:sz w:val="5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65F5E"/>
    <w:rPr>
      <w:rFonts w:ascii="Public Sans SemiBold" w:eastAsiaTheme="majorEastAsia" w:hAnsi="Public Sans SemiBold" w:cstheme="majorBidi"/>
      <w:color w:val="00382B" w:themeColor="text2"/>
      <w:sz w:val="36"/>
      <w:szCs w:val="26"/>
    </w:rPr>
  </w:style>
  <w:style w:type="paragraph" w:styleId="Caption">
    <w:name w:val="caption"/>
    <w:basedOn w:val="Normal"/>
    <w:next w:val="BodyText"/>
    <w:uiPriority w:val="49"/>
    <w:qFormat/>
    <w:rsid w:val="008F1AA4"/>
    <w:pPr>
      <w:spacing w:before="120" w:after="120" w:line="240" w:lineRule="auto"/>
    </w:pPr>
    <w:rPr>
      <w:rFonts w:asciiTheme="majorHAnsi" w:hAnsiTheme="majorHAnsi"/>
      <w:iCs/>
      <w:sz w:val="18"/>
      <w:szCs w:val="18"/>
    </w:rPr>
  </w:style>
  <w:style w:type="paragraph" w:styleId="TOCHeading">
    <w:name w:val="TOC Heading"/>
    <w:basedOn w:val="Normal"/>
    <w:next w:val="BodyText"/>
    <w:uiPriority w:val="39"/>
    <w:qFormat/>
    <w:rsid w:val="003928E8"/>
    <w:pPr>
      <w:spacing w:after="1080" w:line="240" w:lineRule="auto"/>
    </w:pPr>
    <w:rPr>
      <w:rFonts w:ascii="Public Sans SemiBold" w:hAnsi="Public Sans SemiBold"/>
      <w:sz w:val="52"/>
    </w:rPr>
  </w:style>
  <w:style w:type="numbering" w:customStyle="1" w:styleId="NumList">
    <w:name w:val="NumList"/>
    <w:uiPriority w:val="99"/>
    <w:rsid w:val="00EC75B7"/>
    <w:pPr>
      <w:numPr>
        <w:numId w:val="7"/>
      </w:numPr>
    </w:pPr>
  </w:style>
  <w:style w:type="paragraph" w:styleId="ListNumber">
    <w:name w:val="List Number"/>
    <w:basedOn w:val="Normal"/>
    <w:uiPriority w:val="29"/>
    <w:qFormat/>
    <w:rsid w:val="00EC75B7"/>
    <w:pPr>
      <w:numPr>
        <w:numId w:val="32"/>
      </w:numPr>
      <w:spacing w:after="150"/>
    </w:pPr>
  </w:style>
  <w:style w:type="paragraph" w:styleId="ListNumber2">
    <w:name w:val="List Number 2"/>
    <w:basedOn w:val="Normal"/>
    <w:uiPriority w:val="29"/>
    <w:qFormat/>
    <w:rsid w:val="00EC75B7"/>
    <w:pPr>
      <w:numPr>
        <w:ilvl w:val="1"/>
        <w:numId w:val="32"/>
      </w:numPr>
      <w:spacing w:after="150"/>
      <w:contextualSpacing/>
    </w:pPr>
  </w:style>
  <w:style w:type="paragraph" w:styleId="ListNumber3">
    <w:name w:val="List Number 3"/>
    <w:basedOn w:val="Normal"/>
    <w:uiPriority w:val="29"/>
    <w:qFormat/>
    <w:rsid w:val="00EC75B7"/>
    <w:pPr>
      <w:numPr>
        <w:ilvl w:val="2"/>
        <w:numId w:val="32"/>
      </w:numPr>
      <w:spacing w:after="150"/>
    </w:pPr>
  </w:style>
  <w:style w:type="character" w:customStyle="1" w:styleId="Heading3Char">
    <w:name w:val="Heading 3 Char"/>
    <w:basedOn w:val="DefaultParagraphFont"/>
    <w:link w:val="Heading3"/>
    <w:uiPriority w:val="9"/>
    <w:rsid w:val="00965F5E"/>
    <w:rPr>
      <w:rFonts w:eastAsiaTheme="majorEastAsia" w:cstheme="majorBidi"/>
      <w:color w:val="00382B" w:themeColor="text2"/>
      <w:sz w:val="32"/>
      <w:szCs w:val="24"/>
    </w:rPr>
  </w:style>
  <w:style w:type="numbering" w:customStyle="1" w:styleId="HeadingNumList">
    <w:name w:val="HeadingNumList"/>
    <w:uiPriority w:val="99"/>
    <w:rsid w:val="008E6C91"/>
    <w:pPr>
      <w:numPr>
        <w:numId w:val="8"/>
      </w:numPr>
    </w:pPr>
  </w:style>
  <w:style w:type="paragraph" w:styleId="ListBullet">
    <w:name w:val="List Bullet"/>
    <w:basedOn w:val="Normal"/>
    <w:uiPriority w:val="19"/>
    <w:qFormat/>
    <w:rsid w:val="00965F5E"/>
    <w:pPr>
      <w:numPr>
        <w:numId w:val="33"/>
      </w:numPr>
      <w:spacing w:after="150"/>
    </w:pPr>
  </w:style>
  <w:style w:type="paragraph" w:styleId="ListBullet2">
    <w:name w:val="List Bullet 2"/>
    <w:basedOn w:val="Normal"/>
    <w:uiPriority w:val="19"/>
    <w:qFormat/>
    <w:rsid w:val="00965F5E"/>
    <w:pPr>
      <w:numPr>
        <w:ilvl w:val="1"/>
        <w:numId w:val="33"/>
      </w:numPr>
      <w:spacing w:after="150"/>
    </w:pPr>
  </w:style>
  <w:style w:type="paragraph" w:styleId="ListBullet3">
    <w:name w:val="List Bullet 3"/>
    <w:basedOn w:val="Normal"/>
    <w:uiPriority w:val="19"/>
    <w:qFormat/>
    <w:rsid w:val="00965F5E"/>
    <w:pPr>
      <w:numPr>
        <w:ilvl w:val="2"/>
        <w:numId w:val="33"/>
      </w:numPr>
      <w:spacing w:after="150"/>
    </w:pPr>
  </w:style>
  <w:style w:type="paragraph" w:styleId="TOC1">
    <w:name w:val="toc 1"/>
    <w:basedOn w:val="Normal"/>
    <w:next w:val="Normal"/>
    <w:uiPriority w:val="39"/>
    <w:rsid w:val="00411FAB"/>
    <w:pPr>
      <w:tabs>
        <w:tab w:val="right" w:pos="9742"/>
      </w:tabs>
      <w:spacing w:before="260" w:after="100"/>
    </w:pPr>
    <w:rPr>
      <w:rFonts w:ascii="Public Sans SemiBold" w:hAnsi="Public Sans SemiBold"/>
      <w:noProof/>
      <w:sz w:val="36"/>
    </w:rPr>
  </w:style>
  <w:style w:type="paragraph" w:styleId="TOC2">
    <w:name w:val="toc 2"/>
    <w:basedOn w:val="Normal"/>
    <w:next w:val="Normal"/>
    <w:uiPriority w:val="39"/>
    <w:rsid w:val="00411FAB"/>
    <w:pPr>
      <w:tabs>
        <w:tab w:val="right" w:leader="dot" w:pos="9742"/>
      </w:tabs>
      <w:spacing w:after="100" w:line="320" w:lineRule="atLeast"/>
    </w:pPr>
    <w:rPr>
      <w:noProof/>
      <w:sz w:val="28"/>
    </w:rPr>
  </w:style>
  <w:style w:type="paragraph" w:styleId="TOC3">
    <w:name w:val="toc 3"/>
    <w:basedOn w:val="Normal"/>
    <w:next w:val="Normal"/>
    <w:uiPriority w:val="39"/>
    <w:rsid w:val="00FD65F2"/>
    <w:pPr>
      <w:spacing w:after="100"/>
      <w:ind w:left="440"/>
    </w:pPr>
  </w:style>
  <w:style w:type="paragraph" w:styleId="TOC4">
    <w:name w:val="toc 4"/>
    <w:basedOn w:val="Normal"/>
    <w:next w:val="Normal"/>
    <w:uiPriority w:val="39"/>
    <w:semiHidden/>
    <w:rsid w:val="00FD65F2"/>
    <w:pPr>
      <w:spacing w:after="100"/>
      <w:ind w:left="660"/>
    </w:pPr>
  </w:style>
  <w:style w:type="paragraph" w:styleId="TOC5">
    <w:name w:val="toc 5"/>
    <w:basedOn w:val="Normal"/>
    <w:next w:val="Normal"/>
    <w:uiPriority w:val="39"/>
    <w:semiHidden/>
    <w:rsid w:val="00FD65F2"/>
    <w:pPr>
      <w:spacing w:after="100"/>
      <w:ind w:left="880"/>
    </w:pPr>
  </w:style>
  <w:style w:type="paragraph" w:styleId="TOC6">
    <w:name w:val="toc 6"/>
    <w:basedOn w:val="Normal"/>
    <w:next w:val="Normal"/>
    <w:uiPriority w:val="39"/>
    <w:semiHidden/>
    <w:rsid w:val="00FD65F2"/>
    <w:pPr>
      <w:spacing w:after="100"/>
      <w:ind w:left="1100"/>
    </w:pPr>
  </w:style>
  <w:style w:type="paragraph" w:styleId="TOC7">
    <w:name w:val="toc 7"/>
    <w:basedOn w:val="Normal"/>
    <w:next w:val="Normal"/>
    <w:uiPriority w:val="39"/>
    <w:semiHidden/>
    <w:rsid w:val="00FD65F2"/>
    <w:pPr>
      <w:spacing w:after="100"/>
      <w:ind w:left="1320"/>
    </w:pPr>
  </w:style>
  <w:style w:type="paragraph" w:styleId="TOC8">
    <w:name w:val="toc 8"/>
    <w:basedOn w:val="Normal"/>
    <w:next w:val="Normal"/>
    <w:uiPriority w:val="39"/>
    <w:semiHidden/>
    <w:rsid w:val="00FD65F2"/>
    <w:pPr>
      <w:spacing w:after="100"/>
      <w:ind w:left="1540"/>
    </w:pPr>
  </w:style>
  <w:style w:type="paragraph" w:styleId="TOC9">
    <w:name w:val="toc 9"/>
    <w:basedOn w:val="Normal"/>
    <w:next w:val="Normal"/>
    <w:uiPriority w:val="39"/>
    <w:semiHidden/>
    <w:rsid w:val="00FD65F2"/>
    <w:pPr>
      <w:spacing w:after="100"/>
      <w:ind w:left="1760"/>
    </w:pPr>
  </w:style>
  <w:style w:type="numbering" w:customStyle="1" w:styleId="BulletList">
    <w:name w:val="BulletList"/>
    <w:uiPriority w:val="99"/>
    <w:rsid w:val="00965F5E"/>
    <w:pPr>
      <w:numPr>
        <w:numId w:val="19"/>
      </w:numPr>
    </w:pPr>
  </w:style>
  <w:style w:type="paragraph" w:styleId="BodyText">
    <w:name w:val="Body Text"/>
    <w:basedOn w:val="Normal"/>
    <w:link w:val="BodyTextChar"/>
    <w:qFormat/>
    <w:rsid w:val="000144C6"/>
    <w:pPr>
      <w:spacing w:after="180"/>
    </w:pPr>
  </w:style>
  <w:style w:type="character" w:customStyle="1" w:styleId="BodyTextChar">
    <w:name w:val="Body Text Char"/>
    <w:basedOn w:val="DefaultParagraphFont"/>
    <w:link w:val="BodyText"/>
    <w:rsid w:val="000144C6"/>
    <w:rPr>
      <w:color w:val="00382B" w:themeColor="text2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A834E7"/>
    <w:rPr>
      <w:rFonts w:asciiTheme="majorHAnsi" w:eastAsiaTheme="majorEastAsia" w:hAnsiTheme="majorHAnsi" w:cstheme="majorBidi"/>
      <w:iCs/>
      <w:sz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0F7D"/>
    <w:rPr>
      <w:rFonts w:asciiTheme="majorHAnsi" w:eastAsiaTheme="majorEastAsia" w:hAnsiTheme="majorHAnsi" w:cstheme="majorBidi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B0F7D"/>
    <w:rPr>
      <w:rFonts w:asciiTheme="majorHAnsi" w:eastAsiaTheme="majorEastAsia" w:hAnsiTheme="majorHAnsi" w:cstheme="majorBidi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B0F7D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0F7D"/>
    <w:rPr>
      <w:rFonts w:asciiTheme="majorHAnsi" w:eastAsiaTheme="majorEastAsia" w:hAnsiTheme="majorHAnsi" w:cstheme="majorBidi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B0F7D"/>
    <w:rPr>
      <w:rFonts w:asciiTheme="majorHAnsi" w:eastAsiaTheme="majorEastAsia" w:hAnsiTheme="majorHAnsi" w:cstheme="majorBidi"/>
      <w:i/>
      <w:iCs/>
      <w:sz w:val="21"/>
      <w:szCs w:val="21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4B0F7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B0F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4B0F7D"/>
    <w:pPr>
      <w:numPr>
        <w:ilvl w:val="1"/>
      </w:numPr>
      <w:spacing w:after="160"/>
    </w:pPr>
    <w:rPr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B0F7D"/>
    <w:rPr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qFormat/>
    <w:rsid w:val="004B0F7D"/>
    <w:rPr>
      <w:i/>
      <w:iCs/>
      <w:color w:val="auto"/>
    </w:rPr>
  </w:style>
  <w:style w:type="character" w:styleId="Emphasis">
    <w:name w:val="Emphasis"/>
    <w:basedOn w:val="DefaultParagraphFont"/>
    <w:uiPriority w:val="20"/>
    <w:semiHidden/>
    <w:qFormat/>
    <w:rsid w:val="004B0F7D"/>
    <w:rPr>
      <w:i/>
      <w:iCs/>
    </w:rPr>
  </w:style>
  <w:style w:type="character" w:styleId="IntenseEmphasis">
    <w:name w:val="Intense Emphasis"/>
    <w:basedOn w:val="DefaultParagraphFont"/>
    <w:uiPriority w:val="21"/>
    <w:semiHidden/>
    <w:qFormat/>
    <w:rsid w:val="004B0F7D"/>
    <w:rPr>
      <w:i/>
      <w:iCs/>
      <w:color w:val="auto"/>
    </w:rPr>
  </w:style>
  <w:style w:type="character" w:styleId="Strong">
    <w:name w:val="Strong"/>
    <w:basedOn w:val="DefaultParagraphFont"/>
    <w:uiPriority w:val="22"/>
    <w:semiHidden/>
    <w:qFormat/>
    <w:rsid w:val="004B0F7D"/>
    <w:rPr>
      <w:b/>
      <w:bCs/>
    </w:rPr>
  </w:style>
  <w:style w:type="paragraph" w:styleId="Quote">
    <w:name w:val="Quote"/>
    <w:basedOn w:val="Normal"/>
    <w:next w:val="Quotesource"/>
    <w:link w:val="QuoteChar"/>
    <w:uiPriority w:val="29"/>
    <w:qFormat/>
    <w:rsid w:val="00296B20"/>
    <w:pPr>
      <w:spacing w:before="794" w:after="180" w:line="520" w:lineRule="atLeast"/>
      <w:ind w:left="907" w:right="907"/>
    </w:pPr>
    <w:rPr>
      <w:rFonts w:asciiTheme="majorHAnsi" w:hAnsiTheme="majorHAnsi"/>
      <w:iCs/>
      <w:sz w:val="44"/>
    </w:rPr>
  </w:style>
  <w:style w:type="character" w:customStyle="1" w:styleId="QuoteChar">
    <w:name w:val="Quote Char"/>
    <w:basedOn w:val="DefaultParagraphFont"/>
    <w:link w:val="Quote"/>
    <w:uiPriority w:val="29"/>
    <w:rsid w:val="00296B20"/>
    <w:rPr>
      <w:rFonts w:asciiTheme="majorHAnsi" w:hAnsiTheme="majorHAnsi"/>
      <w:iCs/>
      <w:color w:val="00382B" w:themeColor="text2"/>
      <w:sz w:val="44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4B0F7D"/>
    <w:pPr>
      <w:pBdr>
        <w:top w:val="single" w:sz="4" w:space="10" w:color="AFE650" w:themeColor="accent1"/>
        <w:bottom w:val="single" w:sz="4" w:space="10" w:color="AFE650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B0F7D"/>
    <w:rPr>
      <w:i/>
      <w:iCs/>
    </w:rPr>
  </w:style>
  <w:style w:type="character" w:styleId="SubtleReference">
    <w:name w:val="Subtle Reference"/>
    <w:basedOn w:val="DefaultParagraphFont"/>
    <w:uiPriority w:val="31"/>
    <w:semiHidden/>
    <w:qFormat/>
    <w:rsid w:val="004B0F7D"/>
    <w:rPr>
      <w:smallCaps/>
      <w:color w:val="auto"/>
    </w:rPr>
  </w:style>
  <w:style w:type="character" w:styleId="IntenseReference">
    <w:name w:val="Intense Reference"/>
    <w:basedOn w:val="DefaultParagraphFont"/>
    <w:uiPriority w:val="32"/>
    <w:semiHidden/>
    <w:qFormat/>
    <w:rsid w:val="004B0F7D"/>
    <w:rPr>
      <w:b/>
      <w:bCs/>
      <w:smallCaps/>
      <w:color w:val="auto"/>
      <w:spacing w:val="5"/>
    </w:rPr>
  </w:style>
  <w:style w:type="character" w:styleId="BookTitle">
    <w:name w:val="Book Title"/>
    <w:basedOn w:val="DefaultParagraphFont"/>
    <w:uiPriority w:val="33"/>
    <w:semiHidden/>
    <w:qFormat/>
    <w:rsid w:val="004B0F7D"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semiHidden/>
    <w:qFormat/>
    <w:rsid w:val="004B0F7D"/>
    <w:pPr>
      <w:ind w:left="720"/>
      <w:contextualSpacing/>
    </w:pPr>
  </w:style>
  <w:style w:type="paragraph" w:styleId="Bibliography">
    <w:name w:val="Bibliography"/>
    <w:basedOn w:val="Normal"/>
    <w:next w:val="Normal"/>
    <w:uiPriority w:val="37"/>
    <w:semiHidden/>
    <w:rsid w:val="004B0F7D"/>
  </w:style>
  <w:style w:type="numbering" w:styleId="ArticleSection">
    <w:name w:val="Outline List 3"/>
    <w:basedOn w:val="NoList"/>
    <w:uiPriority w:val="99"/>
    <w:semiHidden/>
    <w:unhideWhenUsed/>
    <w:rsid w:val="00404510"/>
    <w:pPr>
      <w:numPr>
        <w:numId w:val="21"/>
      </w:numPr>
    </w:pPr>
  </w:style>
  <w:style w:type="paragraph" w:styleId="BalloonText">
    <w:name w:val="Balloon Text"/>
    <w:basedOn w:val="Normal"/>
    <w:link w:val="BalloonTextChar"/>
    <w:uiPriority w:val="99"/>
    <w:semiHidden/>
    <w:rsid w:val="004B0F7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F7D"/>
    <w:rPr>
      <w:rFonts w:ascii="Segoe UI" w:hAnsi="Segoe UI" w:cs="Segoe UI"/>
      <w:sz w:val="18"/>
      <w:szCs w:val="18"/>
    </w:rPr>
  </w:style>
  <w:style w:type="paragraph" w:styleId="BlockText">
    <w:name w:val="Block Text"/>
    <w:basedOn w:val="Normal"/>
    <w:uiPriority w:val="99"/>
    <w:semiHidden/>
    <w:rsid w:val="004B0F7D"/>
    <w:pPr>
      <w:pBdr>
        <w:top w:val="single" w:sz="2" w:space="10" w:color="AFE650" w:themeColor="accent1"/>
        <w:left w:val="single" w:sz="2" w:space="10" w:color="AFE650" w:themeColor="accent1"/>
        <w:bottom w:val="single" w:sz="2" w:space="10" w:color="AFE650" w:themeColor="accent1"/>
        <w:right w:val="single" w:sz="2" w:space="10" w:color="AFE650" w:themeColor="accent1"/>
      </w:pBdr>
      <w:ind w:left="1152" w:right="1152"/>
    </w:pPr>
    <w:rPr>
      <w:i/>
      <w:iCs/>
    </w:rPr>
  </w:style>
  <w:style w:type="paragraph" w:styleId="BodyText2">
    <w:name w:val="Body Text 2"/>
    <w:basedOn w:val="Normal"/>
    <w:link w:val="BodyText2Char"/>
    <w:uiPriority w:val="99"/>
    <w:semiHidden/>
    <w:rsid w:val="004B0F7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B0F7D"/>
  </w:style>
  <w:style w:type="paragraph" w:styleId="BodyText3">
    <w:name w:val="Body Text 3"/>
    <w:basedOn w:val="Normal"/>
    <w:link w:val="BodyText3Char"/>
    <w:uiPriority w:val="99"/>
    <w:semiHidden/>
    <w:rsid w:val="004B0F7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B0F7D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rsid w:val="004B0F7D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B0F7D"/>
    <w:rPr>
      <w:color w:val="00382B" w:themeColor="text2"/>
      <w:sz w:val="22"/>
    </w:rPr>
  </w:style>
  <w:style w:type="paragraph" w:styleId="BodyTextIndent">
    <w:name w:val="Body Text Indent"/>
    <w:basedOn w:val="Normal"/>
    <w:link w:val="BodyTextIndentChar"/>
    <w:uiPriority w:val="99"/>
    <w:semiHidden/>
    <w:rsid w:val="004B0F7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B0F7D"/>
  </w:style>
  <w:style w:type="paragraph" w:styleId="BodyTextFirstIndent2">
    <w:name w:val="Body Text First Indent 2"/>
    <w:basedOn w:val="BodyTextIndent"/>
    <w:link w:val="BodyTextFirstIndent2Char"/>
    <w:uiPriority w:val="99"/>
    <w:semiHidden/>
    <w:rsid w:val="004B0F7D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B0F7D"/>
  </w:style>
  <w:style w:type="paragraph" w:styleId="BodyTextIndent2">
    <w:name w:val="Body Text Indent 2"/>
    <w:basedOn w:val="Normal"/>
    <w:link w:val="BodyTextIndent2Char"/>
    <w:uiPriority w:val="99"/>
    <w:semiHidden/>
    <w:rsid w:val="004B0F7D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B0F7D"/>
  </w:style>
  <w:style w:type="paragraph" w:styleId="BodyTextIndent3">
    <w:name w:val="Body Text Indent 3"/>
    <w:basedOn w:val="Normal"/>
    <w:link w:val="BodyTextIndent3Char"/>
    <w:uiPriority w:val="99"/>
    <w:semiHidden/>
    <w:rsid w:val="004B0F7D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B0F7D"/>
    <w:rPr>
      <w:sz w:val="16"/>
      <w:szCs w:val="16"/>
    </w:rPr>
  </w:style>
  <w:style w:type="paragraph" w:styleId="Closing">
    <w:name w:val="Closing"/>
    <w:basedOn w:val="Normal"/>
    <w:link w:val="ClosingChar"/>
    <w:uiPriority w:val="99"/>
    <w:semiHidden/>
    <w:rsid w:val="004B0F7D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B0F7D"/>
  </w:style>
  <w:style w:type="character" w:styleId="CommentReference">
    <w:name w:val="annotation reference"/>
    <w:basedOn w:val="DefaultParagraphFont"/>
    <w:uiPriority w:val="99"/>
    <w:semiHidden/>
    <w:rsid w:val="004B0F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4B0F7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B0F7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4B0F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0F7D"/>
    <w:rPr>
      <w:b/>
      <w:bCs/>
    </w:rPr>
  </w:style>
  <w:style w:type="paragraph" w:styleId="Date">
    <w:name w:val="Date"/>
    <w:basedOn w:val="Normal"/>
    <w:next w:val="Normal"/>
    <w:link w:val="DateChar"/>
    <w:uiPriority w:val="99"/>
    <w:semiHidden/>
    <w:rsid w:val="004B0F7D"/>
  </w:style>
  <w:style w:type="character" w:customStyle="1" w:styleId="DateChar">
    <w:name w:val="Date Char"/>
    <w:basedOn w:val="DefaultParagraphFont"/>
    <w:link w:val="Date"/>
    <w:uiPriority w:val="99"/>
    <w:semiHidden/>
    <w:rsid w:val="004B0F7D"/>
  </w:style>
  <w:style w:type="paragraph" w:styleId="DocumentMap">
    <w:name w:val="Document Map"/>
    <w:basedOn w:val="Normal"/>
    <w:link w:val="DocumentMapChar"/>
    <w:uiPriority w:val="99"/>
    <w:semiHidden/>
    <w:rsid w:val="004B0F7D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B0F7D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rsid w:val="004B0F7D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B0F7D"/>
  </w:style>
  <w:style w:type="paragraph" w:styleId="EndnoteText">
    <w:name w:val="endnote text"/>
    <w:basedOn w:val="Normal"/>
    <w:link w:val="EndnoteTextChar"/>
    <w:uiPriority w:val="99"/>
    <w:semiHidden/>
    <w:rsid w:val="004B0F7D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B0F7D"/>
  </w:style>
  <w:style w:type="character" w:styleId="EndnoteReference">
    <w:name w:val="endnote reference"/>
    <w:basedOn w:val="DefaultParagraphFont"/>
    <w:uiPriority w:val="99"/>
    <w:semiHidden/>
    <w:rsid w:val="004B0F7D"/>
    <w:rPr>
      <w:vertAlign w:val="superscript"/>
    </w:rPr>
  </w:style>
  <w:style w:type="paragraph" w:styleId="EnvelopeAddress">
    <w:name w:val="envelope address"/>
    <w:basedOn w:val="Normal"/>
    <w:uiPriority w:val="99"/>
    <w:semiHidden/>
    <w:rsid w:val="004B0F7D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rsid w:val="004B0F7D"/>
    <w:rPr>
      <w:rFonts w:asciiTheme="majorHAnsi" w:eastAsiaTheme="majorEastAsia" w:hAnsiTheme="majorHAnsi" w:cstheme="majorBidi"/>
    </w:rPr>
  </w:style>
  <w:style w:type="paragraph" w:styleId="Footer">
    <w:name w:val="footer"/>
    <w:basedOn w:val="Normal"/>
    <w:link w:val="FooterChar"/>
    <w:uiPriority w:val="99"/>
    <w:rsid w:val="00916C78"/>
    <w:pPr>
      <w:tabs>
        <w:tab w:val="left" w:pos="8051"/>
        <w:tab w:val="right" w:pos="9026"/>
      </w:tabs>
      <w:spacing w:line="240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916C78"/>
    <w:rPr>
      <w:color w:val="00382B" w:themeColor="text2"/>
      <w:sz w:val="18"/>
    </w:rPr>
  </w:style>
  <w:style w:type="character" w:styleId="FootnoteReference">
    <w:name w:val="footnote reference"/>
    <w:basedOn w:val="DefaultParagraphFont"/>
    <w:uiPriority w:val="99"/>
    <w:semiHidden/>
    <w:rsid w:val="004B0F7D"/>
    <w:rPr>
      <w:vertAlign w:val="superscript"/>
    </w:rPr>
  </w:style>
  <w:style w:type="paragraph" w:styleId="Header">
    <w:name w:val="header"/>
    <w:basedOn w:val="Normal"/>
    <w:link w:val="HeaderChar"/>
    <w:uiPriority w:val="99"/>
    <w:rsid w:val="008C2536"/>
    <w:pPr>
      <w:tabs>
        <w:tab w:val="center" w:pos="4513"/>
        <w:tab w:val="right" w:pos="9026"/>
      </w:tabs>
      <w:spacing w:line="240" w:lineRule="auto"/>
    </w:pPr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8C2536"/>
    <w:rPr>
      <w:color w:val="00382B" w:themeColor="text2"/>
      <w:sz w:val="18"/>
    </w:rPr>
  </w:style>
  <w:style w:type="paragraph" w:styleId="Index1">
    <w:name w:val="index 1"/>
    <w:basedOn w:val="Normal"/>
    <w:next w:val="Normal"/>
    <w:autoRedefine/>
    <w:uiPriority w:val="99"/>
    <w:semiHidden/>
    <w:rsid w:val="004B0F7D"/>
    <w:pPr>
      <w:ind w:left="200" w:hanging="200"/>
    </w:pPr>
  </w:style>
  <w:style w:type="paragraph" w:styleId="IndexHeading">
    <w:name w:val="index heading"/>
    <w:basedOn w:val="Normal"/>
    <w:next w:val="Index1"/>
    <w:uiPriority w:val="99"/>
    <w:semiHidden/>
    <w:rsid w:val="004B0F7D"/>
    <w:rPr>
      <w:rFonts w:asciiTheme="majorHAnsi" w:eastAsiaTheme="majorEastAsia" w:hAnsiTheme="majorHAnsi" w:cstheme="majorBidi"/>
      <w:b/>
      <w:bCs/>
    </w:rPr>
  </w:style>
  <w:style w:type="character" w:styleId="LineNumber">
    <w:name w:val="line number"/>
    <w:basedOn w:val="DefaultParagraphFont"/>
    <w:uiPriority w:val="99"/>
    <w:semiHidden/>
    <w:rsid w:val="004B0F7D"/>
  </w:style>
  <w:style w:type="paragraph" w:styleId="List">
    <w:name w:val="List"/>
    <w:basedOn w:val="Normal"/>
    <w:uiPriority w:val="99"/>
    <w:semiHidden/>
    <w:rsid w:val="004B0F7D"/>
    <w:pPr>
      <w:ind w:left="283" w:hanging="283"/>
      <w:contextualSpacing/>
    </w:pPr>
  </w:style>
  <w:style w:type="paragraph" w:styleId="ListBullet4">
    <w:name w:val="List Bullet 4"/>
    <w:basedOn w:val="Normal"/>
    <w:uiPriority w:val="99"/>
    <w:semiHidden/>
    <w:rsid w:val="004B0F7D"/>
    <w:pPr>
      <w:numPr>
        <w:numId w:val="22"/>
      </w:numPr>
      <w:contextualSpacing/>
    </w:pPr>
  </w:style>
  <w:style w:type="paragraph" w:styleId="ListBullet5">
    <w:name w:val="List Bullet 5"/>
    <w:basedOn w:val="Normal"/>
    <w:uiPriority w:val="99"/>
    <w:semiHidden/>
    <w:rsid w:val="004B0F7D"/>
    <w:pPr>
      <w:numPr>
        <w:numId w:val="23"/>
      </w:numPr>
      <w:contextualSpacing/>
    </w:pPr>
  </w:style>
  <w:style w:type="paragraph" w:styleId="MacroText">
    <w:name w:val="macro"/>
    <w:link w:val="MacroTextChar"/>
    <w:uiPriority w:val="99"/>
    <w:semiHidden/>
    <w:rsid w:val="004B0F7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B0F7D"/>
    <w:rPr>
      <w:rFonts w:ascii="Consolas" w:hAnsi="Consolas"/>
    </w:rPr>
  </w:style>
  <w:style w:type="character" w:styleId="Mention">
    <w:name w:val="Mention"/>
    <w:basedOn w:val="DefaultParagraphFont"/>
    <w:uiPriority w:val="99"/>
    <w:semiHidden/>
    <w:rsid w:val="004B0F7D"/>
    <w:rPr>
      <w:color w:val="auto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rsid w:val="004B0F7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B0F7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Indent">
    <w:name w:val="Normal Indent"/>
    <w:basedOn w:val="Normal"/>
    <w:uiPriority w:val="99"/>
    <w:semiHidden/>
    <w:rsid w:val="004B0F7D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rsid w:val="004B0F7D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B0F7D"/>
  </w:style>
  <w:style w:type="character" w:styleId="PageNumber">
    <w:name w:val="page number"/>
    <w:basedOn w:val="DefaultParagraphFont"/>
    <w:uiPriority w:val="99"/>
    <w:semiHidden/>
    <w:rsid w:val="004B0F7D"/>
  </w:style>
  <w:style w:type="character" w:styleId="PlaceholderText">
    <w:name w:val="Placeholder Text"/>
    <w:basedOn w:val="DefaultParagraphFont"/>
    <w:uiPriority w:val="99"/>
    <w:semiHidden/>
    <w:rsid w:val="004B0F7D"/>
    <w:rPr>
      <w:color w:val="7F7F7F" w:themeColor="text1" w:themeTint="80"/>
    </w:rPr>
  </w:style>
  <w:style w:type="paragraph" w:styleId="PlainText">
    <w:name w:val="Plain Text"/>
    <w:basedOn w:val="Normal"/>
    <w:link w:val="PlainTextChar"/>
    <w:uiPriority w:val="99"/>
    <w:semiHidden/>
    <w:rsid w:val="004B0F7D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B0F7D"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rsid w:val="004B0F7D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B0F7D"/>
  </w:style>
  <w:style w:type="paragraph" w:styleId="Signature">
    <w:name w:val="Signature"/>
    <w:basedOn w:val="Normal"/>
    <w:link w:val="SignatureChar"/>
    <w:uiPriority w:val="99"/>
    <w:semiHidden/>
    <w:rsid w:val="004B0F7D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B0F7D"/>
  </w:style>
  <w:style w:type="character" w:styleId="SmartHyperlink">
    <w:name w:val="Smart Hyperlink"/>
    <w:basedOn w:val="DefaultParagraphFont"/>
    <w:uiPriority w:val="99"/>
    <w:semiHidden/>
    <w:rsid w:val="004B0F7D"/>
    <w:rPr>
      <w:u w:val="dotted"/>
    </w:rPr>
  </w:style>
  <w:style w:type="paragraph" w:styleId="TOAHeading">
    <w:name w:val="toa heading"/>
    <w:basedOn w:val="Normal"/>
    <w:next w:val="Normal"/>
    <w:uiPriority w:val="99"/>
    <w:semiHidden/>
    <w:rsid w:val="004B0F7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table" w:styleId="TableGrid">
    <w:name w:val="Table Grid"/>
    <w:basedOn w:val="TableNormal"/>
    <w:uiPriority w:val="39"/>
    <w:rsid w:val="00EE5A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BGEtablestyle">
    <w:name w:val="RBGE table style"/>
    <w:basedOn w:val="TableNormal"/>
    <w:uiPriority w:val="99"/>
    <w:rsid w:val="00E90D6F"/>
    <w:rPr>
      <w:sz w:val="18"/>
      <w:szCs w:val="18"/>
    </w:rPr>
    <w:tblPr>
      <w:tblBorders>
        <w:top w:val="single" w:sz="4" w:space="0" w:color="00382B" w:themeColor="text2"/>
        <w:left w:val="single" w:sz="4" w:space="0" w:color="00382B" w:themeColor="text2"/>
        <w:bottom w:val="single" w:sz="4" w:space="0" w:color="00382B" w:themeColor="text2"/>
        <w:right w:val="single" w:sz="4" w:space="0" w:color="00382B" w:themeColor="text2"/>
        <w:insideH w:val="single" w:sz="4" w:space="0" w:color="00382B" w:themeColor="text2"/>
        <w:insideV w:val="single" w:sz="4" w:space="0" w:color="00382B" w:themeColor="text2"/>
      </w:tblBorders>
      <w:tblCellMar>
        <w:top w:w="57" w:type="dxa"/>
      </w:tblCellMar>
    </w:tblPr>
    <w:tblStylePr w:type="firstRow">
      <w:rPr>
        <w:rFonts w:ascii="Public Sans SemiBold" w:hAnsi="Public Sans SemiBold"/>
      </w:rPr>
      <w:tblPr/>
      <w:tcPr>
        <w:shd w:val="clear" w:color="auto" w:fill="AFE650" w:themeFill="accent1"/>
      </w:tcPr>
    </w:tblStylePr>
    <w:tblStylePr w:type="firstCol">
      <w:tblPr/>
      <w:tcPr>
        <w:shd w:val="clear" w:color="auto" w:fill="EEFADC" w:themeFill="accent1" w:themeFillTint="33"/>
      </w:tcPr>
    </w:tblStylePr>
  </w:style>
  <w:style w:type="paragraph" w:customStyle="1" w:styleId="Documenttitle">
    <w:name w:val="Document title"/>
    <w:basedOn w:val="BodyText"/>
    <w:next w:val="BodyText"/>
    <w:uiPriority w:val="34"/>
    <w:qFormat/>
    <w:rsid w:val="008D50DE"/>
    <w:pPr>
      <w:spacing w:after="497" w:line="216" w:lineRule="auto"/>
    </w:pPr>
    <w:rPr>
      <w:rFonts w:asciiTheme="majorHAnsi" w:hAnsiTheme="majorHAnsi"/>
      <w:color w:val="AFE650" w:themeColor="accent1"/>
      <w:sz w:val="114"/>
    </w:rPr>
  </w:style>
  <w:style w:type="paragraph" w:customStyle="1" w:styleId="Documentsubtitle">
    <w:name w:val="Document subtitle"/>
    <w:basedOn w:val="BodyText"/>
    <w:next w:val="BodyText"/>
    <w:uiPriority w:val="34"/>
    <w:qFormat/>
    <w:rsid w:val="008D50DE"/>
    <w:pPr>
      <w:spacing w:after="497" w:line="216" w:lineRule="auto"/>
    </w:pPr>
    <w:rPr>
      <w:rFonts w:asciiTheme="majorHAnsi" w:hAnsiTheme="majorHAnsi"/>
      <w:color w:val="FFFFF0" w:themeColor="background2"/>
      <w:sz w:val="64"/>
    </w:rPr>
  </w:style>
  <w:style w:type="paragraph" w:customStyle="1" w:styleId="Documentdate">
    <w:name w:val="Document date"/>
    <w:basedOn w:val="BodyText"/>
    <w:next w:val="BodyText"/>
    <w:uiPriority w:val="34"/>
    <w:qFormat/>
    <w:rsid w:val="008D50DE"/>
    <w:pPr>
      <w:spacing w:after="454" w:line="216" w:lineRule="auto"/>
    </w:pPr>
    <w:rPr>
      <w:color w:val="FFFFF0" w:themeColor="background2"/>
      <w:sz w:val="34"/>
    </w:rPr>
  </w:style>
  <w:style w:type="character" w:styleId="Hyperlink">
    <w:name w:val="Hyperlink"/>
    <w:basedOn w:val="DefaultParagraphFont"/>
    <w:uiPriority w:val="99"/>
    <w:unhideWhenUsed/>
    <w:rsid w:val="004D06B9"/>
    <w:rPr>
      <w:color w:val="AFE650" w:themeColor="hyperlink"/>
      <w:u w:val="single"/>
    </w:rPr>
  </w:style>
  <w:style w:type="paragraph" w:customStyle="1" w:styleId="Dividertitle">
    <w:name w:val="Divider title"/>
    <w:basedOn w:val="Heading1"/>
    <w:next w:val="BodyText"/>
    <w:uiPriority w:val="10"/>
    <w:qFormat/>
    <w:rsid w:val="003928E8"/>
    <w:pPr>
      <w:spacing w:after="497" w:line="216" w:lineRule="auto"/>
    </w:pPr>
    <w:rPr>
      <w:rFonts w:asciiTheme="majorHAnsi" w:hAnsiTheme="majorHAnsi"/>
      <w:sz w:val="114"/>
    </w:rPr>
  </w:style>
  <w:style w:type="paragraph" w:customStyle="1" w:styleId="Quotesource">
    <w:name w:val="Quote source"/>
    <w:basedOn w:val="BodyText"/>
    <w:next w:val="BodyText"/>
    <w:uiPriority w:val="30"/>
    <w:qFormat/>
    <w:rsid w:val="00296B20"/>
    <w:pPr>
      <w:spacing w:after="794"/>
      <w:ind w:left="907" w:right="9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864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6.emf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image" Target="media/image5.emf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7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sv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BRAND\Word%20Templates\Word%20document%20(report)\RBGE_Report%20template.dotx" TargetMode="External"/></Relationships>
</file>

<file path=word/theme/theme1.xml><?xml version="1.0" encoding="utf-8"?>
<a:theme xmlns:a="http://schemas.openxmlformats.org/drawingml/2006/main" name="Office Theme">
  <a:themeElements>
    <a:clrScheme name="RBGE Colour theme">
      <a:dk1>
        <a:sysClr val="windowText" lastClr="000000"/>
      </a:dk1>
      <a:lt1>
        <a:sysClr val="window" lastClr="FFFFFF"/>
      </a:lt1>
      <a:dk2>
        <a:srgbClr val="00382B"/>
      </a:dk2>
      <a:lt2>
        <a:srgbClr val="FFFFF0"/>
      </a:lt2>
      <a:accent1>
        <a:srgbClr val="AFE650"/>
      </a:accent1>
      <a:accent2>
        <a:srgbClr val="FF556E"/>
      </a:accent2>
      <a:accent3>
        <a:srgbClr val="78ABE8"/>
      </a:accent3>
      <a:accent4>
        <a:srgbClr val="A696D6"/>
      </a:accent4>
      <a:accent5>
        <a:srgbClr val="FFD13D"/>
      </a:accent5>
      <a:accent6>
        <a:srgbClr val="66CCB8"/>
      </a:accent6>
      <a:hlink>
        <a:srgbClr val="AFE650"/>
      </a:hlink>
      <a:folHlink>
        <a:srgbClr val="AFE650"/>
      </a:folHlink>
    </a:clrScheme>
    <a:fontScheme name="RBGE Report font theme">
      <a:majorFont>
        <a:latin typeface="Georgia"/>
        <a:ea typeface=""/>
        <a:cs typeface=""/>
      </a:majorFont>
      <a:minorFont>
        <a:latin typeface="Public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spcFirstLastPara="0" vertOverflow="overflow" horzOverflow="overflow" vert="horz" wrap="square" lIns="180000" tIns="108000" rIns="180000" bIns="10800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15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chemeClr val="tx2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solidFill>
          <a:schemeClr val="lt1"/>
        </a:solidFill>
        <a:ln w="6350">
          <a:noFill/>
        </a:ln>
      </a:spPr>
      <a:bodyPr wrap="square" lIns="0" tIns="0" rIns="0" bIns="0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7E0DBE774BDA429583B300D8A351F7" ma:contentTypeVersion="12" ma:contentTypeDescription="Create a new document." ma:contentTypeScope="" ma:versionID="6ed0d9f119ff5fcf67e0e8c8f11562eb">
  <xsd:schema xmlns:xsd="http://www.w3.org/2001/XMLSchema" xmlns:xs="http://www.w3.org/2001/XMLSchema" xmlns:p="http://schemas.microsoft.com/office/2006/metadata/properties" xmlns:ns2="f6e1f13b-5034-4802-b090-2f79cc3b5f50" xmlns:ns3="3ffb8b4c-5924-4893-86be-922138815e69" targetNamespace="http://schemas.microsoft.com/office/2006/metadata/properties" ma:root="true" ma:fieldsID="f2e0acbe905e77751e4ae1346ee13c5e" ns2:_="" ns3:_="">
    <xsd:import namespace="f6e1f13b-5034-4802-b090-2f79cc3b5f50"/>
    <xsd:import namespace="3ffb8b4c-5924-4893-86be-922138815e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e1f13b-5034-4802-b090-2f79cc3b5f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1267f0c9-26c2-43b0-88a9-7851c51938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fb8b4c-5924-4893-86be-922138815e6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b9a9ce2a-ed4f-433f-83ba-6da277a75462}" ma:internalName="TaxCatchAll" ma:showField="CatchAllData" ma:web="3ffb8b4c-5924-4893-86be-922138815e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6e1f13b-5034-4802-b090-2f79cc3b5f50">
      <Terms xmlns="http://schemas.microsoft.com/office/infopath/2007/PartnerControls"/>
    </lcf76f155ced4ddcb4097134ff3c332f>
    <TaxCatchAll xmlns="3ffb8b4c-5924-4893-86be-922138815e69" xsi:nil="true"/>
  </documentManagement>
</p:properties>
</file>

<file path=customXml/itemProps1.xml><?xml version="1.0" encoding="utf-8"?>
<ds:datastoreItem xmlns:ds="http://schemas.openxmlformats.org/officeDocument/2006/customXml" ds:itemID="{BB413999-4BDF-4556-B1C1-982296FBB2A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8010426-DF2A-4480-B796-F3568D27FD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6e1f13b-5034-4802-b090-2f79cc3b5f50"/>
    <ds:schemaRef ds:uri="3ffb8b4c-5924-4893-86be-922138815e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493A49F-36B3-40F6-9A97-9323A2EC70B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3A54245-D0FF-4264-A496-08E720FD25C4}">
  <ds:schemaRefs>
    <ds:schemaRef ds:uri="http://schemas.microsoft.com/office/2006/metadata/properties"/>
    <ds:schemaRef ds:uri="http://schemas.microsoft.com/office/infopath/2007/PartnerControls"/>
    <ds:schemaRef ds:uri="f6e1f13b-5034-4802-b090-2f79cc3b5f50"/>
    <ds:schemaRef ds:uri="3ffb8b4c-5924-4893-86be-922138815e69"/>
  </ds:schemaRefs>
</ds:datastoreItem>
</file>

<file path=docMetadata/LabelInfo.xml><?xml version="1.0" encoding="utf-8"?>
<clbl:labelList xmlns:clbl="http://schemas.microsoft.com/office/2020/mipLabelMetadata">
  <clbl:label id="{bb63bb00-175e-46b7-b7b3-bc74158e4fd4}" enabled="0" method="" siteId="{bb63bb00-175e-46b7-b7b3-bc74158e4fd4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RBGE_Report template.dotx</Template>
  <TotalTime>24</TotalTime>
  <Pages>5</Pages>
  <Words>443</Words>
  <Characters>2529</Characters>
  <Application>Microsoft Office Word</Application>
  <DocSecurity>0</DocSecurity>
  <Lines>21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/>
      <vt:lpstr>//1. Divider title</vt:lpstr>
      <vt:lpstr>Heading 1</vt:lpstr>
      <vt:lpstr>    Heading 2</vt:lpstr>
      <vt:lpstr>        Heading 3</vt:lpstr>
    </vt:vector>
  </TitlesOfParts>
  <Company/>
  <LinksUpToDate>false</LinksUpToDate>
  <CharactersWithSpaces>2967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McCrorie</dc:creator>
  <cp:keywords/>
  <dc:description/>
  <cp:lastModifiedBy>Jane McCrorie</cp:lastModifiedBy>
  <cp:revision>5</cp:revision>
  <dcterms:created xsi:type="dcterms:W3CDTF">2025-02-18T15:42:00Z</dcterms:created>
  <dcterms:modified xsi:type="dcterms:W3CDTF">2025-02-18T16:05:00Z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0x010100457E0DBE774BDA429583B300D8A351F7</vt:lpwstr>
  </property>
</Properties>
</file>