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6EF94" w14:textId="440C2916" w:rsidR="00B96887" w:rsidRDefault="00326172" w:rsidP="00326172">
      <w:pPr>
        <w:tabs>
          <w:tab w:val="left" w:pos="6300"/>
        </w:tabs>
        <w:ind w:left="-360" w:right="-334"/>
        <w:jc w:val="center"/>
        <w:outlineLvl w:val="0"/>
        <w:rPr>
          <w:rFonts w:ascii="Times New Roman" w:hAnsi="Times New Roman"/>
          <w:b/>
          <w:u w:val="single"/>
        </w:rPr>
      </w:pPr>
      <w:r>
        <w:rPr>
          <w:rFonts w:ascii="Times New Roman" w:hAnsi="Times New Roman"/>
          <w:b/>
          <w:u w:val="single"/>
        </w:rPr>
        <w:t xml:space="preserve">Minutes of the </w:t>
      </w:r>
      <w:r w:rsidR="00B96887">
        <w:rPr>
          <w:rFonts w:ascii="Times New Roman" w:hAnsi="Times New Roman"/>
          <w:b/>
          <w:u w:val="single"/>
        </w:rPr>
        <w:t>156</w:t>
      </w:r>
      <w:r w:rsidR="00B96887" w:rsidRPr="00B96887">
        <w:rPr>
          <w:rFonts w:ascii="Times New Roman" w:hAnsi="Times New Roman"/>
          <w:b/>
          <w:u w:val="single"/>
          <w:vertAlign w:val="superscript"/>
        </w:rPr>
        <w:t>th</w:t>
      </w:r>
      <w:r w:rsidR="00B96887">
        <w:rPr>
          <w:rFonts w:ascii="Times New Roman" w:hAnsi="Times New Roman"/>
          <w:b/>
          <w:u w:val="single"/>
        </w:rPr>
        <w:t xml:space="preserve"> Meeting of the </w:t>
      </w:r>
    </w:p>
    <w:p w14:paraId="4A71D1D6" w14:textId="77777777" w:rsidR="00326172" w:rsidRDefault="00326172" w:rsidP="00326172">
      <w:pPr>
        <w:tabs>
          <w:tab w:val="left" w:pos="6300"/>
        </w:tabs>
        <w:ind w:left="-360" w:right="-334"/>
        <w:jc w:val="center"/>
        <w:outlineLvl w:val="0"/>
        <w:rPr>
          <w:rFonts w:ascii="Times New Roman" w:hAnsi="Times New Roman"/>
          <w:b/>
          <w:u w:val="single"/>
        </w:rPr>
      </w:pPr>
      <w:r>
        <w:rPr>
          <w:rFonts w:ascii="Times New Roman" w:hAnsi="Times New Roman"/>
          <w:b/>
          <w:u w:val="single"/>
        </w:rPr>
        <w:t>Royal Botanic Garden Edinburgh (RBGE) Board of Trustees</w:t>
      </w:r>
    </w:p>
    <w:p w14:paraId="0B8BED1D" w14:textId="77777777" w:rsidR="00326172" w:rsidRDefault="00A523BD" w:rsidP="00326172">
      <w:pPr>
        <w:jc w:val="center"/>
        <w:rPr>
          <w:rFonts w:ascii="Times New Roman" w:hAnsi="Times New Roman"/>
          <w:b/>
          <w:u w:val="single"/>
        </w:rPr>
      </w:pPr>
      <w:r>
        <w:rPr>
          <w:rFonts w:ascii="Times New Roman" w:hAnsi="Times New Roman"/>
          <w:b/>
          <w:u w:val="single"/>
        </w:rPr>
        <w:t xml:space="preserve">on </w:t>
      </w:r>
      <w:r w:rsidR="00B96887">
        <w:rPr>
          <w:rFonts w:ascii="Times New Roman" w:hAnsi="Times New Roman"/>
          <w:b/>
          <w:u w:val="single"/>
        </w:rPr>
        <w:t>Thursday 25 June 2020</w:t>
      </w:r>
      <w:r w:rsidR="00E85483">
        <w:rPr>
          <w:rFonts w:ascii="Times New Roman" w:hAnsi="Times New Roman"/>
          <w:b/>
          <w:u w:val="single"/>
        </w:rPr>
        <w:t xml:space="preserve"> at </w:t>
      </w:r>
      <w:r w:rsidR="00B96887">
        <w:rPr>
          <w:rFonts w:ascii="Times New Roman" w:hAnsi="Times New Roman"/>
          <w:b/>
          <w:u w:val="single"/>
        </w:rPr>
        <w:t>1445</w:t>
      </w:r>
    </w:p>
    <w:p w14:paraId="12143A5E" w14:textId="77777777" w:rsidR="00B96887" w:rsidRDefault="00B96887" w:rsidP="00326172">
      <w:pPr>
        <w:jc w:val="center"/>
        <w:rPr>
          <w:rFonts w:ascii="Times New Roman" w:hAnsi="Times New Roman"/>
          <w:b/>
          <w:u w:val="single"/>
        </w:rPr>
      </w:pPr>
      <w:r>
        <w:rPr>
          <w:rFonts w:ascii="Times New Roman" w:hAnsi="Times New Roman"/>
          <w:b/>
          <w:u w:val="single"/>
        </w:rPr>
        <w:t>via Zoom</w:t>
      </w:r>
    </w:p>
    <w:p w14:paraId="2D0FF0E8" w14:textId="77777777" w:rsidR="00067B43" w:rsidRDefault="00067B43" w:rsidP="00326172">
      <w:pPr>
        <w:jc w:val="center"/>
        <w:rPr>
          <w:rFonts w:ascii="Times New Roman" w:hAnsi="Times New Roman"/>
          <w:b/>
          <w:u w:val="single"/>
        </w:rPr>
      </w:pPr>
    </w:p>
    <w:p w14:paraId="5799B611" w14:textId="77777777" w:rsidR="00326172" w:rsidRPr="00C017D5" w:rsidRDefault="00326172" w:rsidP="00326172">
      <w:pPr>
        <w:tabs>
          <w:tab w:val="left" w:pos="1418"/>
          <w:tab w:val="left" w:pos="3969"/>
          <w:tab w:val="left" w:pos="4536"/>
          <w:tab w:val="left" w:pos="6300"/>
        </w:tabs>
        <w:ind w:left="-360" w:right="-334" w:hanging="4"/>
        <w:rPr>
          <w:rFonts w:ascii="Times New Roman" w:hAnsi="Times New Roman"/>
        </w:rPr>
      </w:pPr>
      <w:r w:rsidRPr="00B14AE3">
        <w:rPr>
          <w:rFonts w:ascii="Times New Roman" w:hAnsi="Times New Roman"/>
          <w:b/>
        </w:rPr>
        <w:t xml:space="preserve">Present: </w:t>
      </w:r>
      <w:r>
        <w:rPr>
          <w:rFonts w:ascii="Times New Roman" w:hAnsi="Times New Roman"/>
          <w:b/>
        </w:rPr>
        <w:tab/>
      </w:r>
      <w:r w:rsidR="00A523BD">
        <w:rPr>
          <w:rFonts w:ascii="Times New Roman" w:hAnsi="Times New Roman"/>
        </w:rPr>
        <w:t>Mr Dominic Fry</w:t>
      </w:r>
      <w:r w:rsidR="00A523BD">
        <w:rPr>
          <w:rFonts w:ascii="Times New Roman" w:hAnsi="Times New Roman"/>
        </w:rPr>
        <w:tab/>
        <w:t>Chair</w:t>
      </w:r>
      <w:r w:rsidRPr="00C017D5">
        <w:rPr>
          <w:rFonts w:ascii="Times New Roman" w:hAnsi="Times New Roman"/>
        </w:rPr>
        <w:t xml:space="preserve"> of Trustees</w:t>
      </w:r>
    </w:p>
    <w:p w14:paraId="3EEA9673" w14:textId="77777777" w:rsidR="00F90221"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r>
      <w:r w:rsidR="00F90221">
        <w:rPr>
          <w:rFonts w:ascii="Times New Roman" w:hAnsi="Times New Roman"/>
        </w:rPr>
        <w:t>Mr Raoul Curtis-Machin</w:t>
      </w:r>
      <w:r w:rsidR="00F90221">
        <w:rPr>
          <w:rFonts w:ascii="Times New Roman" w:hAnsi="Times New Roman"/>
        </w:rPr>
        <w:tab/>
        <w:t xml:space="preserve">Trustee </w:t>
      </w:r>
    </w:p>
    <w:p w14:paraId="489A7F50" w14:textId="77777777" w:rsidR="00326172" w:rsidRDefault="00F90221"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r>
      <w:r w:rsidR="00326172">
        <w:rPr>
          <w:rFonts w:ascii="Times New Roman" w:hAnsi="Times New Roman"/>
        </w:rPr>
        <w:t>Prof Beverley Glover</w:t>
      </w:r>
      <w:r w:rsidR="00326172">
        <w:rPr>
          <w:rFonts w:ascii="Times New Roman" w:hAnsi="Times New Roman"/>
        </w:rPr>
        <w:tab/>
        <w:t xml:space="preserve">Trustee </w:t>
      </w:r>
    </w:p>
    <w:p w14:paraId="6A12E91E" w14:textId="77777777" w:rsidR="00326172"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Dr David Hamilton</w:t>
      </w:r>
      <w:r>
        <w:rPr>
          <w:rFonts w:ascii="Times New Roman" w:hAnsi="Times New Roman"/>
        </w:rPr>
        <w:tab/>
        <w:t>Trustee</w:t>
      </w:r>
    </w:p>
    <w:p w14:paraId="7286018E" w14:textId="77777777" w:rsidR="00326172"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Dr Ian Jardine</w:t>
      </w:r>
      <w:r>
        <w:rPr>
          <w:rFonts w:ascii="Times New Roman" w:hAnsi="Times New Roman"/>
        </w:rPr>
        <w:tab/>
        <w:t xml:space="preserve">Trustee </w:t>
      </w:r>
    </w:p>
    <w:p w14:paraId="19F6A6BD" w14:textId="77777777" w:rsidR="00326172"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Prof Thomas Meagher</w:t>
      </w:r>
      <w:r>
        <w:rPr>
          <w:rFonts w:ascii="Times New Roman" w:hAnsi="Times New Roman"/>
        </w:rPr>
        <w:tab/>
        <w:t xml:space="preserve">Trustee </w:t>
      </w:r>
    </w:p>
    <w:p w14:paraId="266767C5" w14:textId="77777777" w:rsidR="00326172"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Ms Diana Murray</w:t>
      </w:r>
      <w:r>
        <w:rPr>
          <w:rFonts w:ascii="Times New Roman" w:hAnsi="Times New Roman"/>
        </w:rPr>
        <w:tab/>
        <w:t xml:space="preserve">Trustee </w:t>
      </w:r>
    </w:p>
    <w:p w14:paraId="6804B280" w14:textId="77777777" w:rsidR="00326172"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Prof Ian Wall</w:t>
      </w:r>
      <w:r>
        <w:rPr>
          <w:rFonts w:ascii="Times New Roman" w:hAnsi="Times New Roman"/>
        </w:rPr>
        <w:tab/>
        <w:t xml:space="preserve">Trustee </w:t>
      </w:r>
    </w:p>
    <w:p w14:paraId="1740D2B6" w14:textId="77777777" w:rsidR="00326172" w:rsidRDefault="00326172" w:rsidP="00326172">
      <w:pPr>
        <w:tabs>
          <w:tab w:val="left" w:pos="1418"/>
          <w:tab w:val="left" w:pos="3969"/>
          <w:tab w:val="left" w:pos="4536"/>
          <w:tab w:val="left" w:pos="6300"/>
        </w:tabs>
        <w:ind w:left="-338" w:right="-334" w:hanging="26"/>
        <w:rPr>
          <w:rFonts w:ascii="Times New Roman" w:hAnsi="Times New Roman"/>
          <w:b/>
        </w:rPr>
      </w:pPr>
    </w:p>
    <w:p w14:paraId="2CE04D69" w14:textId="77777777" w:rsidR="00326172" w:rsidRDefault="00326172" w:rsidP="00326172">
      <w:pPr>
        <w:tabs>
          <w:tab w:val="left" w:pos="1418"/>
          <w:tab w:val="left" w:pos="3969"/>
          <w:tab w:val="left" w:pos="4536"/>
          <w:tab w:val="left" w:pos="6300"/>
        </w:tabs>
        <w:ind w:left="-338" w:right="-334" w:hanging="26"/>
        <w:rPr>
          <w:rFonts w:ascii="Times New Roman" w:hAnsi="Times New Roman"/>
        </w:rPr>
      </w:pPr>
      <w:r w:rsidRPr="00B14AE3">
        <w:rPr>
          <w:rFonts w:ascii="Times New Roman" w:hAnsi="Times New Roman"/>
          <w:b/>
        </w:rPr>
        <w:tab/>
        <w:t>In Attendance:</w:t>
      </w:r>
      <w:r>
        <w:rPr>
          <w:rFonts w:ascii="Times New Roman" w:hAnsi="Times New Roman"/>
        </w:rPr>
        <w:tab/>
        <w:t>Mr Simon Milne</w:t>
      </w:r>
      <w:r>
        <w:rPr>
          <w:rFonts w:ascii="Times New Roman" w:hAnsi="Times New Roman"/>
        </w:rPr>
        <w:tab/>
        <w:t>Regius Keeper</w:t>
      </w:r>
    </w:p>
    <w:p w14:paraId="34067EF3" w14:textId="77777777" w:rsidR="00326172"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Mr Ian Brown</w:t>
      </w:r>
      <w:r>
        <w:rPr>
          <w:rFonts w:ascii="Times New Roman" w:hAnsi="Times New Roman"/>
        </w:rPr>
        <w:tab/>
        <w:t>Head of Finance</w:t>
      </w:r>
    </w:p>
    <w:p w14:paraId="784106E4" w14:textId="77777777" w:rsidR="00326172"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Ms Kari Coghill</w:t>
      </w:r>
      <w:r>
        <w:rPr>
          <w:rFonts w:ascii="Times New Roman" w:hAnsi="Times New Roman"/>
        </w:rPr>
        <w:tab/>
        <w:t>Director of Enterprise and Communication</w:t>
      </w:r>
    </w:p>
    <w:p w14:paraId="71B25821" w14:textId="77777777" w:rsidR="00326172" w:rsidRDefault="00326172" w:rsidP="00326172">
      <w:pPr>
        <w:tabs>
          <w:tab w:val="left" w:pos="1418"/>
          <w:tab w:val="left" w:pos="3969"/>
          <w:tab w:val="left" w:pos="4536"/>
          <w:tab w:val="left" w:pos="6300"/>
          <w:tab w:val="left" w:pos="6804"/>
        </w:tabs>
        <w:ind w:right="-1021"/>
        <w:jc w:val="both"/>
        <w:rPr>
          <w:rFonts w:ascii="Times New Roman" w:hAnsi="Times New Roman"/>
        </w:rPr>
      </w:pPr>
      <w:r>
        <w:rPr>
          <w:rFonts w:ascii="Times New Roman" w:hAnsi="Times New Roman"/>
        </w:rPr>
        <w:tab/>
        <w:t>Ms Judy Cromarty</w:t>
      </w:r>
      <w:r>
        <w:rPr>
          <w:rFonts w:ascii="Times New Roman" w:hAnsi="Times New Roman"/>
        </w:rPr>
        <w:tab/>
        <w:t>Head of Resources and Planning and Board Secretary</w:t>
      </w:r>
    </w:p>
    <w:p w14:paraId="61EBDB34" w14:textId="77777777" w:rsidR="00326172"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Prof Pete Hollingsworth</w:t>
      </w:r>
      <w:r>
        <w:rPr>
          <w:rFonts w:ascii="Times New Roman" w:hAnsi="Times New Roman"/>
        </w:rPr>
        <w:tab/>
        <w:t xml:space="preserve">Director of Science and Deputy Keeper </w:t>
      </w:r>
    </w:p>
    <w:p w14:paraId="3045456A" w14:textId="77777777" w:rsidR="00326172"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Ms Emma Lacroix</w:t>
      </w:r>
      <w:r>
        <w:rPr>
          <w:rFonts w:ascii="Times New Roman" w:hAnsi="Times New Roman"/>
        </w:rPr>
        <w:tab/>
        <w:t>Director of Development</w:t>
      </w:r>
    </w:p>
    <w:p w14:paraId="6C84C015" w14:textId="77777777" w:rsidR="00326172" w:rsidRDefault="00326172" w:rsidP="00326172">
      <w:pPr>
        <w:tabs>
          <w:tab w:val="left" w:pos="1418"/>
          <w:tab w:val="left" w:pos="3969"/>
          <w:tab w:val="left" w:pos="4536"/>
          <w:tab w:val="left" w:pos="6300"/>
          <w:tab w:val="left" w:pos="6804"/>
        </w:tabs>
        <w:ind w:left="-360" w:right="-334"/>
        <w:jc w:val="both"/>
        <w:rPr>
          <w:rFonts w:ascii="Times New Roman" w:hAnsi="Times New Roman"/>
        </w:rPr>
      </w:pPr>
      <w:r>
        <w:rPr>
          <w:rFonts w:ascii="Times New Roman" w:hAnsi="Times New Roman"/>
        </w:rPr>
        <w:tab/>
        <w:t>Mr Kevin Reid</w:t>
      </w:r>
      <w:r>
        <w:rPr>
          <w:rFonts w:ascii="Times New Roman" w:hAnsi="Times New Roman"/>
        </w:rPr>
        <w:tab/>
        <w:t>Director of Horticulture and Learning</w:t>
      </w:r>
    </w:p>
    <w:p w14:paraId="3BC9D7E5" w14:textId="77777777" w:rsidR="005D1D73" w:rsidRDefault="005D1D73" w:rsidP="00F90221">
      <w:pPr>
        <w:tabs>
          <w:tab w:val="left" w:pos="1418"/>
          <w:tab w:val="left" w:pos="3969"/>
          <w:tab w:val="left" w:pos="4536"/>
          <w:tab w:val="left" w:pos="6300"/>
          <w:tab w:val="left" w:pos="6804"/>
        </w:tabs>
        <w:ind w:left="-360" w:right="-334"/>
        <w:jc w:val="both"/>
        <w:rPr>
          <w:rFonts w:ascii="Times New Roman" w:hAnsi="Times New Roman"/>
        </w:rPr>
      </w:pPr>
    </w:p>
    <w:tbl>
      <w:tblPr>
        <w:tblW w:w="9640" w:type="dxa"/>
        <w:tblInd w:w="-426" w:type="dxa"/>
        <w:tblLayout w:type="fixed"/>
        <w:tblLook w:val="01E0" w:firstRow="1" w:lastRow="1" w:firstColumn="1" w:lastColumn="1" w:noHBand="0" w:noVBand="0"/>
      </w:tblPr>
      <w:tblGrid>
        <w:gridCol w:w="766"/>
        <w:gridCol w:w="6890"/>
        <w:gridCol w:w="1984"/>
      </w:tblGrid>
      <w:tr w:rsidR="00AE4995" w:rsidRPr="00852481" w14:paraId="342861F8" w14:textId="77777777" w:rsidTr="009D14ED">
        <w:trPr>
          <w:tblHeader/>
        </w:trPr>
        <w:tc>
          <w:tcPr>
            <w:tcW w:w="766" w:type="dxa"/>
          </w:tcPr>
          <w:p w14:paraId="496C462E" w14:textId="77777777" w:rsidR="00AE4995" w:rsidRPr="00C25CB6" w:rsidRDefault="00AE4995" w:rsidP="00AE4995">
            <w:pPr>
              <w:jc w:val="both"/>
              <w:rPr>
                <w:rFonts w:ascii="Times New Roman" w:hAnsi="Times New Roman"/>
                <w:b/>
              </w:rPr>
            </w:pPr>
            <w:bookmarkStart w:id="0" w:name="_Hlk34313213"/>
            <w:r w:rsidRPr="00C25CB6">
              <w:rPr>
                <w:rFonts w:ascii="Times New Roman" w:hAnsi="Times New Roman"/>
                <w:b/>
              </w:rPr>
              <w:t>NO</w:t>
            </w:r>
          </w:p>
        </w:tc>
        <w:tc>
          <w:tcPr>
            <w:tcW w:w="6890" w:type="dxa"/>
          </w:tcPr>
          <w:p w14:paraId="59CD3251" w14:textId="77777777" w:rsidR="00AE4995" w:rsidRPr="00C25CB6" w:rsidRDefault="00AE4995" w:rsidP="00AE4995">
            <w:pPr>
              <w:jc w:val="both"/>
              <w:rPr>
                <w:rFonts w:ascii="Times New Roman" w:hAnsi="Times New Roman"/>
                <w:b/>
              </w:rPr>
            </w:pPr>
            <w:r w:rsidRPr="00C25CB6">
              <w:rPr>
                <w:rFonts w:ascii="Times New Roman" w:hAnsi="Times New Roman"/>
                <w:b/>
              </w:rPr>
              <w:t>ITEMS</w:t>
            </w:r>
          </w:p>
          <w:p w14:paraId="301044F0" w14:textId="77777777" w:rsidR="00AE4995" w:rsidRPr="00C25CB6" w:rsidRDefault="00AE4995" w:rsidP="00AE4995">
            <w:pPr>
              <w:jc w:val="both"/>
              <w:rPr>
                <w:rFonts w:ascii="Times New Roman" w:hAnsi="Times New Roman"/>
                <w:b/>
              </w:rPr>
            </w:pPr>
          </w:p>
        </w:tc>
        <w:tc>
          <w:tcPr>
            <w:tcW w:w="1984" w:type="dxa"/>
          </w:tcPr>
          <w:p w14:paraId="7B317A29" w14:textId="77777777" w:rsidR="00AE4995" w:rsidRPr="00852481" w:rsidRDefault="00AE4995" w:rsidP="00AE4995">
            <w:pPr>
              <w:jc w:val="center"/>
              <w:rPr>
                <w:rFonts w:ascii="Times New Roman" w:hAnsi="Times New Roman"/>
                <w:b/>
              </w:rPr>
            </w:pPr>
            <w:r w:rsidRPr="00C25CB6">
              <w:rPr>
                <w:rFonts w:ascii="Times New Roman" w:hAnsi="Times New Roman"/>
                <w:b/>
              </w:rPr>
              <w:t>ACTION</w:t>
            </w:r>
          </w:p>
        </w:tc>
      </w:tr>
      <w:tr w:rsidR="00ED6CA7" w:rsidRPr="001A7C00" w14:paraId="3F59C768" w14:textId="77777777" w:rsidTr="009D14ED">
        <w:tc>
          <w:tcPr>
            <w:tcW w:w="766" w:type="dxa"/>
          </w:tcPr>
          <w:p w14:paraId="0C43304D" w14:textId="77777777" w:rsidR="00ED6CA7" w:rsidRDefault="00ED6CA7" w:rsidP="007C4B52">
            <w:pPr>
              <w:jc w:val="both"/>
              <w:rPr>
                <w:rFonts w:ascii="Times New Roman" w:hAnsi="Times New Roman"/>
                <w:b/>
              </w:rPr>
            </w:pPr>
          </w:p>
          <w:p w14:paraId="08A0BF36" w14:textId="77777777" w:rsidR="00ED6CA7" w:rsidRDefault="00ED6CA7" w:rsidP="007C4B52">
            <w:pPr>
              <w:jc w:val="both"/>
              <w:rPr>
                <w:rFonts w:ascii="Times New Roman" w:hAnsi="Times New Roman"/>
                <w:b/>
              </w:rPr>
            </w:pPr>
          </w:p>
          <w:p w14:paraId="19D427CD" w14:textId="77777777" w:rsidR="00ED6CA7" w:rsidRDefault="00ED6CA7" w:rsidP="007C4B52">
            <w:pPr>
              <w:jc w:val="both"/>
              <w:rPr>
                <w:rFonts w:ascii="Times New Roman" w:hAnsi="Times New Roman"/>
                <w:b/>
              </w:rPr>
            </w:pPr>
          </w:p>
          <w:p w14:paraId="7B07AB40" w14:textId="77777777" w:rsidR="00ED6CA7" w:rsidRPr="00175A79" w:rsidRDefault="00ED6CA7" w:rsidP="007C4B52">
            <w:pPr>
              <w:jc w:val="both"/>
              <w:rPr>
                <w:rFonts w:ascii="Times New Roman" w:hAnsi="Times New Roman"/>
              </w:rPr>
            </w:pPr>
          </w:p>
        </w:tc>
        <w:tc>
          <w:tcPr>
            <w:tcW w:w="6890" w:type="dxa"/>
          </w:tcPr>
          <w:p w14:paraId="7041B6E6" w14:textId="77777777" w:rsidR="00ED6CA7" w:rsidRPr="008365F9" w:rsidRDefault="00ED6CA7" w:rsidP="007C4B52">
            <w:pPr>
              <w:jc w:val="both"/>
              <w:rPr>
                <w:rFonts w:ascii="Times New Roman" w:hAnsi="Times New Roman"/>
                <w:b/>
                <w:u w:val="single"/>
              </w:rPr>
            </w:pPr>
            <w:r w:rsidRPr="008365F9">
              <w:rPr>
                <w:rFonts w:ascii="Times New Roman" w:hAnsi="Times New Roman"/>
                <w:b/>
                <w:u w:val="single"/>
              </w:rPr>
              <w:t>Private Meeting</w:t>
            </w:r>
          </w:p>
          <w:p w14:paraId="2412911D" w14:textId="77777777" w:rsidR="00ED6CA7" w:rsidRPr="008365F9" w:rsidRDefault="00ED6CA7" w:rsidP="007C4B52">
            <w:pPr>
              <w:jc w:val="both"/>
              <w:rPr>
                <w:rFonts w:ascii="Times New Roman" w:hAnsi="Times New Roman"/>
                <w:b/>
                <w:u w:val="single"/>
              </w:rPr>
            </w:pPr>
          </w:p>
          <w:p w14:paraId="7755CD3D" w14:textId="6A70B557" w:rsidR="0081095A" w:rsidRDefault="00ED6CA7" w:rsidP="007C4B52">
            <w:pPr>
              <w:jc w:val="both"/>
              <w:rPr>
                <w:rFonts w:ascii="Times New Roman" w:hAnsi="Times New Roman"/>
              </w:rPr>
            </w:pPr>
            <w:r w:rsidRPr="008365F9">
              <w:rPr>
                <w:rFonts w:ascii="Times New Roman" w:hAnsi="Times New Roman"/>
              </w:rPr>
              <w:t>The Trustees held a Private Meeting prior to the Main B</w:t>
            </w:r>
            <w:r>
              <w:rPr>
                <w:rFonts w:ascii="Times New Roman" w:hAnsi="Times New Roman"/>
              </w:rPr>
              <w:t>o</w:t>
            </w:r>
            <w:r w:rsidRPr="008365F9">
              <w:rPr>
                <w:rFonts w:ascii="Times New Roman" w:hAnsi="Times New Roman"/>
              </w:rPr>
              <w:t>ard meeting</w:t>
            </w:r>
            <w:r>
              <w:rPr>
                <w:rFonts w:ascii="Times New Roman" w:hAnsi="Times New Roman"/>
              </w:rPr>
              <w:t>.</w:t>
            </w:r>
          </w:p>
          <w:p w14:paraId="31AF96D8" w14:textId="77777777" w:rsidR="0081095A" w:rsidRPr="00D20A61" w:rsidRDefault="0081095A" w:rsidP="007C4B52">
            <w:pPr>
              <w:jc w:val="both"/>
              <w:rPr>
                <w:rFonts w:ascii="Times New Roman" w:hAnsi="Times New Roman"/>
              </w:rPr>
            </w:pPr>
          </w:p>
        </w:tc>
        <w:tc>
          <w:tcPr>
            <w:tcW w:w="1984" w:type="dxa"/>
          </w:tcPr>
          <w:p w14:paraId="383AB5B6" w14:textId="77777777" w:rsidR="00ED6CA7" w:rsidRPr="001A7C00" w:rsidRDefault="00ED6CA7" w:rsidP="007C4B52">
            <w:pPr>
              <w:jc w:val="center"/>
              <w:rPr>
                <w:rFonts w:ascii="Times New Roman" w:hAnsi="Times New Roman"/>
              </w:rPr>
            </w:pPr>
          </w:p>
        </w:tc>
      </w:tr>
      <w:tr w:rsidR="00A82A8B" w:rsidRPr="001A7C00" w14:paraId="301404BA" w14:textId="77777777" w:rsidTr="009D14ED">
        <w:tc>
          <w:tcPr>
            <w:tcW w:w="766" w:type="dxa"/>
          </w:tcPr>
          <w:p w14:paraId="7243B4C6" w14:textId="77777777" w:rsidR="00A82A8B" w:rsidRDefault="00A82A8B" w:rsidP="00DA08D3">
            <w:pPr>
              <w:jc w:val="both"/>
              <w:rPr>
                <w:rFonts w:ascii="Times New Roman" w:hAnsi="Times New Roman"/>
                <w:b/>
              </w:rPr>
            </w:pPr>
          </w:p>
        </w:tc>
        <w:tc>
          <w:tcPr>
            <w:tcW w:w="6890" w:type="dxa"/>
          </w:tcPr>
          <w:p w14:paraId="2A7B0186" w14:textId="77777777" w:rsidR="00A82A8B" w:rsidRDefault="00A82A8B" w:rsidP="00DA08D3">
            <w:pPr>
              <w:jc w:val="both"/>
              <w:rPr>
                <w:rFonts w:ascii="Times New Roman" w:hAnsi="Times New Roman"/>
                <w:b/>
                <w:u w:val="single"/>
              </w:rPr>
            </w:pPr>
            <w:r>
              <w:rPr>
                <w:rFonts w:ascii="Times New Roman" w:hAnsi="Times New Roman"/>
                <w:b/>
                <w:u w:val="single"/>
              </w:rPr>
              <w:t>OPENING ITEMS:</w:t>
            </w:r>
          </w:p>
          <w:p w14:paraId="4BF6333E" w14:textId="77777777" w:rsidR="007938A7" w:rsidRPr="00CC50CF" w:rsidRDefault="007938A7" w:rsidP="00DA08D3">
            <w:pPr>
              <w:jc w:val="both"/>
              <w:rPr>
                <w:rFonts w:ascii="Times New Roman" w:hAnsi="Times New Roman"/>
                <w:b/>
                <w:u w:val="single"/>
              </w:rPr>
            </w:pPr>
          </w:p>
        </w:tc>
        <w:tc>
          <w:tcPr>
            <w:tcW w:w="1984" w:type="dxa"/>
          </w:tcPr>
          <w:p w14:paraId="3F18A8E4" w14:textId="77777777" w:rsidR="00A82A8B" w:rsidRDefault="00A82A8B" w:rsidP="00DA08D3">
            <w:pPr>
              <w:jc w:val="center"/>
              <w:rPr>
                <w:rFonts w:ascii="Times New Roman" w:hAnsi="Times New Roman"/>
              </w:rPr>
            </w:pPr>
          </w:p>
        </w:tc>
      </w:tr>
      <w:tr w:rsidR="0025047E" w:rsidRPr="001A7C00" w14:paraId="1B52DD66" w14:textId="77777777" w:rsidTr="009D14ED">
        <w:tc>
          <w:tcPr>
            <w:tcW w:w="766" w:type="dxa"/>
          </w:tcPr>
          <w:p w14:paraId="0B061B81" w14:textId="77777777" w:rsidR="0025047E" w:rsidRDefault="00DC6B1D" w:rsidP="00F54786">
            <w:pPr>
              <w:jc w:val="both"/>
              <w:rPr>
                <w:rFonts w:ascii="Times New Roman" w:hAnsi="Times New Roman"/>
                <w:b/>
              </w:rPr>
            </w:pPr>
            <w:r>
              <w:rPr>
                <w:rFonts w:ascii="Times New Roman" w:hAnsi="Times New Roman"/>
                <w:b/>
              </w:rPr>
              <w:t>1</w:t>
            </w:r>
            <w:r w:rsidR="0025047E">
              <w:rPr>
                <w:rFonts w:ascii="Times New Roman" w:hAnsi="Times New Roman"/>
                <w:b/>
              </w:rPr>
              <w:t>.0</w:t>
            </w:r>
          </w:p>
          <w:p w14:paraId="0459E5BB" w14:textId="77777777" w:rsidR="0025047E" w:rsidRDefault="0025047E" w:rsidP="00F54786">
            <w:pPr>
              <w:jc w:val="both"/>
              <w:rPr>
                <w:rFonts w:ascii="Times New Roman" w:hAnsi="Times New Roman"/>
                <w:b/>
              </w:rPr>
            </w:pPr>
          </w:p>
        </w:tc>
        <w:tc>
          <w:tcPr>
            <w:tcW w:w="6890" w:type="dxa"/>
          </w:tcPr>
          <w:p w14:paraId="07CEDD73" w14:textId="77777777" w:rsidR="0025047E" w:rsidRDefault="0025047E" w:rsidP="00F54786">
            <w:pPr>
              <w:jc w:val="both"/>
              <w:rPr>
                <w:rFonts w:ascii="Times New Roman" w:hAnsi="Times New Roman"/>
                <w:b/>
                <w:u w:val="single"/>
              </w:rPr>
            </w:pPr>
            <w:r>
              <w:rPr>
                <w:rFonts w:ascii="Times New Roman" w:hAnsi="Times New Roman"/>
                <w:b/>
                <w:u w:val="single"/>
              </w:rPr>
              <w:t>Apologies</w:t>
            </w:r>
          </w:p>
          <w:p w14:paraId="26124631" w14:textId="77777777" w:rsidR="0025047E" w:rsidRDefault="0025047E" w:rsidP="00F54786">
            <w:pPr>
              <w:jc w:val="both"/>
              <w:rPr>
                <w:rFonts w:ascii="Times New Roman" w:hAnsi="Times New Roman"/>
                <w:b/>
                <w:u w:val="single"/>
              </w:rPr>
            </w:pPr>
          </w:p>
          <w:p w14:paraId="261B8F3B" w14:textId="77777777" w:rsidR="00525959" w:rsidRDefault="00F90221" w:rsidP="005C0927">
            <w:pPr>
              <w:jc w:val="both"/>
              <w:rPr>
                <w:rFonts w:ascii="Times New Roman" w:hAnsi="Times New Roman"/>
              </w:rPr>
            </w:pPr>
            <w:r>
              <w:rPr>
                <w:rFonts w:ascii="Times New Roman" w:hAnsi="Times New Roman"/>
              </w:rPr>
              <w:t>No apologies were received.</w:t>
            </w:r>
          </w:p>
          <w:p w14:paraId="0A52A493" w14:textId="77777777" w:rsidR="005F1AE5" w:rsidRPr="00CC50CF" w:rsidRDefault="005F1AE5" w:rsidP="005C0927">
            <w:pPr>
              <w:jc w:val="both"/>
              <w:rPr>
                <w:rFonts w:ascii="Times New Roman" w:hAnsi="Times New Roman"/>
                <w:b/>
                <w:u w:val="single"/>
              </w:rPr>
            </w:pPr>
          </w:p>
        </w:tc>
        <w:tc>
          <w:tcPr>
            <w:tcW w:w="1984" w:type="dxa"/>
          </w:tcPr>
          <w:p w14:paraId="1F806296" w14:textId="77777777" w:rsidR="0025047E" w:rsidRDefault="0025047E" w:rsidP="00F54786">
            <w:pPr>
              <w:jc w:val="center"/>
              <w:rPr>
                <w:rFonts w:ascii="Times New Roman" w:hAnsi="Times New Roman"/>
              </w:rPr>
            </w:pPr>
          </w:p>
        </w:tc>
      </w:tr>
      <w:tr w:rsidR="00DA1734" w:rsidRPr="001A7C00" w14:paraId="3AD48193" w14:textId="77777777" w:rsidTr="009D14ED">
        <w:tc>
          <w:tcPr>
            <w:tcW w:w="766" w:type="dxa"/>
          </w:tcPr>
          <w:p w14:paraId="550461C7" w14:textId="77777777" w:rsidR="00DA1734" w:rsidRDefault="00DC6B1D" w:rsidP="00DA1734">
            <w:pPr>
              <w:jc w:val="both"/>
              <w:rPr>
                <w:rFonts w:ascii="Times New Roman" w:hAnsi="Times New Roman"/>
                <w:b/>
              </w:rPr>
            </w:pPr>
            <w:r>
              <w:rPr>
                <w:rFonts w:ascii="Times New Roman" w:hAnsi="Times New Roman"/>
                <w:b/>
              </w:rPr>
              <w:t>2</w:t>
            </w:r>
            <w:r w:rsidR="00DA1734">
              <w:rPr>
                <w:rFonts w:ascii="Times New Roman" w:hAnsi="Times New Roman"/>
                <w:b/>
              </w:rPr>
              <w:t>.0</w:t>
            </w:r>
          </w:p>
          <w:p w14:paraId="2427F353" w14:textId="77777777" w:rsidR="00DA1734" w:rsidRDefault="00DA1734" w:rsidP="001E1BDC">
            <w:pPr>
              <w:jc w:val="both"/>
              <w:rPr>
                <w:rFonts w:ascii="Times New Roman" w:hAnsi="Times New Roman"/>
                <w:b/>
              </w:rPr>
            </w:pPr>
          </w:p>
        </w:tc>
        <w:tc>
          <w:tcPr>
            <w:tcW w:w="6890" w:type="dxa"/>
          </w:tcPr>
          <w:p w14:paraId="2BAE7D70" w14:textId="77777777" w:rsidR="00DA1734" w:rsidRDefault="00DA1734" w:rsidP="00DA1734">
            <w:pPr>
              <w:jc w:val="both"/>
              <w:rPr>
                <w:rFonts w:ascii="Times New Roman" w:hAnsi="Times New Roman"/>
                <w:b/>
                <w:u w:val="single"/>
              </w:rPr>
            </w:pPr>
            <w:r w:rsidRPr="00AF50A6">
              <w:rPr>
                <w:rFonts w:ascii="Times New Roman" w:hAnsi="Times New Roman"/>
                <w:b/>
                <w:u w:val="single"/>
              </w:rPr>
              <w:t>Trustees’ Conf</w:t>
            </w:r>
            <w:r>
              <w:rPr>
                <w:rFonts w:ascii="Times New Roman" w:hAnsi="Times New Roman"/>
                <w:b/>
                <w:u w:val="single"/>
              </w:rPr>
              <w:t>l</w:t>
            </w:r>
            <w:r w:rsidRPr="00AF50A6">
              <w:rPr>
                <w:rFonts w:ascii="Times New Roman" w:hAnsi="Times New Roman"/>
                <w:b/>
                <w:u w:val="single"/>
              </w:rPr>
              <w:t>ict</w:t>
            </w:r>
            <w:r w:rsidR="0025047E">
              <w:rPr>
                <w:rFonts w:ascii="Times New Roman" w:hAnsi="Times New Roman"/>
                <w:b/>
                <w:u w:val="single"/>
              </w:rPr>
              <w:t>s</w:t>
            </w:r>
            <w:r w:rsidRPr="00AF50A6">
              <w:rPr>
                <w:rFonts w:ascii="Times New Roman" w:hAnsi="Times New Roman"/>
                <w:b/>
                <w:u w:val="single"/>
              </w:rPr>
              <w:t xml:space="preserve"> of Interest</w:t>
            </w:r>
          </w:p>
          <w:p w14:paraId="600EF3B3" w14:textId="77777777" w:rsidR="00DA1734" w:rsidRDefault="00DA1734" w:rsidP="00DA1734">
            <w:pPr>
              <w:jc w:val="both"/>
              <w:rPr>
                <w:rFonts w:ascii="Times New Roman" w:hAnsi="Times New Roman"/>
                <w:b/>
                <w:u w:val="single"/>
              </w:rPr>
            </w:pPr>
          </w:p>
          <w:p w14:paraId="38A7F4D7" w14:textId="77777777" w:rsidR="0025047E" w:rsidRDefault="00711803" w:rsidP="002A0EA1">
            <w:pPr>
              <w:jc w:val="both"/>
              <w:rPr>
                <w:rFonts w:ascii="Times New Roman" w:hAnsi="Times New Roman"/>
              </w:rPr>
            </w:pPr>
            <w:r>
              <w:rPr>
                <w:rFonts w:ascii="Times New Roman" w:hAnsi="Times New Roman"/>
              </w:rPr>
              <w:t>N</w:t>
            </w:r>
            <w:r w:rsidR="00DA1734">
              <w:rPr>
                <w:rFonts w:ascii="Times New Roman" w:hAnsi="Times New Roman"/>
              </w:rPr>
              <w:t xml:space="preserve">o conflicts of interest </w:t>
            </w:r>
            <w:r>
              <w:rPr>
                <w:rFonts w:ascii="Times New Roman" w:hAnsi="Times New Roman"/>
              </w:rPr>
              <w:t>were reported</w:t>
            </w:r>
            <w:r w:rsidR="00DA1734">
              <w:rPr>
                <w:rFonts w:ascii="Times New Roman" w:hAnsi="Times New Roman"/>
              </w:rPr>
              <w:t>.</w:t>
            </w:r>
          </w:p>
          <w:p w14:paraId="1E68BBA4" w14:textId="77777777" w:rsidR="00ED6CA7" w:rsidRPr="00CC50CF" w:rsidRDefault="00ED6CA7" w:rsidP="002A0EA1">
            <w:pPr>
              <w:jc w:val="both"/>
              <w:rPr>
                <w:rFonts w:ascii="Times New Roman" w:hAnsi="Times New Roman"/>
                <w:b/>
                <w:u w:val="single"/>
              </w:rPr>
            </w:pPr>
          </w:p>
        </w:tc>
        <w:tc>
          <w:tcPr>
            <w:tcW w:w="1984" w:type="dxa"/>
          </w:tcPr>
          <w:p w14:paraId="32F34CC2" w14:textId="77777777" w:rsidR="00DA1734" w:rsidRDefault="00DA1734" w:rsidP="001E1BDC">
            <w:pPr>
              <w:jc w:val="center"/>
              <w:rPr>
                <w:rFonts w:ascii="Times New Roman" w:hAnsi="Times New Roman"/>
              </w:rPr>
            </w:pPr>
          </w:p>
        </w:tc>
      </w:tr>
      <w:tr w:rsidR="001E1BDC" w:rsidRPr="001A7C00" w14:paraId="159C4121" w14:textId="77777777" w:rsidTr="009D14ED">
        <w:tc>
          <w:tcPr>
            <w:tcW w:w="766" w:type="dxa"/>
          </w:tcPr>
          <w:p w14:paraId="057BA8BE" w14:textId="77777777" w:rsidR="00C771B9" w:rsidRDefault="00DC6B1D" w:rsidP="001E1BDC">
            <w:pPr>
              <w:jc w:val="both"/>
              <w:rPr>
                <w:rFonts w:ascii="Times New Roman" w:hAnsi="Times New Roman"/>
                <w:b/>
              </w:rPr>
            </w:pPr>
            <w:r>
              <w:rPr>
                <w:rFonts w:ascii="Times New Roman" w:hAnsi="Times New Roman"/>
                <w:b/>
              </w:rPr>
              <w:t>3</w:t>
            </w:r>
            <w:r w:rsidR="00DA1734">
              <w:rPr>
                <w:rFonts w:ascii="Times New Roman" w:hAnsi="Times New Roman"/>
                <w:b/>
              </w:rPr>
              <w:t>.0</w:t>
            </w:r>
          </w:p>
          <w:p w14:paraId="7405274F" w14:textId="77777777" w:rsidR="00DA1734" w:rsidRPr="00DA1734" w:rsidRDefault="00DA1734" w:rsidP="001E1BDC">
            <w:pPr>
              <w:jc w:val="both"/>
              <w:rPr>
                <w:rFonts w:ascii="Times New Roman" w:hAnsi="Times New Roman"/>
              </w:rPr>
            </w:pPr>
          </w:p>
          <w:p w14:paraId="04C1FAF0" w14:textId="77777777" w:rsidR="001E1BDC" w:rsidRPr="00722552" w:rsidRDefault="001E1BDC" w:rsidP="00893F7D">
            <w:pPr>
              <w:jc w:val="both"/>
              <w:rPr>
                <w:rFonts w:ascii="Times New Roman" w:hAnsi="Times New Roman"/>
              </w:rPr>
            </w:pPr>
          </w:p>
        </w:tc>
        <w:tc>
          <w:tcPr>
            <w:tcW w:w="6890" w:type="dxa"/>
          </w:tcPr>
          <w:p w14:paraId="20C478C5" w14:textId="77777777" w:rsidR="00AF50A6" w:rsidRDefault="00DA1734" w:rsidP="00AF50A6">
            <w:pPr>
              <w:jc w:val="both"/>
              <w:rPr>
                <w:rFonts w:ascii="Times New Roman" w:hAnsi="Times New Roman"/>
                <w:b/>
                <w:szCs w:val="24"/>
                <w:u w:val="single"/>
              </w:rPr>
            </w:pPr>
            <w:r w:rsidRPr="00DA1734">
              <w:rPr>
                <w:rFonts w:ascii="Times New Roman" w:hAnsi="Times New Roman"/>
                <w:b/>
                <w:szCs w:val="24"/>
                <w:u w:val="single"/>
              </w:rPr>
              <w:t xml:space="preserve">Minutes of the Previous Meeting held on </w:t>
            </w:r>
            <w:r w:rsidR="00E91D34">
              <w:rPr>
                <w:rFonts w:ascii="Times New Roman" w:hAnsi="Times New Roman"/>
                <w:b/>
                <w:szCs w:val="24"/>
                <w:u w:val="single"/>
              </w:rPr>
              <w:t>Wednes</w:t>
            </w:r>
            <w:r w:rsidR="00E407AC">
              <w:rPr>
                <w:rFonts w:ascii="Times New Roman" w:hAnsi="Times New Roman"/>
                <w:b/>
                <w:szCs w:val="24"/>
                <w:u w:val="single"/>
              </w:rPr>
              <w:t xml:space="preserve">day </w:t>
            </w:r>
            <w:r w:rsidR="00B96887">
              <w:rPr>
                <w:rFonts w:ascii="Times New Roman" w:hAnsi="Times New Roman"/>
                <w:b/>
                <w:szCs w:val="24"/>
                <w:u w:val="single"/>
              </w:rPr>
              <w:t>4 March 2020</w:t>
            </w:r>
          </w:p>
          <w:p w14:paraId="2C59DE28" w14:textId="77777777" w:rsidR="00F04373" w:rsidRDefault="00F04373" w:rsidP="00AF50A6">
            <w:pPr>
              <w:jc w:val="both"/>
              <w:rPr>
                <w:rFonts w:ascii="Times New Roman" w:hAnsi="Times New Roman"/>
                <w:b/>
                <w:u w:val="single"/>
              </w:rPr>
            </w:pPr>
          </w:p>
          <w:p w14:paraId="0EAC6E0A" w14:textId="77777777" w:rsidR="00A523BD" w:rsidRDefault="00C771B9" w:rsidP="00F90221">
            <w:pPr>
              <w:jc w:val="both"/>
              <w:rPr>
                <w:rFonts w:ascii="Times New Roman" w:hAnsi="Times New Roman"/>
              </w:rPr>
            </w:pPr>
            <w:r w:rsidRPr="00CC50CF">
              <w:rPr>
                <w:rFonts w:ascii="Times New Roman" w:hAnsi="Times New Roman"/>
              </w:rPr>
              <w:t>The Mi</w:t>
            </w:r>
            <w:r>
              <w:rPr>
                <w:rFonts w:ascii="Times New Roman" w:hAnsi="Times New Roman"/>
              </w:rPr>
              <w:t xml:space="preserve">nutes of the Meeting held on </w:t>
            </w:r>
            <w:r w:rsidR="00A523BD">
              <w:rPr>
                <w:rFonts w:ascii="Times New Roman" w:hAnsi="Times New Roman"/>
              </w:rPr>
              <w:t xml:space="preserve">Wednesday </w:t>
            </w:r>
            <w:r w:rsidR="00B96887">
              <w:rPr>
                <w:rFonts w:ascii="Times New Roman" w:hAnsi="Times New Roman"/>
              </w:rPr>
              <w:t>4 March 2020</w:t>
            </w:r>
            <w:r w:rsidR="00DA1734">
              <w:rPr>
                <w:rFonts w:ascii="Times New Roman" w:hAnsi="Times New Roman"/>
              </w:rPr>
              <w:t xml:space="preserve"> </w:t>
            </w:r>
            <w:r w:rsidRPr="00CC50CF">
              <w:rPr>
                <w:rFonts w:ascii="Times New Roman" w:hAnsi="Times New Roman"/>
              </w:rPr>
              <w:t xml:space="preserve">were accepted </w:t>
            </w:r>
            <w:r>
              <w:rPr>
                <w:rFonts w:ascii="Times New Roman" w:hAnsi="Times New Roman"/>
              </w:rPr>
              <w:t xml:space="preserve">as a true record of </w:t>
            </w:r>
            <w:r w:rsidR="00391DF7">
              <w:rPr>
                <w:rFonts w:ascii="Times New Roman" w:hAnsi="Times New Roman"/>
              </w:rPr>
              <w:t>the meeting</w:t>
            </w:r>
            <w:r w:rsidR="00F90221">
              <w:rPr>
                <w:rFonts w:ascii="Times New Roman" w:hAnsi="Times New Roman"/>
              </w:rPr>
              <w:t>.</w:t>
            </w:r>
          </w:p>
          <w:p w14:paraId="08063061" w14:textId="77777777" w:rsidR="00453578" w:rsidRDefault="00453578" w:rsidP="00F90221">
            <w:pPr>
              <w:jc w:val="both"/>
              <w:rPr>
                <w:rFonts w:ascii="Times New Roman" w:hAnsi="Times New Roman"/>
              </w:rPr>
            </w:pPr>
          </w:p>
          <w:p w14:paraId="394329C8" w14:textId="0E9749FD" w:rsidR="0004531B" w:rsidRDefault="00722552" w:rsidP="00453578">
            <w:pPr>
              <w:autoSpaceDE w:val="0"/>
              <w:autoSpaceDN w:val="0"/>
              <w:adjustRightInd w:val="0"/>
              <w:jc w:val="both"/>
              <w:rPr>
                <w:rFonts w:ascii="Times New Roman" w:hAnsi="Times New Roman"/>
              </w:rPr>
            </w:pPr>
            <w:r w:rsidRPr="00722552">
              <w:rPr>
                <w:rFonts w:ascii="Times New Roman" w:hAnsi="Times New Roman"/>
                <w:b/>
              </w:rPr>
              <w:t>ACTION</w:t>
            </w:r>
            <w:r>
              <w:rPr>
                <w:rFonts w:ascii="Times New Roman" w:hAnsi="Times New Roman"/>
                <w:b/>
              </w:rPr>
              <w:t xml:space="preserve">:  </w:t>
            </w:r>
            <w:r w:rsidR="00C771B9" w:rsidRPr="00CC50CF">
              <w:rPr>
                <w:rFonts w:ascii="Times New Roman" w:hAnsi="Times New Roman"/>
              </w:rPr>
              <w:t xml:space="preserve">The </w:t>
            </w:r>
            <w:r w:rsidR="00A0706B">
              <w:rPr>
                <w:rFonts w:ascii="Times New Roman" w:hAnsi="Times New Roman"/>
              </w:rPr>
              <w:t xml:space="preserve">PA to the Regius Keeper </w:t>
            </w:r>
            <w:r w:rsidR="00C771B9" w:rsidRPr="00CC50CF">
              <w:rPr>
                <w:rFonts w:ascii="Times New Roman" w:hAnsi="Times New Roman"/>
              </w:rPr>
              <w:t xml:space="preserve">would place a copy of the approved Minutes in the Library, on </w:t>
            </w:r>
            <w:r w:rsidR="00C771B9">
              <w:rPr>
                <w:rFonts w:ascii="Times New Roman" w:hAnsi="Times New Roman"/>
              </w:rPr>
              <w:t>the General Drive, the RBGE Website</w:t>
            </w:r>
            <w:r w:rsidR="00C771B9" w:rsidRPr="00CC50CF">
              <w:rPr>
                <w:rFonts w:ascii="Times New Roman" w:hAnsi="Times New Roman"/>
              </w:rPr>
              <w:t xml:space="preserve"> and circulate by e-mail to the Trustees.</w:t>
            </w:r>
          </w:p>
          <w:p w14:paraId="5CFE38A3" w14:textId="1FCFBB3B" w:rsidR="00FE6A55" w:rsidRDefault="00FE6A55" w:rsidP="00453578">
            <w:pPr>
              <w:autoSpaceDE w:val="0"/>
              <w:autoSpaceDN w:val="0"/>
              <w:adjustRightInd w:val="0"/>
              <w:jc w:val="both"/>
              <w:rPr>
                <w:rFonts w:ascii="Times New Roman" w:hAnsi="Times New Roman"/>
              </w:rPr>
            </w:pPr>
          </w:p>
          <w:p w14:paraId="7F4E7D21" w14:textId="01234BC2" w:rsidR="00FE6A55" w:rsidRDefault="00FE6A55" w:rsidP="00453578">
            <w:pPr>
              <w:autoSpaceDE w:val="0"/>
              <w:autoSpaceDN w:val="0"/>
              <w:adjustRightInd w:val="0"/>
              <w:jc w:val="both"/>
              <w:rPr>
                <w:rFonts w:ascii="Times New Roman" w:hAnsi="Times New Roman"/>
              </w:rPr>
            </w:pPr>
          </w:p>
          <w:p w14:paraId="421E1330" w14:textId="16D2FDBF" w:rsidR="00FE6A55" w:rsidRDefault="00FE6A55" w:rsidP="00453578">
            <w:pPr>
              <w:autoSpaceDE w:val="0"/>
              <w:autoSpaceDN w:val="0"/>
              <w:adjustRightInd w:val="0"/>
              <w:jc w:val="both"/>
              <w:rPr>
                <w:rFonts w:ascii="Times New Roman" w:hAnsi="Times New Roman"/>
              </w:rPr>
            </w:pPr>
          </w:p>
          <w:p w14:paraId="375D3725" w14:textId="77777777" w:rsidR="00FE6A55" w:rsidRDefault="00FE6A55" w:rsidP="00453578">
            <w:pPr>
              <w:autoSpaceDE w:val="0"/>
              <w:autoSpaceDN w:val="0"/>
              <w:adjustRightInd w:val="0"/>
              <w:jc w:val="both"/>
              <w:rPr>
                <w:rFonts w:ascii="Times New Roman" w:hAnsi="Times New Roman"/>
              </w:rPr>
            </w:pPr>
          </w:p>
          <w:p w14:paraId="2F969F41" w14:textId="3C7A4202" w:rsidR="004C0F30" w:rsidRPr="00CC50CF" w:rsidRDefault="004C0F30" w:rsidP="00453578">
            <w:pPr>
              <w:autoSpaceDE w:val="0"/>
              <w:autoSpaceDN w:val="0"/>
              <w:adjustRightInd w:val="0"/>
              <w:jc w:val="both"/>
              <w:rPr>
                <w:rFonts w:ascii="Times New Roman" w:hAnsi="Times New Roman"/>
              </w:rPr>
            </w:pPr>
          </w:p>
        </w:tc>
        <w:tc>
          <w:tcPr>
            <w:tcW w:w="1984" w:type="dxa"/>
          </w:tcPr>
          <w:p w14:paraId="40684CF7" w14:textId="77777777" w:rsidR="001E1BDC" w:rsidRPr="00852481" w:rsidRDefault="001E1BDC" w:rsidP="001E1BDC">
            <w:pPr>
              <w:jc w:val="center"/>
              <w:rPr>
                <w:rFonts w:ascii="Times New Roman" w:hAnsi="Times New Roman"/>
                <w:b/>
              </w:rPr>
            </w:pPr>
          </w:p>
          <w:p w14:paraId="7C5D7D16" w14:textId="119E63E8" w:rsidR="001E1BDC" w:rsidRDefault="001E1BDC" w:rsidP="001E1BDC">
            <w:pPr>
              <w:jc w:val="center"/>
              <w:rPr>
                <w:rFonts w:ascii="Times New Roman" w:hAnsi="Times New Roman"/>
                <w:b/>
              </w:rPr>
            </w:pPr>
          </w:p>
          <w:p w14:paraId="046B75CE" w14:textId="29930DFE" w:rsidR="008C5C54" w:rsidRDefault="008C5C54" w:rsidP="001E1BDC">
            <w:pPr>
              <w:jc w:val="center"/>
              <w:rPr>
                <w:rFonts w:ascii="Times New Roman" w:hAnsi="Times New Roman"/>
                <w:b/>
              </w:rPr>
            </w:pPr>
          </w:p>
          <w:p w14:paraId="098C9EEC" w14:textId="72B96872" w:rsidR="008C5C54" w:rsidRDefault="008C5C54" w:rsidP="001E1BDC">
            <w:pPr>
              <w:jc w:val="center"/>
              <w:rPr>
                <w:rFonts w:ascii="Times New Roman" w:hAnsi="Times New Roman"/>
                <w:b/>
              </w:rPr>
            </w:pPr>
          </w:p>
          <w:p w14:paraId="2994C1A2" w14:textId="006D69C8" w:rsidR="00C771B9" w:rsidRDefault="00C771B9" w:rsidP="001E1BDC">
            <w:pPr>
              <w:jc w:val="center"/>
              <w:rPr>
                <w:rFonts w:ascii="Times New Roman" w:hAnsi="Times New Roman"/>
                <w:b/>
              </w:rPr>
            </w:pPr>
          </w:p>
          <w:p w14:paraId="007FC9DE" w14:textId="77777777" w:rsidR="009D14ED" w:rsidRDefault="009D14ED" w:rsidP="001E1BDC">
            <w:pPr>
              <w:jc w:val="center"/>
              <w:rPr>
                <w:rFonts w:ascii="Times New Roman" w:hAnsi="Times New Roman"/>
                <w:b/>
              </w:rPr>
            </w:pPr>
          </w:p>
          <w:p w14:paraId="4AD53B71" w14:textId="77777777" w:rsidR="009C5788" w:rsidRDefault="00A0706B" w:rsidP="001E1BDC">
            <w:pPr>
              <w:jc w:val="center"/>
              <w:rPr>
                <w:rFonts w:ascii="Times New Roman" w:hAnsi="Times New Roman"/>
                <w:b/>
              </w:rPr>
            </w:pPr>
            <w:r w:rsidRPr="00852481">
              <w:rPr>
                <w:rFonts w:ascii="Times New Roman" w:hAnsi="Times New Roman"/>
                <w:b/>
              </w:rPr>
              <w:t xml:space="preserve">PA to the </w:t>
            </w:r>
          </w:p>
          <w:p w14:paraId="49EFC9BA" w14:textId="77777777" w:rsidR="00C771B9" w:rsidRDefault="00A0706B" w:rsidP="001E1BDC">
            <w:pPr>
              <w:jc w:val="center"/>
              <w:rPr>
                <w:rFonts w:ascii="Times New Roman" w:hAnsi="Times New Roman"/>
                <w:b/>
              </w:rPr>
            </w:pPr>
            <w:r w:rsidRPr="00852481">
              <w:rPr>
                <w:rFonts w:ascii="Times New Roman" w:hAnsi="Times New Roman"/>
                <w:b/>
              </w:rPr>
              <w:t xml:space="preserve">Regius Keeper </w:t>
            </w:r>
          </w:p>
          <w:p w14:paraId="715644DA" w14:textId="6217E66D" w:rsidR="008C5C54" w:rsidRPr="00852481" w:rsidRDefault="008C5C54" w:rsidP="001E1BDC">
            <w:pPr>
              <w:jc w:val="center"/>
              <w:rPr>
                <w:rFonts w:ascii="Times New Roman" w:hAnsi="Times New Roman"/>
                <w:b/>
              </w:rPr>
            </w:pPr>
          </w:p>
        </w:tc>
      </w:tr>
      <w:tr w:rsidR="00A82A8B" w:rsidRPr="008437BC" w14:paraId="6FE77D8E" w14:textId="77777777" w:rsidTr="009D14ED">
        <w:trPr>
          <w:trHeight w:val="260"/>
        </w:trPr>
        <w:tc>
          <w:tcPr>
            <w:tcW w:w="766" w:type="dxa"/>
          </w:tcPr>
          <w:p w14:paraId="267B520D" w14:textId="77777777" w:rsidR="00A82A8B" w:rsidRDefault="00DC6B1D" w:rsidP="00DA08D3">
            <w:pPr>
              <w:jc w:val="both"/>
              <w:rPr>
                <w:rFonts w:ascii="Times New Roman" w:hAnsi="Times New Roman"/>
                <w:b/>
                <w:szCs w:val="24"/>
              </w:rPr>
            </w:pPr>
            <w:r>
              <w:rPr>
                <w:rFonts w:ascii="Times New Roman" w:hAnsi="Times New Roman"/>
                <w:b/>
                <w:szCs w:val="24"/>
              </w:rPr>
              <w:lastRenderedPageBreak/>
              <w:t>4</w:t>
            </w:r>
            <w:r w:rsidR="00A82A8B" w:rsidRPr="008437BC">
              <w:rPr>
                <w:rFonts w:ascii="Times New Roman" w:hAnsi="Times New Roman"/>
                <w:b/>
                <w:szCs w:val="24"/>
              </w:rPr>
              <w:t>.0</w:t>
            </w:r>
          </w:p>
          <w:p w14:paraId="64078600" w14:textId="77777777" w:rsidR="00B96887" w:rsidRDefault="00B96887" w:rsidP="00DA08D3">
            <w:pPr>
              <w:jc w:val="both"/>
              <w:rPr>
                <w:rFonts w:ascii="Times New Roman" w:hAnsi="Times New Roman"/>
                <w:b/>
                <w:szCs w:val="24"/>
              </w:rPr>
            </w:pPr>
          </w:p>
          <w:p w14:paraId="0FACA092" w14:textId="13540305" w:rsidR="00B96887" w:rsidRDefault="00B96887" w:rsidP="00DA08D3">
            <w:pPr>
              <w:jc w:val="both"/>
              <w:rPr>
                <w:rFonts w:ascii="Times New Roman" w:hAnsi="Times New Roman"/>
                <w:bCs/>
                <w:szCs w:val="24"/>
              </w:rPr>
            </w:pPr>
            <w:r w:rsidRPr="00B96887">
              <w:rPr>
                <w:rFonts w:ascii="Times New Roman" w:hAnsi="Times New Roman"/>
                <w:bCs/>
                <w:szCs w:val="24"/>
              </w:rPr>
              <w:t>4.1</w:t>
            </w:r>
          </w:p>
          <w:p w14:paraId="19048CB1" w14:textId="5E962CC7" w:rsidR="008D2A88" w:rsidRDefault="008D2A88" w:rsidP="00DA08D3">
            <w:pPr>
              <w:jc w:val="both"/>
              <w:rPr>
                <w:rFonts w:ascii="Times New Roman" w:hAnsi="Times New Roman"/>
                <w:bCs/>
                <w:szCs w:val="24"/>
              </w:rPr>
            </w:pPr>
          </w:p>
          <w:p w14:paraId="4240BD43" w14:textId="48A98D8E" w:rsidR="008D2A88" w:rsidRDefault="008D2A88" w:rsidP="00DA08D3">
            <w:pPr>
              <w:jc w:val="both"/>
              <w:rPr>
                <w:rFonts w:ascii="Times New Roman" w:hAnsi="Times New Roman"/>
                <w:bCs/>
                <w:szCs w:val="24"/>
              </w:rPr>
            </w:pPr>
          </w:p>
          <w:p w14:paraId="2BA84EBD" w14:textId="72E16D71" w:rsidR="008D2A88" w:rsidRDefault="008D2A88" w:rsidP="00DA08D3">
            <w:pPr>
              <w:jc w:val="both"/>
              <w:rPr>
                <w:rFonts w:ascii="Times New Roman" w:hAnsi="Times New Roman"/>
                <w:bCs/>
                <w:szCs w:val="24"/>
              </w:rPr>
            </w:pPr>
          </w:p>
          <w:p w14:paraId="4D307E83" w14:textId="5872482C" w:rsidR="008D2A88" w:rsidRDefault="008D2A88" w:rsidP="00DA08D3">
            <w:pPr>
              <w:jc w:val="both"/>
              <w:rPr>
                <w:rFonts w:ascii="Times New Roman" w:hAnsi="Times New Roman"/>
                <w:bCs/>
                <w:szCs w:val="24"/>
              </w:rPr>
            </w:pPr>
          </w:p>
          <w:p w14:paraId="33479EFF" w14:textId="5DAB5C66" w:rsidR="008D2A88" w:rsidRDefault="008D2A88" w:rsidP="00DA08D3">
            <w:pPr>
              <w:jc w:val="both"/>
              <w:rPr>
                <w:rFonts w:ascii="Times New Roman" w:hAnsi="Times New Roman"/>
                <w:bCs/>
                <w:szCs w:val="24"/>
              </w:rPr>
            </w:pPr>
          </w:p>
          <w:p w14:paraId="1204A500" w14:textId="573AB2B6" w:rsidR="008D2A88" w:rsidRDefault="008D2A88" w:rsidP="00DA08D3">
            <w:pPr>
              <w:jc w:val="both"/>
              <w:rPr>
                <w:rFonts w:ascii="Times New Roman" w:hAnsi="Times New Roman"/>
                <w:bCs/>
                <w:szCs w:val="24"/>
              </w:rPr>
            </w:pPr>
          </w:p>
          <w:p w14:paraId="01E6D56D" w14:textId="77777777" w:rsidR="008D2A88" w:rsidRPr="00B96887" w:rsidRDefault="008D2A88" w:rsidP="00DA08D3">
            <w:pPr>
              <w:jc w:val="both"/>
              <w:rPr>
                <w:rFonts w:ascii="Times New Roman" w:hAnsi="Times New Roman"/>
                <w:bCs/>
                <w:szCs w:val="24"/>
              </w:rPr>
            </w:pPr>
          </w:p>
          <w:p w14:paraId="6C98AA19" w14:textId="77777777" w:rsidR="00B96887" w:rsidRDefault="00B96887" w:rsidP="00DA08D3">
            <w:pPr>
              <w:jc w:val="both"/>
              <w:rPr>
                <w:rFonts w:ascii="Times New Roman" w:hAnsi="Times New Roman"/>
                <w:bCs/>
                <w:szCs w:val="24"/>
              </w:rPr>
            </w:pPr>
          </w:p>
          <w:p w14:paraId="41124410" w14:textId="77777777" w:rsidR="00B96887" w:rsidRPr="00B96887" w:rsidRDefault="00B96887" w:rsidP="00DA08D3">
            <w:pPr>
              <w:jc w:val="both"/>
              <w:rPr>
                <w:rFonts w:ascii="Times New Roman" w:hAnsi="Times New Roman"/>
                <w:bCs/>
                <w:szCs w:val="24"/>
              </w:rPr>
            </w:pPr>
            <w:r w:rsidRPr="00B96887">
              <w:rPr>
                <w:rFonts w:ascii="Times New Roman" w:hAnsi="Times New Roman"/>
                <w:bCs/>
                <w:szCs w:val="24"/>
              </w:rPr>
              <w:t>4.2</w:t>
            </w:r>
          </w:p>
          <w:p w14:paraId="74C9FF7D" w14:textId="77777777" w:rsidR="00B96887" w:rsidRPr="00B96887" w:rsidRDefault="00B96887" w:rsidP="00DA08D3">
            <w:pPr>
              <w:jc w:val="both"/>
              <w:rPr>
                <w:rFonts w:ascii="Times New Roman" w:hAnsi="Times New Roman"/>
                <w:bCs/>
                <w:szCs w:val="24"/>
              </w:rPr>
            </w:pPr>
          </w:p>
          <w:p w14:paraId="045B4AE9" w14:textId="77777777" w:rsidR="00B96887" w:rsidRPr="00B96887" w:rsidRDefault="00B96887" w:rsidP="00DA08D3">
            <w:pPr>
              <w:jc w:val="both"/>
              <w:rPr>
                <w:rFonts w:ascii="Times New Roman" w:hAnsi="Times New Roman"/>
                <w:bCs/>
                <w:szCs w:val="24"/>
              </w:rPr>
            </w:pPr>
          </w:p>
          <w:p w14:paraId="3D5580B8" w14:textId="77B01E16" w:rsidR="00B96887" w:rsidRDefault="00B96887" w:rsidP="00DA08D3">
            <w:pPr>
              <w:jc w:val="both"/>
              <w:rPr>
                <w:rFonts w:ascii="Times New Roman" w:hAnsi="Times New Roman"/>
                <w:bCs/>
                <w:szCs w:val="24"/>
              </w:rPr>
            </w:pPr>
          </w:p>
          <w:p w14:paraId="3A7F1CB1" w14:textId="77777777" w:rsidR="008D2A88" w:rsidRDefault="008D2A88" w:rsidP="00DA08D3">
            <w:pPr>
              <w:jc w:val="both"/>
              <w:rPr>
                <w:rFonts w:ascii="Times New Roman" w:hAnsi="Times New Roman"/>
                <w:bCs/>
                <w:szCs w:val="24"/>
              </w:rPr>
            </w:pPr>
          </w:p>
          <w:p w14:paraId="1437F5E7" w14:textId="77777777" w:rsidR="005F06C6" w:rsidRDefault="005F06C6" w:rsidP="00DA08D3">
            <w:pPr>
              <w:jc w:val="both"/>
              <w:rPr>
                <w:rFonts w:ascii="Times New Roman" w:hAnsi="Times New Roman"/>
                <w:bCs/>
                <w:szCs w:val="24"/>
              </w:rPr>
            </w:pPr>
          </w:p>
          <w:p w14:paraId="7CE075D3" w14:textId="77777777" w:rsidR="00B96887" w:rsidRDefault="00B96887" w:rsidP="00DA08D3">
            <w:pPr>
              <w:jc w:val="both"/>
              <w:rPr>
                <w:rFonts w:ascii="Times New Roman" w:hAnsi="Times New Roman"/>
                <w:bCs/>
                <w:szCs w:val="24"/>
              </w:rPr>
            </w:pPr>
            <w:r w:rsidRPr="00B96887">
              <w:rPr>
                <w:rFonts w:ascii="Times New Roman" w:hAnsi="Times New Roman"/>
                <w:bCs/>
                <w:szCs w:val="24"/>
              </w:rPr>
              <w:t>4.3</w:t>
            </w:r>
          </w:p>
          <w:p w14:paraId="4A151BF5" w14:textId="77777777" w:rsidR="005F06C6" w:rsidRDefault="005F06C6" w:rsidP="00DA08D3">
            <w:pPr>
              <w:jc w:val="both"/>
              <w:rPr>
                <w:rFonts w:ascii="Times New Roman" w:hAnsi="Times New Roman"/>
                <w:bCs/>
                <w:szCs w:val="24"/>
              </w:rPr>
            </w:pPr>
          </w:p>
          <w:p w14:paraId="26DE6D08" w14:textId="77777777" w:rsidR="005F06C6" w:rsidRDefault="005F06C6" w:rsidP="00DA08D3">
            <w:pPr>
              <w:jc w:val="both"/>
              <w:rPr>
                <w:rFonts w:ascii="Times New Roman" w:hAnsi="Times New Roman"/>
                <w:bCs/>
                <w:szCs w:val="24"/>
              </w:rPr>
            </w:pPr>
          </w:p>
          <w:p w14:paraId="3E099C61" w14:textId="77777777" w:rsidR="005F06C6" w:rsidRDefault="005F06C6" w:rsidP="00DA08D3">
            <w:pPr>
              <w:jc w:val="both"/>
              <w:rPr>
                <w:rFonts w:ascii="Times New Roman" w:hAnsi="Times New Roman"/>
                <w:bCs/>
                <w:szCs w:val="24"/>
              </w:rPr>
            </w:pPr>
          </w:p>
          <w:p w14:paraId="11C1123A" w14:textId="0F9659E4" w:rsidR="00F45825" w:rsidRDefault="00F45825" w:rsidP="00DA08D3">
            <w:pPr>
              <w:jc w:val="both"/>
              <w:rPr>
                <w:rFonts w:ascii="Times New Roman" w:hAnsi="Times New Roman"/>
                <w:bCs/>
                <w:szCs w:val="24"/>
              </w:rPr>
            </w:pPr>
          </w:p>
          <w:p w14:paraId="16034884" w14:textId="17019B6A" w:rsidR="008D2A88" w:rsidRDefault="008D2A88" w:rsidP="00DA08D3">
            <w:pPr>
              <w:jc w:val="both"/>
              <w:rPr>
                <w:rFonts w:ascii="Times New Roman" w:hAnsi="Times New Roman"/>
                <w:bCs/>
                <w:szCs w:val="24"/>
              </w:rPr>
            </w:pPr>
          </w:p>
          <w:p w14:paraId="33B3F279" w14:textId="77777777" w:rsidR="008D2A88" w:rsidRDefault="008D2A88" w:rsidP="00DA08D3">
            <w:pPr>
              <w:jc w:val="both"/>
              <w:rPr>
                <w:rFonts w:ascii="Times New Roman" w:hAnsi="Times New Roman"/>
                <w:bCs/>
                <w:szCs w:val="24"/>
              </w:rPr>
            </w:pPr>
          </w:p>
          <w:p w14:paraId="6ABB4F81" w14:textId="77777777" w:rsidR="005F06C6" w:rsidRDefault="005F06C6" w:rsidP="00DA08D3">
            <w:pPr>
              <w:jc w:val="both"/>
              <w:rPr>
                <w:rFonts w:ascii="Times New Roman" w:hAnsi="Times New Roman"/>
                <w:bCs/>
                <w:szCs w:val="24"/>
              </w:rPr>
            </w:pPr>
          </w:p>
          <w:p w14:paraId="2EE5FF86" w14:textId="77777777" w:rsidR="005F06C6" w:rsidRPr="00B96887" w:rsidRDefault="005F06C6" w:rsidP="00DA08D3">
            <w:pPr>
              <w:jc w:val="both"/>
              <w:rPr>
                <w:rFonts w:ascii="Times New Roman" w:hAnsi="Times New Roman"/>
                <w:bCs/>
                <w:szCs w:val="24"/>
              </w:rPr>
            </w:pPr>
            <w:r>
              <w:rPr>
                <w:rFonts w:ascii="Times New Roman" w:hAnsi="Times New Roman"/>
                <w:bCs/>
                <w:szCs w:val="24"/>
              </w:rPr>
              <w:t>4.4</w:t>
            </w:r>
          </w:p>
          <w:p w14:paraId="48889497" w14:textId="77777777" w:rsidR="00722552" w:rsidRPr="008437BC" w:rsidRDefault="00722552" w:rsidP="00EA6051">
            <w:pPr>
              <w:jc w:val="both"/>
              <w:rPr>
                <w:rFonts w:ascii="Times New Roman" w:hAnsi="Times New Roman"/>
                <w:b/>
                <w:szCs w:val="24"/>
              </w:rPr>
            </w:pPr>
          </w:p>
        </w:tc>
        <w:tc>
          <w:tcPr>
            <w:tcW w:w="6890" w:type="dxa"/>
          </w:tcPr>
          <w:p w14:paraId="3AB947B0" w14:textId="77777777" w:rsidR="00DA1734" w:rsidRDefault="00DA1734" w:rsidP="00DA1734">
            <w:pPr>
              <w:jc w:val="both"/>
              <w:rPr>
                <w:rFonts w:ascii="Times New Roman" w:hAnsi="Times New Roman"/>
                <w:b/>
                <w:szCs w:val="24"/>
                <w:u w:val="single"/>
              </w:rPr>
            </w:pPr>
            <w:r w:rsidRPr="008437BC">
              <w:rPr>
                <w:rFonts w:ascii="Times New Roman" w:hAnsi="Times New Roman"/>
                <w:b/>
                <w:szCs w:val="24"/>
                <w:u w:val="single"/>
              </w:rPr>
              <w:t>Matters Arising</w:t>
            </w:r>
          </w:p>
          <w:p w14:paraId="70FFF4D0" w14:textId="77777777" w:rsidR="007722B8" w:rsidRDefault="007722B8" w:rsidP="00DA1734">
            <w:pPr>
              <w:jc w:val="both"/>
              <w:rPr>
                <w:rFonts w:ascii="Times New Roman" w:hAnsi="Times New Roman"/>
                <w:b/>
                <w:szCs w:val="24"/>
                <w:u w:val="single"/>
              </w:rPr>
            </w:pPr>
          </w:p>
          <w:p w14:paraId="265FD383" w14:textId="77777777" w:rsidR="007722B8" w:rsidRPr="007722B8" w:rsidRDefault="005F06C6" w:rsidP="00DA1734">
            <w:pPr>
              <w:jc w:val="both"/>
              <w:rPr>
                <w:rFonts w:ascii="Times New Roman" w:hAnsi="Times New Roman"/>
                <w:bCs/>
                <w:szCs w:val="24"/>
                <w:u w:val="single"/>
              </w:rPr>
            </w:pPr>
            <w:r>
              <w:rPr>
                <w:rFonts w:ascii="Times New Roman" w:hAnsi="Times New Roman"/>
                <w:bCs/>
                <w:szCs w:val="24"/>
                <w:u w:val="single"/>
              </w:rPr>
              <w:t>Crib Sheet</w:t>
            </w:r>
          </w:p>
          <w:p w14:paraId="45421D7C" w14:textId="77777777" w:rsidR="007722B8" w:rsidRDefault="007722B8" w:rsidP="00DA1734">
            <w:pPr>
              <w:jc w:val="both"/>
              <w:rPr>
                <w:rFonts w:ascii="Times New Roman" w:hAnsi="Times New Roman"/>
                <w:bCs/>
                <w:szCs w:val="24"/>
              </w:rPr>
            </w:pPr>
          </w:p>
          <w:p w14:paraId="1471F02C" w14:textId="6C751D2D" w:rsidR="007722B8" w:rsidRDefault="005F06C6" w:rsidP="00DA1734">
            <w:pPr>
              <w:jc w:val="both"/>
              <w:rPr>
                <w:rFonts w:ascii="Times New Roman" w:hAnsi="Times New Roman"/>
                <w:bCs/>
                <w:szCs w:val="24"/>
              </w:rPr>
            </w:pPr>
            <w:r>
              <w:rPr>
                <w:rFonts w:ascii="Times New Roman" w:hAnsi="Times New Roman"/>
                <w:b/>
                <w:szCs w:val="24"/>
              </w:rPr>
              <w:t xml:space="preserve">ACTION: </w:t>
            </w:r>
            <w:r w:rsidR="00453578">
              <w:rPr>
                <w:rFonts w:ascii="Times New Roman" w:hAnsi="Times New Roman"/>
                <w:bCs/>
                <w:szCs w:val="24"/>
              </w:rPr>
              <w:t>The Regius Keeper</w:t>
            </w:r>
            <w:r>
              <w:rPr>
                <w:rFonts w:ascii="Times New Roman" w:hAnsi="Times New Roman"/>
                <w:bCs/>
                <w:szCs w:val="24"/>
              </w:rPr>
              <w:t xml:space="preserve"> would arrange for a “c</w:t>
            </w:r>
            <w:r w:rsidR="007722B8" w:rsidRPr="007722B8">
              <w:rPr>
                <w:rFonts w:ascii="Times New Roman" w:hAnsi="Times New Roman"/>
                <w:bCs/>
                <w:szCs w:val="24"/>
              </w:rPr>
              <w:t xml:space="preserve">rib </w:t>
            </w:r>
            <w:r>
              <w:rPr>
                <w:rFonts w:ascii="Times New Roman" w:hAnsi="Times New Roman"/>
                <w:bCs/>
                <w:szCs w:val="24"/>
              </w:rPr>
              <w:t>s</w:t>
            </w:r>
            <w:r w:rsidR="007722B8" w:rsidRPr="007722B8">
              <w:rPr>
                <w:rFonts w:ascii="Times New Roman" w:hAnsi="Times New Roman"/>
                <w:bCs/>
                <w:szCs w:val="24"/>
              </w:rPr>
              <w:t>heet</w:t>
            </w:r>
            <w:r>
              <w:rPr>
                <w:rFonts w:ascii="Times New Roman" w:hAnsi="Times New Roman"/>
                <w:bCs/>
                <w:szCs w:val="24"/>
              </w:rPr>
              <w:t>” of information to be prepared for Trustees. Action ongoing</w:t>
            </w:r>
            <w:r w:rsidR="00453578">
              <w:rPr>
                <w:rFonts w:ascii="Times New Roman" w:hAnsi="Times New Roman"/>
                <w:bCs/>
                <w:szCs w:val="24"/>
              </w:rPr>
              <w:t>.</w:t>
            </w:r>
          </w:p>
          <w:p w14:paraId="63ED27B4" w14:textId="1C191503" w:rsidR="001F6EFC" w:rsidRDefault="001F6EFC" w:rsidP="00DA1734">
            <w:pPr>
              <w:jc w:val="both"/>
              <w:rPr>
                <w:rFonts w:ascii="Times New Roman" w:hAnsi="Times New Roman"/>
                <w:bCs/>
                <w:szCs w:val="24"/>
              </w:rPr>
            </w:pPr>
          </w:p>
          <w:p w14:paraId="0947C7CB" w14:textId="422EA46B" w:rsidR="001F6EFC" w:rsidRPr="005C2594" w:rsidRDefault="00A103B7" w:rsidP="00DA1734">
            <w:pPr>
              <w:jc w:val="both"/>
              <w:rPr>
                <w:rFonts w:ascii="Times New Roman" w:hAnsi="Times New Roman"/>
                <w:bCs/>
                <w:szCs w:val="24"/>
              </w:rPr>
            </w:pPr>
            <w:r>
              <w:rPr>
                <w:rFonts w:ascii="Times New Roman" w:hAnsi="Times New Roman"/>
                <w:b/>
                <w:szCs w:val="24"/>
              </w:rPr>
              <w:t xml:space="preserve">POST MEETING </w:t>
            </w:r>
            <w:r w:rsidR="001F6EFC">
              <w:rPr>
                <w:rFonts w:ascii="Times New Roman" w:hAnsi="Times New Roman"/>
                <w:b/>
                <w:szCs w:val="24"/>
              </w:rPr>
              <w:t>NOTE:</w:t>
            </w:r>
            <w:r>
              <w:rPr>
                <w:rFonts w:ascii="Times New Roman" w:hAnsi="Times New Roman"/>
                <w:b/>
                <w:szCs w:val="24"/>
              </w:rPr>
              <w:t xml:space="preserve"> </w:t>
            </w:r>
            <w:r w:rsidRPr="00A103B7">
              <w:rPr>
                <w:rFonts w:ascii="Times New Roman" w:hAnsi="Times New Roman"/>
                <w:bCs/>
                <w:szCs w:val="24"/>
              </w:rPr>
              <w:t>A r</w:t>
            </w:r>
            <w:r w:rsidR="001F6EFC">
              <w:rPr>
                <w:rFonts w:ascii="Times New Roman" w:hAnsi="Times New Roman"/>
                <w:bCs/>
                <w:szCs w:val="24"/>
              </w:rPr>
              <w:t xml:space="preserve">evised Edinburgh Biomes Brief for the Cabinet Secretary </w:t>
            </w:r>
            <w:r>
              <w:rPr>
                <w:rFonts w:ascii="Times New Roman" w:hAnsi="Times New Roman"/>
                <w:bCs/>
                <w:szCs w:val="24"/>
              </w:rPr>
              <w:t>wa</w:t>
            </w:r>
            <w:r w:rsidR="001F6EFC">
              <w:rPr>
                <w:rFonts w:ascii="Times New Roman" w:hAnsi="Times New Roman"/>
                <w:bCs/>
                <w:szCs w:val="24"/>
              </w:rPr>
              <w:t xml:space="preserve">s under preparation which </w:t>
            </w:r>
            <w:r>
              <w:rPr>
                <w:rFonts w:ascii="Times New Roman" w:hAnsi="Times New Roman"/>
                <w:bCs/>
                <w:szCs w:val="24"/>
              </w:rPr>
              <w:t>would</w:t>
            </w:r>
            <w:r w:rsidR="001F6EFC">
              <w:rPr>
                <w:rFonts w:ascii="Times New Roman" w:hAnsi="Times New Roman"/>
                <w:bCs/>
                <w:szCs w:val="24"/>
              </w:rPr>
              <w:t xml:space="preserve"> be circulated to Trustees in place of the “crib sheet|”.</w:t>
            </w:r>
          </w:p>
          <w:p w14:paraId="72177E74" w14:textId="77777777" w:rsidR="007722B8" w:rsidRPr="008437BC" w:rsidRDefault="007722B8" w:rsidP="00DA1734">
            <w:pPr>
              <w:jc w:val="both"/>
              <w:rPr>
                <w:rFonts w:ascii="Times New Roman" w:hAnsi="Times New Roman"/>
                <w:b/>
                <w:szCs w:val="24"/>
                <w:u w:val="single"/>
              </w:rPr>
            </w:pPr>
          </w:p>
          <w:p w14:paraId="0A5B2A5F" w14:textId="77777777" w:rsidR="00B96887" w:rsidRDefault="00B96887" w:rsidP="00B96887">
            <w:pPr>
              <w:jc w:val="both"/>
              <w:rPr>
                <w:rFonts w:ascii="Times New Roman" w:hAnsi="Times New Roman"/>
                <w:szCs w:val="24"/>
                <w:u w:val="single"/>
              </w:rPr>
            </w:pPr>
            <w:r w:rsidRPr="00B96887">
              <w:rPr>
                <w:rFonts w:ascii="Times New Roman" w:hAnsi="Times New Roman"/>
                <w:szCs w:val="24"/>
                <w:u w:val="single"/>
              </w:rPr>
              <w:t xml:space="preserve">Appointment of Chair of Audit Committee </w:t>
            </w:r>
          </w:p>
          <w:p w14:paraId="6675264C" w14:textId="77777777" w:rsidR="00B96887" w:rsidRDefault="00B96887" w:rsidP="00B96887">
            <w:pPr>
              <w:jc w:val="both"/>
              <w:rPr>
                <w:rFonts w:ascii="Times New Roman" w:hAnsi="Times New Roman"/>
                <w:szCs w:val="24"/>
                <w:u w:val="single"/>
              </w:rPr>
            </w:pPr>
          </w:p>
          <w:p w14:paraId="374B1CC2" w14:textId="507B8796" w:rsidR="00B96887" w:rsidRDefault="005F06C6" w:rsidP="00B96887">
            <w:pPr>
              <w:jc w:val="both"/>
              <w:rPr>
                <w:rFonts w:ascii="Times New Roman" w:hAnsi="Times New Roman"/>
                <w:szCs w:val="24"/>
              </w:rPr>
            </w:pPr>
            <w:r>
              <w:rPr>
                <w:rFonts w:ascii="Times New Roman" w:hAnsi="Times New Roman"/>
                <w:szCs w:val="24"/>
              </w:rPr>
              <w:t>The Chair reported that Dr</w:t>
            </w:r>
            <w:r w:rsidR="00500175">
              <w:rPr>
                <w:rFonts w:ascii="Times New Roman" w:hAnsi="Times New Roman"/>
                <w:szCs w:val="24"/>
              </w:rPr>
              <w:t xml:space="preserve"> Ian Jardine had been appointed as Chair of the </w:t>
            </w:r>
            <w:r>
              <w:rPr>
                <w:rFonts w:ascii="Times New Roman" w:hAnsi="Times New Roman"/>
                <w:szCs w:val="24"/>
              </w:rPr>
              <w:t>A</w:t>
            </w:r>
            <w:r w:rsidR="00500175">
              <w:rPr>
                <w:rFonts w:ascii="Times New Roman" w:hAnsi="Times New Roman"/>
                <w:szCs w:val="24"/>
              </w:rPr>
              <w:t>udit Committe</w:t>
            </w:r>
            <w:r w:rsidR="00B02681">
              <w:rPr>
                <w:rFonts w:ascii="Times New Roman" w:hAnsi="Times New Roman"/>
                <w:szCs w:val="24"/>
              </w:rPr>
              <w:t>e</w:t>
            </w:r>
            <w:r>
              <w:rPr>
                <w:rFonts w:ascii="Times New Roman" w:hAnsi="Times New Roman"/>
                <w:szCs w:val="24"/>
              </w:rPr>
              <w:t xml:space="preserve"> and</w:t>
            </w:r>
            <w:r w:rsidR="00424A9A">
              <w:rPr>
                <w:rFonts w:ascii="Times New Roman" w:hAnsi="Times New Roman"/>
                <w:szCs w:val="24"/>
              </w:rPr>
              <w:t>,</w:t>
            </w:r>
            <w:r>
              <w:rPr>
                <w:rFonts w:ascii="Times New Roman" w:hAnsi="Times New Roman"/>
                <w:szCs w:val="24"/>
              </w:rPr>
              <w:t xml:space="preserve"> o</w:t>
            </w:r>
            <w:r w:rsidR="00500175">
              <w:rPr>
                <w:rFonts w:ascii="Times New Roman" w:hAnsi="Times New Roman"/>
                <w:szCs w:val="24"/>
              </w:rPr>
              <w:t xml:space="preserve">n behalf of the </w:t>
            </w:r>
            <w:r>
              <w:rPr>
                <w:rFonts w:ascii="Times New Roman" w:hAnsi="Times New Roman"/>
                <w:szCs w:val="24"/>
              </w:rPr>
              <w:t>Trustees</w:t>
            </w:r>
            <w:r w:rsidR="00424A9A">
              <w:rPr>
                <w:rFonts w:ascii="Times New Roman" w:hAnsi="Times New Roman"/>
                <w:szCs w:val="24"/>
              </w:rPr>
              <w:t>,</w:t>
            </w:r>
            <w:r>
              <w:rPr>
                <w:rFonts w:ascii="Times New Roman" w:hAnsi="Times New Roman"/>
                <w:szCs w:val="24"/>
              </w:rPr>
              <w:t xml:space="preserve"> </w:t>
            </w:r>
            <w:r w:rsidR="00500175">
              <w:rPr>
                <w:rFonts w:ascii="Times New Roman" w:hAnsi="Times New Roman"/>
                <w:szCs w:val="24"/>
              </w:rPr>
              <w:t>thanked</w:t>
            </w:r>
            <w:r w:rsidR="00907678">
              <w:rPr>
                <w:rFonts w:ascii="Times New Roman" w:hAnsi="Times New Roman"/>
                <w:szCs w:val="24"/>
              </w:rPr>
              <w:t xml:space="preserve"> Prof</w:t>
            </w:r>
            <w:r w:rsidR="00500175">
              <w:rPr>
                <w:rFonts w:ascii="Times New Roman" w:hAnsi="Times New Roman"/>
                <w:szCs w:val="24"/>
              </w:rPr>
              <w:t xml:space="preserve"> Ian Wall for his </w:t>
            </w:r>
            <w:r>
              <w:rPr>
                <w:rFonts w:ascii="Times New Roman" w:hAnsi="Times New Roman"/>
                <w:szCs w:val="24"/>
              </w:rPr>
              <w:t xml:space="preserve">work as </w:t>
            </w:r>
            <w:r w:rsidR="00907678">
              <w:rPr>
                <w:rFonts w:ascii="Times New Roman" w:hAnsi="Times New Roman"/>
                <w:szCs w:val="24"/>
              </w:rPr>
              <w:t>I</w:t>
            </w:r>
            <w:r w:rsidR="00500175">
              <w:rPr>
                <w:rFonts w:ascii="Times New Roman" w:hAnsi="Times New Roman"/>
                <w:szCs w:val="24"/>
              </w:rPr>
              <w:t>nterim Chair.</w:t>
            </w:r>
          </w:p>
          <w:p w14:paraId="579B0E93" w14:textId="77777777" w:rsidR="00500175" w:rsidRPr="00B96887" w:rsidRDefault="00500175" w:rsidP="00B96887">
            <w:pPr>
              <w:jc w:val="both"/>
              <w:rPr>
                <w:rFonts w:ascii="Times New Roman" w:hAnsi="Times New Roman"/>
                <w:szCs w:val="24"/>
              </w:rPr>
            </w:pPr>
          </w:p>
          <w:p w14:paraId="728AFDE8" w14:textId="77777777" w:rsidR="00B96887" w:rsidRDefault="00B96887" w:rsidP="00B96887">
            <w:pPr>
              <w:jc w:val="both"/>
              <w:rPr>
                <w:rFonts w:ascii="Times New Roman" w:hAnsi="Times New Roman"/>
                <w:szCs w:val="24"/>
                <w:u w:val="single"/>
              </w:rPr>
            </w:pPr>
            <w:r w:rsidRPr="00B96887">
              <w:rPr>
                <w:rFonts w:ascii="Times New Roman" w:hAnsi="Times New Roman"/>
                <w:szCs w:val="24"/>
                <w:u w:val="single"/>
              </w:rPr>
              <w:t>Appointment of RBGE Representative to the Botanics Foundation Board</w:t>
            </w:r>
          </w:p>
          <w:p w14:paraId="593BABAF" w14:textId="77777777" w:rsidR="00453578" w:rsidRDefault="00453578" w:rsidP="00B96887">
            <w:pPr>
              <w:jc w:val="both"/>
              <w:rPr>
                <w:rFonts w:ascii="Times New Roman" w:hAnsi="Times New Roman"/>
                <w:szCs w:val="24"/>
                <w:u w:val="single"/>
              </w:rPr>
            </w:pPr>
          </w:p>
          <w:p w14:paraId="613642E5" w14:textId="77777777" w:rsidR="00453578" w:rsidRDefault="005F06C6" w:rsidP="00B96887">
            <w:pPr>
              <w:jc w:val="both"/>
              <w:rPr>
                <w:rFonts w:ascii="Times New Roman" w:hAnsi="Times New Roman"/>
                <w:szCs w:val="24"/>
              </w:rPr>
            </w:pPr>
            <w:r>
              <w:rPr>
                <w:rFonts w:ascii="Times New Roman" w:hAnsi="Times New Roman"/>
                <w:szCs w:val="24"/>
              </w:rPr>
              <w:t xml:space="preserve">The Head of Resources and Planning reported </w:t>
            </w:r>
            <w:r w:rsidR="0004531B">
              <w:rPr>
                <w:rFonts w:ascii="Times New Roman" w:hAnsi="Times New Roman"/>
                <w:szCs w:val="24"/>
              </w:rPr>
              <w:t xml:space="preserve">that </w:t>
            </w:r>
            <w:r w:rsidR="00907678">
              <w:rPr>
                <w:rFonts w:ascii="Times New Roman" w:hAnsi="Times New Roman"/>
                <w:szCs w:val="24"/>
              </w:rPr>
              <w:t>t</w:t>
            </w:r>
            <w:r>
              <w:rPr>
                <w:rFonts w:ascii="Times New Roman" w:hAnsi="Times New Roman"/>
                <w:szCs w:val="24"/>
              </w:rPr>
              <w:t xml:space="preserve">he </w:t>
            </w:r>
            <w:r w:rsidR="00453578">
              <w:rPr>
                <w:rFonts w:ascii="Times New Roman" w:hAnsi="Times New Roman"/>
                <w:szCs w:val="24"/>
              </w:rPr>
              <w:t xml:space="preserve">legal </w:t>
            </w:r>
            <w:r>
              <w:rPr>
                <w:rFonts w:ascii="Times New Roman" w:hAnsi="Times New Roman"/>
                <w:szCs w:val="24"/>
              </w:rPr>
              <w:t>paper</w:t>
            </w:r>
            <w:r w:rsidR="00453578">
              <w:rPr>
                <w:rFonts w:ascii="Times New Roman" w:hAnsi="Times New Roman"/>
                <w:szCs w:val="24"/>
              </w:rPr>
              <w:t xml:space="preserve">work to appoint </w:t>
            </w:r>
            <w:r w:rsidR="00F45825">
              <w:rPr>
                <w:rFonts w:ascii="Times New Roman" w:hAnsi="Times New Roman"/>
              </w:rPr>
              <w:t>Mr Raoul Curtis-Machin</w:t>
            </w:r>
            <w:r w:rsidR="00F45825">
              <w:rPr>
                <w:rFonts w:ascii="Times New Roman" w:hAnsi="Times New Roman"/>
                <w:szCs w:val="24"/>
              </w:rPr>
              <w:t xml:space="preserve"> </w:t>
            </w:r>
            <w:r w:rsidR="00453578">
              <w:rPr>
                <w:rFonts w:ascii="Times New Roman" w:hAnsi="Times New Roman"/>
                <w:szCs w:val="24"/>
              </w:rPr>
              <w:t xml:space="preserve">to the </w:t>
            </w:r>
            <w:r w:rsidR="00907678">
              <w:rPr>
                <w:rFonts w:ascii="Times New Roman" w:hAnsi="Times New Roman"/>
                <w:szCs w:val="24"/>
              </w:rPr>
              <w:t xml:space="preserve">Botanics Foundation </w:t>
            </w:r>
            <w:r w:rsidR="00453578">
              <w:rPr>
                <w:rFonts w:ascii="Times New Roman" w:hAnsi="Times New Roman"/>
                <w:szCs w:val="24"/>
              </w:rPr>
              <w:t>Board</w:t>
            </w:r>
            <w:r w:rsidR="00F45825">
              <w:rPr>
                <w:rFonts w:ascii="Times New Roman" w:hAnsi="Times New Roman"/>
                <w:szCs w:val="24"/>
              </w:rPr>
              <w:t xml:space="preserve"> would be </w:t>
            </w:r>
            <w:r w:rsidR="00424A9A">
              <w:rPr>
                <w:rFonts w:ascii="Times New Roman" w:hAnsi="Times New Roman"/>
                <w:szCs w:val="24"/>
              </w:rPr>
              <w:t>processed</w:t>
            </w:r>
            <w:r w:rsidR="00F45825">
              <w:rPr>
                <w:rFonts w:ascii="Times New Roman" w:hAnsi="Times New Roman"/>
                <w:szCs w:val="24"/>
              </w:rPr>
              <w:t xml:space="preserve"> before the next meeting</w:t>
            </w:r>
            <w:r w:rsidR="00907678">
              <w:rPr>
                <w:rFonts w:ascii="Times New Roman" w:hAnsi="Times New Roman"/>
                <w:szCs w:val="24"/>
              </w:rPr>
              <w:t xml:space="preserve"> which would be held in October 2020</w:t>
            </w:r>
            <w:r w:rsidR="00F45825">
              <w:rPr>
                <w:rFonts w:ascii="Times New Roman" w:hAnsi="Times New Roman"/>
                <w:szCs w:val="24"/>
              </w:rPr>
              <w:t>.</w:t>
            </w:r>
          </w:p>
          <w:p w14:paraId="79B141BA" w14:textId="77777777" w:rsidR="00B96887" w:rsidRDefault="00B96887" w:rsidP="00B96887">
            <w:pPr>
              <w:jc w:val="both"/>
              <w:rPr>
                <w:rFonts w:ascii="Times New Roman" w:hAnsi="Times New Roman"/>
                <w:szCs w:val="24"/>
                <w:u w:val="single"/>
              </w:rPr>
            </w:pPr>
          </w:p>
          <w:p w14:paraId="2033640C" w14:textId="77777777" w:rsidR="00B96887" w:rsidRDefault="00B96887" w:rsidP="00B96887">
            <w:pPr>
              <w:jc w:val="both"/>
              <w:rPr>
                <w:rFonts w:ascii="Times New Roman" w:hAnsi="Times New Roman"/>
                <w:szCs w:val="24"/>
                <w:u w:val="single"/>
              </w:rPr>
            </w:pPr>
            <w:r w:rsidRPr="00B96887">
              <w:rPr>
                <w:rFonts w:ascii="Times New Roman" w:hAnsi="Times New Roman"/>
                <w:szCs w:val="24"/>
                <w:u w:val="single"/>
              </w:rPr>
              <w:t>Recruitment of New Trustees</w:t>
            </w:r>
          </w:p>
          <w:p w14:paraId="6E91F45A" w14:textId="77777777" w:rsidR="00B02681" w:rsidRDefault="00B02681" w:rsidP="00B96887">
            <w:pPr>
              <w:jc w:val="both"/>
              <w:rPr>
                <w:rFonts w:ascii="Times New Roman" w:hAnsi="Times New Roman"/>
                <w:szCs w:val="24"/>
                <w:u w:val="single"/>
              </w:rPr>
            </w:pPr>
          </w:p>
          <w:p w14:paraId="70581249" w14:textId="54FCD881" w:rsidR="00B96887" w:rsidRDefault="00B02681" w:rsidP="00B96887">
            <w:pPr>
              <w:jc w:val="both"/>
              <w:rPr>
                <w:rFonts w:ascii="Times New Roman" w:hAnsi="Times New Roman"/>
                <w:szCs w:val="24"/>
              </w:rPr>
            </w:pPr>
            <w:r>
              <w:rPr>
                <w:rFonts w:ascii="Times New Roman" w:hAnsi="Times New Roman"/>
                <w:szCs w:val="24"/>
              </w:rPr>
              <w:t xml:space="preserve">At the last meeting </w:t>
            </w:r>
            <w:r w:rsidR="00CD07A0">
              <w:rPr>
                <w:rFonts w:ascii="Times New Roman" w:hAnsi="Times New Roman"/>
                <w:szCs w:val="24"/>
              </w:rPr>
              <w:t xml:space="preserve">it had been </w:t>
            </w:r>
            <w:r>
              <w:rPr>
                <w:rFonts w:ascii="Times New Roman" w:hAnsi="Times New Roman"/>
                <w:szCs w:val="24"/>
              </w:rPr>
              <w:t>agreed</w:t>
            </w:r>
            <w:r w:rsidR="00907678">
              <w:rPr>
                <w:rFonts w:ascii="Times New Roman" w:hAnsi="Times New Roman"/>
                <w:szCs w:val="24"/>
              </w:rPr>
              <w:t xml:space="preserve"> that the Chair</w:t>
            </w:r>
            <w:r>
              <w:rPr>
                <w:rFonts w:ascii="Times New Roman" w:hAnsi="Times New Roman"/>
                <w:szCs w:val="24"/>
              </w:rPr>
              <w:t xml:space="preserve"> would </w:t>
            </w:r>
            <w:r w:rsidR="00424A9A">
              <w:rPr>
                <w:rFonts w:ascii="Times New Roman" w:hAnsi="Times New Roman"/>
                <w:szCs w:val="24"/>
              </w:rPr>
              <w:t>discuss</w:t>
            </w:r>
            <w:r>
              <w:rPr>
                <w:rFonts w:ascii="Times New Roman" w:hAnsi="Times New Roman"/>
                <w:szCs w:val="24"/>
              </w:rPr>
              <w:t xml:space="preserve"> </w:t>
            </w:r>
            <w:r w:rsidR="00424A9A">
              <w:rPr>
                <w:rFonts w:ascii="Times New Roman" w:hAnsi="Times New Roman"/>
                <w:szCs w:val="24"/>
              </w:rPr>
              <w:t>a</w:t>
            </w:r>
            <w:r>
              <w:rPr>
                <w:rFonts w:ascii="Times New Roman" w:hAnsi="Times New Roman"/>
                <w:szCs w:val="24"/>
              </w:rPr>
              <w:t xml:space="preserve"> proposal to recruit three Trustees at the same time </w:t>
            </w:r>
            <w:r w:rsidR="0004531B">
              <w:rPr>
                <w:rFonts w:ascii="Times New Roman" w:hAnsi="Times New Roman"/>
                <w:szCs w:val="24"/>
              </w:rPr>
              <w:t>(</w:t>
            </w:r>
            <w:r>
              <w:rPr>
                <w:rFonts w:ascii="Times New Roman" w:hAnsi="Times New Roman"/>
                <w:szCs w:val="24"/>
              </w:rPr>
              <w:t>but to defer the</w:t>
            </w:r>
            <w:r w:rsidR="00424A9A">
              <w:rPr>
                <w:rFonts w:ascii="Times New Roman" w:hAnsi="Times New Roman"/>
                <w:szCs w:val="24"/>
              </w:rPr>
              <w:t>ir</w:t>
            </w:r>
            <w:r>
              <w:rPr>
                <w:rFonts w:ascii="Times New Roman" w:hAnsi="Times New Roman"/>
                <w:szCs w:val="24"/>
              </w:rPr>
              <w:t xml:space="preserve"> start dates to when </w:t>
            </w:r>
            <w:r w:rsidR="00907678">
              <w:rPr>
                <w:rFonts w:ascii="Times New Roman" w:hAnsi="Times New Roman"/>
                <w:szCs w:val="24"/>
              </w:rPr>
              <w:t xml:space="preserve">they would be </w:t>
            </w:r>
            <w:r>
              <w:rPr>
                <w:rFonts w:ascii="Times New Roman" w:hAnsi="Times New Roman"/>
                <w:szCs w:val="24"/>
              </w:rPr>
              <w:t>required</w:t>
            </w:r>
            <w:r w:rsidR="00424A9A">
              <w:rPr>
                <w:rFonts w:ascii="Times New Roman" w:hAnsi="Times New Roman"/>
                <w:szCs w:val="24"/>
              </w:rPr>
              <w:t>) with the Scottish Government</w:t>
            </w:r>
            <w:r>
              <w:rPr>
                <w:rFonts w:ascii="Times New Roman" w:hAnsi="Times New Roman"/>
                <w:szCs w:val="24"/>
              </w:rPr>
              <w:t xml:space="preserve">. </w:t>
            </w:r>
            <w:r w:rsidR="00907678">
              <w:rPr>
                <w:rFonts w:ascii="Times New Roman" w:hAnsi="Times New Roman"/>
                <w:szCs w:val="24"/>
              </w:rPr>
              <w:t xml:space="preserve">The </w:t>
            </w:r>
            <w:r w:rsidR="0053053F">
              <w:rPr>
                <w:rFonts w:ascii="Times New Roman" w:hAnsi="Times New Roman"/>
                <w:szCs w:val="24"/>
              </w:rPr>
              <w:t xml:space="preserve">Scottish Government </w:t>
            </w:r>
            <w:r w:rsidR="00907678">
              <w:rPr>
                <w:rFonts w:ascii="Times New Roman" w:hAnsi="Times New Roman"/>
                <w:szCs w:val="24"/>
              </w:rPr>
              <w:t>had agreed</w:t>
            </w:r>
            <w:r w:rsidR="0053053F">
              <w:rPr>
                <w:rFonts w:ascii="Times New Roman" w:hAnsi="Times New Roman"/>
                <w:szCs w:val="24"/>
              </w:rPr>
              <w:t xml:space="preserve"> and would like process to start in July 2020 </w:t>
            </w:r>
            <w:r w:rsidR="00907678">
              <w:rPr>
                <w:rFonts w:ascii="Times New Roman" w:hAnsi="Times New Roman"/>
                <w:szCs w:val="24"/>
              </w:rPr>
              <w:t>and</w:t>
            </w:r>
            <w:r w:rsidR="0053053F">
              <w:rPr>
                <w:rFonts w:ascii="Times New Roman" w:hAnsi="Times New Roman"/>
                <w:szCs w:val="24"/>
              </w:rPr>
              <w:t xml:space="preserve"> be concluded by the end of 2020.</w:t>
            </w:r>
            <w:r w:rsidR="00D90CC9">
              <w:rPr>
                <w:rFonts w:ascii="Times New Roman" w:hAnsi="Times New Roman"/>
                <w:szCs w:val="24"/>
              </w:rPr>
              <w:t xml:space="preserve"> </w:t>
            </w:r>
            <w:r w:rsidR="00907678">
              <w:rPr>
                <w:rFonts w:ascii="Times New Roman" w:hAnsi="Times New Roman"/>
                <w:szCs w:val="24"/>
              </w:rPr>
              <w:t xml:space="preserve">The diversity of </w:t>
            </w:r>
            <w:r w:rsidR="00424A9A">
              <w:rPr>
                <w:rFonts w:ascii="Times New Roman" w:hAnsi="Times New Roman"/>
                <w:szCs w:val="24"/>
              </w:rPr>
              <w:t>the B</w:t>
            </w:r>
            <w:r w:rsidR="00907678">
              <w:rPr>
                <w:rFonts w:ascii="Times New Roman" w:hAnsi="Times New Roman"/>
                <w:szCs w:val="24"/>
              </w:rPr>
              <w:t>oard would be considered.</w:t>
            </w:r>
            <w:r w:rsidR="00D90CC9">
              <w:rPr>
                <w:rFonts w:ascii="Times New Roman" w:hAnsi="Times New Roman"/>
                <w:szCs w:val="24"/>
              </w:rPr>
              <w:t xml:space="preserve"> </w:t>
            </w:r>
          </w:p>
          <w:p w14:paraId="030AB41E" w14:textId="4CACA1EA" w:rsidR="001F6EFC" w:rsidRDefault="001F6EFC" w:rsidP="00B96887">
            <w:pPr>
              <w:jc w:val="both"/>
              <w:rPr>
                <w:rFonts w:ascii="Times New Roman" w:hAnsi="Times New Roman"/>
                <w:szCs w:val="24"/>
              </w:rPr>
            </w:pPr>
          </w:p>
          <w:p w14:paraId="15CC5EA3" w14:textId="72365528" w:rsidR="001F6EFC" w:rsidRPr="005C2594" w:rsidRDefault="00A103B7" w:rsidP="00B96887">
            <w:pPr>
              <w:jc w:val="both"/>
              <w:rPr>
                <w:rFonts w:ascii="Times New Roman" w:hAnsi="Times New Roman"/>
                <w:szCs w:val="24"/>
                <w:u w:val="single"/>
              </w:rPr>
            </w:pPr>
            <w:r>
              <w:rPr>
                <w:rFonts w:ascii="Times New Roman" w:hAnsi="Times New Roman"/>
                <w:b/>
                <w:bCs/>
                <w:szCs w:val="24"/>
              </w:rPr>
              <w:t xml:space="preserve">POST MEETING </w:t>
            </w:r>
            <w:r w:rsidR="001F6EFC">
              <w:rPr>
                <w:rFonts w:ascii="Times New Roman" w:hAnsi="Times New Roman"/>
                <w:b/>
                <w:bCs/>
                <w:szCs w:val="24"/>
              </w:rPr>
              <w:t>NOTE:</w:t>
            </w:r>
            <w:r w:rsidR="001F6EFC">
              <w:rPr>
                <w:rFonts w:ascii="Times New Roman" w:hAnsi="Times New Roman"/>
                <w:szCs w:val="24"/>
              </w:rPr>
              <w:t xml:space="preserve">  Scottish Government aim</w:t>
            </w:r>
            <w:r>
              <w:rPr>
                <w:rFonts w:ascii="Times New Roman" w:hAnsi="Times New Roman"/>
                <w:szCs w:val="24"/>
              </w:rPr>
              <w:t>ed</w:t>
            </w:r>
            <w:r w:rsidR="001F6EFC">
              <w:rPr>
                <w:rFonts w:ascii="Times New Roman" w:hAnsi="Times New Roman"/>
                <w:szCs w:val="24"/>
              </w:rPr>
              <w:t xml:space="preserve"> to complete the Trustee recruitment process by March 2021, ahead of the 2021 Parliamentary Election. </w:t>
            </w:r>
          </w:p>
          <w:p w14:paraId="7DC26271" w14:textId="77777777" w:rsidR="002E53F4" w:rsidRPr="000C2002" w:rsidRDefault="002E53F4" w:rsidP="00EA6051">
            <w:pPr>
              <w:jc w:val="both"/>
              <w:rPr>
                <w:rFonts w:ascii="Times New Roman" w:hAnsi="Times New Roman"/>
                <w:szCs w:val="24"/>
              </w:rPr>
            </w:pPr>
          </w:p>
        </w:tc>
        <w:tc>
          <w:tcPr>
            <w:tcW w:w="1984" w:type="dxa"/>
          </w:tcPr>
          <w:p w14:paraId="254786DB" w14:textId="77777777" w:rsidR="003966E0" w:rsidRDefault="003966E0" w:rsidP="0025047E">
            <w:pPr>
              <w:jc w:val="center"/>
              <w:rPr>
                <w:rFonts w:ascii="Times New Roman" w:hAnsi="Times New Roman"/>
                <w:b/>
                <w:szCs w:val="24"/>
              </w:rPr>
            </w:pPr>
          </w:p>
          <w:p w14:paraId="440D5880" w14:textId="77777777" w:rsidR="005F06C6" w:rsidRDefault="005F06C6" w:rsidP="0025047E">
            <w:pPr>
              <w:jc w:val="center"/>
              <w:rPr>
                <w:rFonts w:ascii="Times New Roman" w:hAnsi="Times New Roman"/>
                <w:b/>
                <w:szCs w:val="24"/>
              </w:rPr>
            </w:pPr>
          </w:p>
          <w:p w14:paraId="4F08F147" w14:textId="77777777" w:rsidR="005F06C6" w:rsidRDefault="005F06C6" w:rsidP="0025047E">
            <w:pPr>
              <w:jc w:val="center"/>
              <w:rPr>
                <w:rFonts w:ascii="Times New Roman" w:hAnsi="Times New Roman"/>
                <w:b/>
                <w:szCs w:val="24"/>
              </w:rPr>
            </w:pPr>
          </w:p>
          <w:p w14:paraId="251D1546" w14:textId="77777777" w:rsidR="005F06C6" w:rsidRDefault="005F06C6" w:rsidP="0025047E">
            <w:pPr>
              <w:jc w:val="center"/>
              <w:rPr>
                <w:rFonts w:ascii="Times New Roman" w:hAnsi="Times New Roman"/>
                <w:b/>
                <w:szCs w:val="24"/>
              </w:rPr>
            </w:pPr>
          </w:p>
          <w:p w14:paraId="67C5E828" w14:textId="77777777" w:rsidR="009C5788" w:rsidRDefault="005F06C6" w:rsidP="0025047E">
            <w:pPr>
              <w:jc w:val="center"/>
              <w:rPr>
                <w:rFonts w:ascii="Times New Roman" w:hAnsi="Times New Roman"/>
                <w:b/>
                <w:szCs w:val="24"/>
              </w:rPr>
            </w:pPr>
            <w:r>
              <w:rPr>
                <w:rFonts w:ascii="Times New Roman" w:hAnsi="Times New Roman"/>
                <w:b/>
                <w:szCs w:val="24"/>
              </w:rPr>
              <w:t xml:space="preserve">Regius </w:t>
            </w:r>
          </w:p>
          <w:p w14:paraId="38B9E795" w14:textId="77777777" w:rsidR="005F06C6" w:rsidRDefault="005F06C6" w:rsidP="0025047E">
            <w:pPr>
              <w:jc w:val="center"/>
              <w:rPr>
                <w:rFonts w:ascii="Times New Roman" w:hAnsi="Times New Roman"/>
                <w:b/>
                <w:szCs w:val="24"/>
              </w:rPr>
            </w:pPr>
            <w:r>
              <w:rPr>
                <w:rFonts w:ascii="Times New Roman" w:hAnsi="Times New Roman"/>
                <w:b/>
                <w:szCs w:val="24"/>
              </w:rPr>
              <w:t>Keeper</w:t>
            </w:r>
          </w:p>
          <w:p w14:paraId="4FE9CDA1" w14:textId="77777777" w:rsidR="008C5C54" w:rsidRDefault="008C5C54" w:rsidP="0025047E">
            <w:pPr>
              <w:jc w:val="center"/>
              <w:rPr>
                <w:rFonts w:ascii="Times New Roman" w:hAnsi="Times New Roman"/>
                <w:b/>
                <w:szCs w:val="24"/>
              </w:rPr>
            </w:pPr>
          </w:p>
          <w:p w14:paraId="2E683C8B" w14:textId="15382E20" w:rsidR="008C5C54" w:rsidRPr="008437BC" w:rsidRDefault="008C5C54" w:rsidP="008C5C54">
            <w:pPr>
              <w:jc w:val="center"/>
              <w:rPr>
                <w:rFonts w:ascii="Times New Roman" w:hAnsi="Times New Roman"/>
                <w:b/>
                <w:szCs w:val="24"/>
              </w:rPr>
            </w:pPr>
          </w:p>
        </w:tc>
      </w:tr>
      <w:tr w:rsidR="00F90221" w:rsidRPr="001A7C00" w14:paraId="5F579774" w14:textId="77777777" w:rsidTr="009D14ED">
        <w:tc>
          <w:tcPr>
            <w:tcW w:w="766" w:type="dxa"/>
          </w:tcPr>
          <w:p w14:paraId="1EC8A15B" w14:textId="77777777" w:rsidR="00F90221" w:rsidRPr="00F90221" w:rsidRDefault="00DC6B1D" w:rsidP="000A1DBF">
            <w:pPr>
              <w:jc w:val="both"/>
              <w:rPr>
                <w:rFonts w:ascii="Times New Roman" w:hAnsi="Times New Roman"/>
                <w:b/>
                <w:szCs w:val="24"/>
              </w:rPr>
            </w:pPr>
            <w:r>
              <w:rPr>
                <w:rFonts w:ascii="Times New Roman" w:hAnsi="Times New Roman"/>
                <w:b/>
                <w:szCs w:val="24"/>
              </w:rPr>
              <w:t>5</w:t>
            </w:r>
            <w:r w:rsidR="00F90221" w:rsidRPr="00F90221">
              <w:rPr>
                <w:rFonts w:ascii="Times New Roman" w:hAnsi="Times New Roman"/>
                <w:b/>
                <w:szCs w:val="24"/>
              </w:rPr>
              <w:t>.0</w:t>
            </w:r>
          </w:p>
          <w:p w14:paraId="11E2E1C6" w14:textId="77777777" w:rsidR="00F90221" w:rsidRPr="00F90221" w:rsidRDefault="00F90221" w:rsidP="000A1DBF">
            <w:pPr>
              <w:jc w:val="both"/>
              <w:rPr>
                <w:rFonts w:ascii="Times New Roman" w:hAnsi="Times New Roman"/>
                <w:b/>
                <w:szCs w:val="24"/>
              </w:rPr>
            </w:pPr>
          </w:p>
        </w:tc>
        <w:tc>
          <w:tcPr>
            <w:tcW w:w="6890" w:type="dxa"/>
          </w:tcPr>
          <w:p w14:paraId="47FC27DF" w14:textId="77777777" w:rsidR="00F90221" w:rsidRPr="00F90221" w:rsidRDefault="00B96887" w:rsidP="000A1DBF">
            <w:pPr>
              <w:jc w:val="both"/>
              <w:rPr>
                <w:rFonts w:ascii="Times New Roman" w:hAnsi="Times New Roman"/>
                <w:b/>
                <w:szCs w:val="24"/>
                <w:u w:val="single"/>
              </w:rPr>
            </w:pPr>
            <w:r>
              <w:rPr>
                <w:rFonts w:ascii="Times New Roman" w:hAnsi="Times New Roman"/>
                <w:b/>
                <w:szCs w:val="24"/>
                <w:u w:val="single"/>
              </w:rPr>
              <w:t>Regius Keeper’s</w:t>
            </w:r>
            <w:r w:rsidR="00F90221" w:rsidRPr="00F90221">
              <w:rPr>
                <w:rFonts w:ascii="Times New Roman" w:hAnsi="Times New Roman"/>
                <w:b/>
                <w:szCs w:val="24"/>
                <w:u w:val="single"/>
              </w:rPr>
              <w:t xml:space="preserve"> Update</w:t>
            </w:r>
          </w:p>
          <w:p w14:paraId="2F925FAB" w14:textId="77777777" w:rsidR="00F90221" w:rsidRPr="00F90221" w:rsidRDefault="00F90221" w:rsidP="000A1DBF">
            <w:pPr>
              <w:jc w:val="both"/>
              <w:rPr>
                <w:rFonts w:ascii="Times New Roman" w:hAnsi="Times New Roman"/>
                <w:b/>
                <w:szCs w:val="24"/>
                <w:u w:val="single"/>
              </w:rPr>
            </w:pPr>
          </w:p>
          <w:p w14:paraId="1D6CEBCE" w14:textId="4C44489F" w:rsidR="00542B8B" w:rsidRDefault="00F90221" w:rsidP="00B96887">
            <w:pPr>
              <w:jc w:val="both"/>
              <w:rPr>
                <w:rFonts w:ascii="Times New Roman" w:hAnsi="Times New Roman"/>
                <w:bCs/>
                <w:szCs w:val="24"/>
              </w:rPr>
            </w:pPr>
            <w:r w:rsidRPr="00DC6B1D">
              <w:rPr>
                <w:rFonts w:ascii="Times New Roman" w:hAnsi="Times New Roman"/>
                <w:bCs/>
                <w:szCs w:val="24"/>
              </w:rPr>
              <w:t xml:space="preserve">The </w:t>
            </w:r>
            <w:r w:rsidR="00B96887">
              <w:rPr>
                <w:rFonts w:ascii="Times New Roman" w:hAnsi="Times New Roman"/>
                <w:bCs/>
                <w:szCs w:val="24"/>
              </w:rPr>
              <w:t>Regius Keeper</w:t>
            </w:r>
            <w:r w:rsidRPr="00DC6B1D">
              <w:rPr>
                <w:rFonts w:ascii="Times New Roman" w:hAnsi="Times New Roman"/>
                <w:bCs/>
                <w:szCs w:val="24"/>
              </w:rPr>
              <w:t xml:space="preserve"> </w:t>
            </w:r>
            <w:r w:rsidR="00012CE0">
              <w:rPr>
                <w:rFonts w:ascii="Times New Roman" w:hAnsi="Times New Roman"/>
                <w:bCs/>
                <w:szCs w:val="24"/>
              </w:rPr>
              <w:t xml:space="preserve">reported </w:t>
            </w:r>
            <w:r w:rsidR="00A3701D">
              <w:rPr>
                <w:rFonts w:ascii="Times New Roman" w:hAnsi="Times New Roman"/>
                <w:bCs/>
                <w:szCs w:val="24"/>
              </w:rPr>
              <w:t>where there was a significant shortfall in capacity and expertise to take forward current and emerging priorities:</w:t>
            </w:r>
          </w:p>
          <w:p w14:paraId="1DEB12DB" w14:textId="77777777" w:rsidR="008D2A88" w:rsidRDefault="008D2A88" w:rsidP="00B96887">
            <w:pPr>
              <w:jc w:val="both"/>
              <w:rPr>
                <w:rFonts w:ascii="Times New Roman" w:hAnsi="Times New Roman"/>
                <w:bCs/>
                <w:szCs w:val="24"/>
              </w:rPr>
            </w:pPr>
          </w:p>
          <w:p w14:paraId="4BB60F0F" w14:textId="3C5E6DFF" w:rsidR="004E760F" w:rsidRPr="00BA2209" w:rsidRDefault="004E760F" w:rsidP="004E760F">
            <w:pPr>
              <w:pStyle w:val="ListParagraph"/>
              <w:numPr>
                <w:ilvl w:val="0"/>
                <w:numId w:val="39"/>
              </w:numPr>
              <w:jc w:val="both"/>
            </w:pPr>
            <w:r w:rsidRPr="004E760F">
              <w:rPr>
                <w:bCs/>
              </w:rPr>
              <w:t>Public affairs</w:t>
            </w:r>
            <w:r>
              <w:rPr>
                <w:bCs/>
              </w:rPr>
              <w:t xml:space="preserve"> – </w:t>
            </w:r>
            <w:r w:rsidR="00BA2209">
              <w:rPr>
                <w:bCs/>
              </w:rPr>
              <w:t xml:space="preserve">to </w:t>
            </w:r>
            <w:r w:rsidR="00A3701D">
              <w:rPr>
                <w:bCs/>
              </w:rPr>
              <w:t>coordinate, advise and respond to  governmental activities</w:t>
            </w:r>
            <w:r w:rsidR="001F6EFC">
              <w:rPr>
                <w:bCs/>
              </w:rPr>
              <w:t>:</w:t>
            </w:r>
            <w:r w:rsidR="00A3701D">
              <w:rPr>
                <w:bCs/>
              </w:rPr>
              <w:t xml:space="preserve"> raise RBGE’s  profile and deliver public relations objectives</w:t>
            </w:r>
            <w:r w:rsidR="001F6EFC">
              <w:rPr>
                <w:bCs/>
              </w:rPr>
              <w:t xml:space="preserve">; </w:t>
            </w:r>
            <w:r w:rsidR="004473C8">
              <w:rPr>
                <w:bCs/>
              </w:rPr>
              <w:t xml:space="preserve"> a</w:t>
            </w:r>
            <w:r w:rsidR="00BA2209">
              <w:rPr>
                <w:bCs/>
              </w:rPr>
              <w:t xml:space="preserve">ssist with raising RBGE’s </w:t>
            </w:r>
            <w:r>
              <w:rPr>
                <w:bCs/>
              </w:rPr>
              <w:t>profile</w:t>
            </w:r>
            <w:r w:rsidR="004473C8">
              <w:rPr>
                <w:bCs/>
              </w:rPr>
              <w:t xml:space="preserve">, and provide strategic communications advice. It was noted that there was </w:t>
            </w:r>
            <w:r w:rsidR="00263AE8">
              <w:rPr>
                <w:bCs/>
              </w:rPr>
              <w:t xml:space="preserve">currently </w:t>
            </w:r>
            <w:r w:rsidR="004473C8">
              <w:rPr>
                <w:bCs/>
              </w:rPr>
              <w:t xml:space="preserve">no dedicated public affairs capability in the organisation. </w:t>
            </w:r>
          </w:p>
          <w:p w14:paraId="226C9DF9" w14:textId="77777777" w:rsidR="00BA2209" w:rsidRPr="004E760F" w:rsidRDefault="00BA2209" w:rsidP="00BA2209">
            <w:pPr>
              <w:pStyle w:val="ListParagraph"/>
              <w:jc w:val="both"/>
            </w:pPr>
          </w:p>
          <w:p w14:paraId="3BF52609" w14:textId="6C493892" w:rsidR="004E760F" w:rsidRPr="00BA2209" w:rsidRDefault="004E760F" w:rsidP="004E760F">
            <w:pPr>
              <w:pStyle w:val="ListParagraph"/>
              <w:numPr>
                <w:ilvl w:val="0"/>
                <w:numId w:val="39"/>
              </w:numPr>
              <w:jc w:val="both"/>
            </w:pPr>
            <w:r>
              <w:rPr>
                <w:bCs/>
              </w:rPr>
              <w:lastRenderedPageBreak/>
              <w:t xml:space="preserve">Edinburgh Biomes Project Sponsor – </w:t>
            </w:r>
            <w:r w:rsidR="004473C8">
              <w:rPr>
                <w:bCs/>
              </w:rPr>
              <w:t xml:space="preserve">to provide the necessary internal capacity and expertise to lead the Project as it moved from development to implementation.  This </w:t>
            </w:r>
            <w:r w:rsidR="001F6EFC">
              <w:rPr>
                <w:bCs/>
              </w:rPr>
              <w:t>task</w:t>
            </w:r>
            <w:r w:rsidR="004473C8">
              <w:rPr>
                <w:bCs/>
              </w:rPr>
              <w:t xml:space="preserve"> was currently being undertaken by Head of Resources and Planning and the workload was becoming unsustainable.  The proposal was that this would be funded by the Edinburgh Biomes and would </w:t>
            </w:r>
            <w:r w:rsidR="00BA2209">
              <w:rPr>
                <w:bCs/>
              </w:rPr>
              <w:t>be considered by the Edinburgh Biomes Programme Board</w:t>
            </w:r>
            <w:r w:rsidR="004473C8">
              <w:rPr>
                <w:bCs/>
              </w:rPr>
              <w:t xml:space="preserve"> at its next meeting</w:t>
            </w:r>
            <w:r w:rsidR="00BA2209">
              <w:rPr>
                <w:bCs/>
              </w:rPr>
              <w:t xml:space="preserve">.  </w:t>
            </w:r>
          </w:p>
          <w:p w14:paraId="46C0F32C" w14:textId="77777777" w:rsidR="00BA2209" w:rsidRDefault="00BA2209" w:rsidP="00BA2209">
            <w:pPr>
              <w:pStyle w:val="ListParagraph"/>
            </w:pPr>
          </w:p>
          <w:p w14:paraId="733DB8E5" w14:textId="34DFD28B" w:rsidR="004E760F" w:rsidRPr="00BA2209" w:rsidRDefault="004473C8" w:rsidP="004E760F">
            <w:pPr>
              <w:pStyle w:val="ListParagraph"/>
              <w:numPr>
                <w:ilvl w:val="0"/>
                <w:numId w:val="39"/>
              </w:numPr>
              <w:jc w:val="both"/>
            </w:pPr>
            <w:r>
              <w:rPr>
                <w:bCs/>
              </w:rPr>
              <w:t>Equality, Diversity and Inclusion (EDI)  – to coordinate and provide expertise</w:t>
            </w:r>
            <w:r w:rsidR="00263AE8">
              <w:rPr>
                <w:bCs/>
              </w:rPr>
              <w:t>,</w:t>
            </w:r>
            <w:r>
              <w:rPr>
                <w:bCs/>
              </w:rPr>
              <w:t xml:space="preserve"> </w:t>
            </w:r>
            <w:r w:rsidR="00263AE8">
              <w:rPr>
                <w:bCs/>
              </w:rPr>
              <w:t xml:space="preserve"> delivery and continued development of EDI objectives, including the initiatives briefed to the Board concerning Racial Justice.  The workload in this area was increasing significantly, and was currently undertaken on an ad-hoc basis</w:t>
            </w:r>
            <w:r w:rsidR="004E760F">
              <w:rPr>
                <w:bCs/>
              </w:rPr>
              <w:t>.</w:t>
            </w:r>
          </w:p>
          <w:p w14:paraId="21EB2832" w14:textId="77777777" w:rsidR="00BA2209" w:rsidRDefault="00BA2209" w:rsidP="00BA2209">
            <w:pPr>
              <w:pStyle w:val="ListParagraph"/>
            </w:pPr>
          </w:p>
          <w:p w14:paraId="5571DB82" w14:textId="438239FD" w:rsidR="00F90221" w:rsidRPr="00A103B7" w:rsidRDefault="00263AE8" w:rsidP="00FF2994">
            <w:pPr>
              <w:pStyle w:val="ListParagraph"/>
              <w:numPr>
                <w:ilvl w:val="0"/>
                <w:numId w:val="39"/>
              </w:numPr>
              <w:jc w:val="both"/>
              <w:rPr>
                <w:b/>
                <w:u w:val="single"/>
              </w:rPr>
            </w:pPr>
            <w:r>
              <w:rPr>
                <w:bCs/>
              </w:rPr>
              <w:t xml:space="preserve">Research </w:t>
            </w:r>
            <w:r w:rsidR="00970984" w:rsidRPr="0004531B">
              <w:rPr>
                <w:bCs/>
              </w:rPr>
              <w:t>Grants</w:t>
            </w:r>
            <w:r w:rsidR="00BA2209" w:rsidRPr="0004531B">
              <w:rPr>
                <w:bCs/>
              </w:rPr>
              <w:t xml:space="preserve"> </w:t>
            </w:r>
            <w:r w:rsidR="00970984" w:rsidRPr="0004531B">
              <w:rPr>
                <w:bCs/>
              </w:rPr>
              <w:t xml:space="preserve">– </w:t>
            </w:r>
            <w:r>
              <w:rPr>
                <w:bCs/>
              </w:rPr>
              <w:t xml:space="preserve"> to provide capacity and additional expertise to  bri</w:t>
            </w:r>
            <w:r w:rsidR="00D51C30">
              <w:rPr>
                <w:bCs/>
              </w:rPr>
              <w:t xml:space="preserve">ng in additional </w:t>
            </w:r>
            <w:r>
              <w:rPr>
                <w:bCs/>
              </w:rPr>
              <w:t xml:space="preserve"> research grants</w:t>
            </w:r>
            <w:r w:rsidR="00D51C30">
              <w:rPr>
                <w:bCs/>
              </w:rPr>
              <w:t>.</w:t>
            </w:r>
            <w:r>
              <w:rPr>
                <w:bCs/>
              </w:rPr>
              <w:t xml:space="preserve"> </w:t>
            </w:r>
          </w:p>
          <w:p w14:paraId="50040B78" w14:textId="77777777" w:rsidR="00263AE8" w:rsidRPr="00A103B7" w:rsidRDefault="00263AE8" w:rsidP="00A103B7">
            <w:pPr>
              <w:pStyle w:val="ListParagraph"/>
              <w:rPr>
                <w:b/>
                <w:u w:val="single"/>
              </w:rPr>
            </w:pPr>
          </w:p>
          <w:p w14:paraId="12227C37" w14:textId="41B7CF1A" w:rsidR="00263AE8" w:rsidRPr="001F6EFC" w:rsidRDefault="00263AE8" w:rsidP="00A103B7">
            <w:pPr>
              <w:jc w:val="both"/>
              <w:rPr>
                <w:bCs/>
              </w:rPr>
            </w:pPr>
            <w:r>
              <w:rPr>
                <w:rFonts w:ascii="Times New Roman" w:hAnsi="Times New Roman"/>
                <w:bCs/>
              </w:rPr>
              <w:t xml:space="preserve">The Board noted and agreed the need to address the capability gaps, subject to </w:t>
            </w:r>
            <w:r w:rsidR="005D17F9">
              <w:rPr>
                <w:rFonts w:ascii="Times New Roman" w:hAnsi="Times New Roman"/>
                <w:bCs/>
              </w:rPr>
              <w:t xml:space="preserve">the availability of funding.  </w:t>
            </w:r>
          </w:p>
          <w:p w14:paraId="0BFEDFCC" w14:textId="77777777" w:rsidR="00BA2209" w:rsidRPr="00F90221" w:rsidRDefault="00BA2209" w:rsidP="000A1DBF">
            <w:pPr>
              <w:jc w:val="both"/>
              <w:rPr>
                <w:rFonts w:ascii="Times New Roman" w:hAnsi="Times New Roman"/>
                <w:b/>
                <w:szCs w:val="24"/>
                <w:u w:val="single"/>
              </w:rPr>
            </w:pPr>
          </w:p>
        </w:tc>
        <w:tc>
          <w:tcPr>
            <w:tcW w:w="1984" w:type="dxa"/>
          </w:tcPr>
          <w:p w14:paraId="4BDC5938" w14:textId="77777777" w:rsidR="00542B8B" w:rsidRPr="00F90221" w:rsidRDefault="00542B8B" w:rsidP="00B96887">
            <w:pPr>
              <w:jc w:val="center"/>
              <w:rPr>
                <w:rFonts w:ascii="Times New Roman" w:hAnsi="Times New Roman"/>
                <w:b/>
                <w:szCs w:val="24"/>
              </w:rPr>
            </w:pPr>
          </w:p>
        </w:tc>
      </w:tr>
      <w:tr w:rsidR="009C1077" w:rsidRPr="001A7C00" w14:paraId="093CA130" w14:textId="77777777" w:rsidTr="009D14ED">
        <w:tc>
          <w:tcPr>
            <w:tcW w:w="766" w:type="dxa"/>
          </w:tcPr>
          <w:p w14:paraId="3E5A1C60" w14:textId="77777777" w:rsidR="009C1077" w:rsidRDefault="009C1077" w:rsidP="009C1077">
            <w:pPr>
              <w:jc w:val="both"/>
              <w:rPr>
                <w:rFonts w:ascii="Times New Roman" w:hAnsi="Times New Roman"/>
                <w:b/>
              </w:rPr>
            </w:pPr>
          </w:p>
        </w:tc>
        <w:tc>
          <w:tcPr>
            <w:tcW w:w="6890" w:type="dxa"/>
          </w:tcPr>
          <w:p w14:paraId="21FF638C" w14:textId="77777777" w:rsidR="009C1077" w:rsidRDefault="009C1077" w:rsidP="009C1077">
            <w:pPr>
              <w:jc w:val="both"/>
              <w:rPr>
                <w:rFonts w:ascii="Times New Roman" w:hAnsi="Times New Roman"/>
                <w:b/>
                <w:szCs w:val="24"/>
                <w:u w:val="single"/>
              </w:rPr>
            </w:pPr>
            <w:r w:rsidRPr="00F04373">
              <w:rPr>
                <w:rFonts w:ascii="Times New Roman" w:hAnsi="Times New Roman"/>
                <w:b/>
                <w:szCs w:val="24"/>
                <w:u w:val="single"/>
              </w:rPr>
              <w:t>DECISION</w:t>
            </w:r>
            <w:r>
              <w:rPr>
                <w:rFonts w:ascii="Times New Roman" w:hAnsi="Times New Roman"/>
                <w:b/>
                <w:szCs w:val="24"/>
                <w:u w:val="single"/>
              </w:rPr>
              <w:t xml:space="preserve"> </w:t>
            </w:r>
            <w:r w:rsidRPr="00F04373">
              <w:rPr>
                <w:rFonts w:ascii="Times New Roman" w:hAnsi="Times New Roman"/>
                <w:b/>
                <w:szCs w:val="24"/>
                <w:u w:val="single"/>
              </w:rPr>
              <w:t>ITEM</w:t>
            </w:r>
            <w:r>
              <w:rPr>
                <w:rFonts w:ascii="Times New Roman" w:hAnsi="Times New Roman"/>
                <w:b/>
                <w:szCs w:val="24"/>
                <w:u w:val="single"/>
              </w:rPr>
              <w:t>S</w:t>
            </w:r>
            <w:r w:rsidRPr="00F04373">
              <w:rPr>
                <w:rFonts w:ascii="Times New Roman" w:hAnsi="Times New Roman"/>
                <w:b/>
                <w:szCs w:val="24"/>
                <w:u w:val="single"/>
              </w:rPr>
              <w:t>:</w:t>
            </w:r>
          </w:p>
          <w:p w14:paraId="5D9AAF13" w14:textId="77777777" w:rsidR="009C1077" w:rsidRPr="00CC50CF" w:rsidRDefault="009C1077" w:rsidP="009C1077">
            <w:pPr>
              <w:jc w:val="both"/>
              <w:rPr>
                <w:rFonts w:ascii="Times New Roman" w:hAnsi="Times New Roman"/>
                <w:b/>
                <w:u w:val="single"/>
              </w:rPr>
            </w:pPr>
          </w:p>
        </w:tc>
        <w:tc>
          <w:tcPr>
            <w:tcW w:w="1984" w:type="dxa"/>
          </w:tcPr>
          <w:p w14:paraId="123B551B" w14:textId="77777777" w:rsidR="009C1077" w:rsidRDefault="009C1077" w:rsidP="009C1077">
            <w:pPr>
              <w:jc w:val="center"/>
              <w:rPr>
                <w:rFonts w:ascii="Times New Roman" w:hAnsi="Times New Roman"/>
              </w:rPr>
            </w:pPr>
          </w:p>
        </w:tc>
      </w:tr>
      <w:tr w:rsidR="00B96887" w:rsidRPr="00986204" w14:paraId="69F524F2" w14:textId="77777777" w:rsidTr="009D14ED">
        <w:tblPrEx>
          <w:tblLook w:val="04A0" w:firstRow="1" w:lastRow="0" w:firstColumn="1" w:lastColumn="0" w:noHBand="0" w:noVBand="1"/>
        </w:tblPrEx>
        <w:trPr>
          <w:trHeight w:val="513"/>
        </w:trPr>
        <w:tc>
          <w:tcPr>
            <w:tcW w:w="766" w:type="dxa"/>
            <w:shd w:val="clear" w:color="auto" w:fill="auto"/>
          </w:tcPr>
          <w:p w14:paraId="760060A3" w14:textId="77777777" w:rsidR="00B96887" w:rsidRDefault="00B96887" w:rsidP="00B96887">
            <w:pPr>
              <w:tabs>
                <w:tab w:val="left" w:pos="7785"/>
              </w:tabs>
              <w:rPr>
                <w:rFonts w:ascii="Times New Roman" w:hAnsi="Times New Roman"/>
                <w:b/>
                <w:bCs/>
              </w:rPr>
            </w:pPr>
            <w:r w:rsidRPr="00B96887">
              <w:rPr>
                <w:rFonts w:ascii="Times New Roman" w:hAnsi="Times New Roman"/>
                <w:b/>
                <w:bCs/>
              </w:rPr>
              <w:t>6.0</w:t>
            </w:r>
          </w:p>
          <w:p w14:paraId="078841E2" w14:textId="77777777" w:rsidR="00EC05C1" w:rsidRDefault="00EC05C1" w:rsidP="00B96887">
            <w:pPr>
              <w:tabs>
                <w:tab w:val="left" w:pos="7785"/>
              </w:tabs>
              <w:rPr>
                <w:rFonts w:ascii="Times New Roman" w:hAnsi="Times New Roman"/>
                <w:b/>
                <w:bCs/>
              </w:rPr>
            </w:pPr>
          </w:p>
          <w:p w14:paraId="1154278A" w14:textId="77777777" w:rsidR="00EC05C1" w:rsidRDefault="00EC05C1" w:rsidP="00B96887">
            <w:pPr>
              <w:tabs>
                <w:tab w:val="left" w:pos="7785"/>
              </w:tabs>
              <w:rPr>
                <w:rFonts w:ascii="Times New Roman" w:hAnsi="Times New Roman"/>
                <w:b/>
                <w:bCs/>
              </w:rPr>
            </w:pPr>
          </w:p>
          <w:p w14:paraId="647D8198" w14:textId="77777777" w:rsidR="0004531B" w:rsidRDefault="0004531B" w:rsidP="00B96887">
            <w:pPr>
              <w:tabs>
                <w:tab w:val="left" w:pos="7785"/>
              </w:tabs>
              <w:rPr>
                <w:rFonts w:ascii="Times New Roman" w:hAnsi="Times New Roman"/>
                <w:b/>
                <w:bCs/>
              </w:rPr>
            </w:pPr>
          </w:p>
          <w:p w14:paraId="3DE1815B" w14:textId="77777777" w:rsidR="00BA799D" w:rsidRDefault="00BA799D" w:rsidP="00B96887">
            <w:pPr>
              <w:tabs>
                <w:tab w:val="left" w:pos="7785"/>
              </w:tabs>
              <w:rPr>
                <w:rFonts w:ascii="Times New Roman" w:hAnsi="Times New Roman"/>
                <w:b/>
                <w:bCs/>
              </w:rPr>
            </w:pPr>
          </w:p>
          <w:p w14:paraId="0F2C516F" w14:textId="5E3F0D76" w:rsidR="00BA799D" w:rsidRDefault="00BA799D" w:rsidP="00B96887">
            <w:pPr>
              <w:tabs>
                <w:tab w:val="left" w:pos="7785"/>
              </w:tabs>
              <w:rPr>
                <w:rFonts w:ascii="Times New Roman" w:hAnsi="Times New Roman"/>
                <w:b/>
                <w:bCs/>
              </w:rPr>
            </w:pPr>
          </w:p>
          <w:p w14:paraId="33F440A9" w14:textId="77777777" w:rsidR="008D2A88" w:rsidRDefault="008D2A88" w:rsidP="00B96887">
            <w:pPr>
              <w:tabs>
                <w:tab w:val="left" w:pos="7785"/>
              </w:tabs>
              <w:rPr>
                <w:rFonts w:ascii="Times New Roman" w:hAnsi="Times New Roman"/>
                <w:b/>
                <w:bCs/>
              </w:rPr>
            </w:pPr>
          </w:p>
          <w:p w14:paraId="323CCCD7" w14:textId="77777777" w:rsidR="00BA799D" w:rsidRDefault="00BA799D" w:rsidP="00B96887">
            <w:pPr>
              <w:tabs>
                <w:tab w:val="left" w:pos="7785"/>
              </w:tabs>
              <w:rPr>
                <w:rFonts w:ascii="Times New Roman" w:hAnsi="Times New Roman"/>
                <w:b/>
                <w:bCs/>
              </w:rPr>
            </w:pPr>
          </w:p>
          <w:p w14:paraId="618B32D0" w14:textId="77777777" w:rsidR="00EC05C1" w:rsidRDefault="00EC05C1" w:rsidP="00B96887">
            <w:pPr>
              <w:tabs>
                <w:tab w:val="left" w:pos="7785"/>
              </w:tabs>
              <w:rPr>
                <w:rFonts w:ascii="Times New Roman" w:hAnsi="Times New Roman"/>
              </w:rPr>
            </w:pPr>
            <w:r>
              <w:rPr>
                <w:rFonts w:ascii="Times New Roman" w:hAnsi="Times New Roman"/>
              </w:rPr>
              <w:t>6.1</w:t>
            </w:r>
          </w:p>
          <w:p w14:paraId="3429462E" w14:textId="77777777" w:rsidR="00EC05C1" w:rsidRDefault="00EC05C1" w:rsidP="00B96887">
            <w:pPr>
              <w:tabs>
                <w:tab w:val="left" w:pos="7785"/>
              </w:tabs>
              <w:rPr>
                <w:rFonts w:ascii="Times New Roman" w:hAnsi="Times New Roman"/>
              </w:rPr>
            </w:pPr>
          </w:p>
          <w:p w14:paraId="2E762CC7" w14:textId="77777777" w:rsidR="00EC05C1" w:rsidRDefault="00EC05C1" w:rsidP="00B96887">
            <w:pPr>
              <w:tabs>
                <w:tab w:val="left" w:pos="7785"/>
              </w:tabs>
              <w:rPr>
                <w:rFonts w:ascii="Times New Roman" w:hAnsi="Times New Roman"/>
              </w:rPr>
            </w:pPr>
          </w:p>
          <w:p w14:paraId="06A08E83" w14:textId="77777777" w:rsidR="00EC05C1" w:rsidRDefault="00EC05C1" w:rsidP="00B96887">
            <w:pPr>
              <w:tabs>
                <w:tab w:val="left" w:pos="7785"/>
              </w:tabs>
              <w:rPr>
                <w:rFonts w:ascii="Times New Roman" w:hAnsi="Times New Roman"/>
              </w:rPr>
            </w:pPr>
          </w:p>
          <w:p w14:paraId="5887DE40" w14:textId="77777777" w:rsidR="00EC05C1" w:rsidRDefault="00EC05C1" w:rsidP="00B96887">
            <w:pPr>
              <w:tabs>
                <w:tab w:val="left" w:pos="7785"/>
              </w:tabs>
              <w:rPr>
                <w:rFonts w:ascii="Times New Roman" w:hAnsi="Times New Roman"/>
              </w:rPr>
            </w:pPr>
          </w:p>
          <w:p w14:paraId="6F6632F6" w14:textId="77777777" w:rsidR="00EC05C1" w:rsidRDefault="00EC05C1" w:rsidP="00B96887">
            <w:pPr>
              <w:tabs>
                <w:tab w:val="left" w:pos="7785"/>
              </w:tabs>
              <w:rPr>
                <w:rFonts w:ascii="Times New Roman" w:hAnsi="Times New Roman"/>
              </w:rPr>
            </w:pPr>
          </w:p>
          <w:p w14:paraId="3EBDEEEB" w14:textId="77777777" w:rsidR="00EC05C1" w:rsidRDefault="00EC05C1" w:rsidP="00B96887">
            <w:pPr>
              <w:tabs>
                <w:tab w:val="left" w:pos="7785"/>
              </w:tabs>
              <w:rPr>
                <w:rFonts w:ascii="Times New Roman" w:hAnsi="Times New Roman"/>
              </w:rPr>
            </w:pPr>
          </w:p>
          <w:p w14:paraId="17838869" w14:textId="77777777" w:rsidR="00EC05C1" w:rsidRDefault="00EC05C1" w:rsidP="00B96887">
            <w:pPr>
              <w:tabs>
                <w:tab w:val="left" w:pos="7785"/>
              </w:tabs>
              <w:rPr>
                <w:rFonts w:ascii="Times New Roman" w:hAnsi="Times New Roman"/>
              </w:rPr>
            </w:pPr>
          </w:p>
          <w:p w14:paraId="2C14F239" w14:textId="77777777" w:rsidR="00EC05C1" w:rsidRDefault="00EC05C1" w:rsidP="00B96887">
            <w:pPr>
              <w:tabs>
                <w:tab w:val="left" w:pos="7785"/>
              </w:tabs>
              <w:rPr>
                <w:rFonts w:ascii="Times New Roman" w:hAnsi="Times New Roman"/>
              </w:rPr>
            </w:pPr>
          </w:p>
          <w:p w14:paraId="3A9D3286" w14:textId="77777777" w:rsidR="00EC05C1" w:rsidRDefault="00EC05C1" w:rsidP="00B96887">
            <w:pPr>
              <w:tabs>
                <w:tab w:val="left" w:pos="7785"/>
              </w:tabs>
              <w:rPr>
                <w:rFonts w:ascii="Times New Roman" w:hAnsi="Times New Roman"/>
              </w:rPr>
            </w:pPr>
          </w:p>
          <w:p w14:paraId="3BA812E6" w14:textId="77777777" w:rsidR="0004531B" w:rsidRDefault="0004531B" w:rsidP="00B96887">
            <w:pPr>
              <w:tabs>
                <w:tab w:val="left" w:pos="7785"/>
              </w:tabs>
              <w:rPr>
                <w:rFonts w:ascii="Times New Roman" w:hAnsi="Times New Roman"/>
              </w:rPr>
            </w:pPr>
          </w:p>
          <w:p w14:paraId="39E9E1B0" w14:textId="1EDBE996" w:rsidR="00EC05C1" w:rsidRDefault="00EC05C1" w:rsidP="00B96887">
            <w:pPr>
              <w:tabs>
                <w:tab w:val="left" w:pos="7785"/>
              </w:tabs>
              <w:rPr>
                <w:rFonts w:ascii="Times New Roman" w:hAnsi="Times New Roman"/>
              </w:rPr>
            </w:pPr>
          </w:p>
          <w:p w14:paraId="759CD7D6" w14:textId="1D111D5D" w:rsidR="005F259A" w:rsidRDefault="005F259A" w:rsidP="00B96887">
            <w:pPr>
              <w:tabs>
                <w:tab w:val="left" w:pos="7785"/>
              </w:tabs>
              <w:rPr>
                <w:rFonts w:ascii="Times New Roman" w:hAnsi="Times New Roman"/>
              </w:rPr>
            </w:pPr>
          </w:p>
          <w:p w14:paraId="34A02C90" w14:textId="7FDA577E" w:rsidR="005F259A" w:rsidRDefault="005F259A" w:rsidP="00B96887">
            <w:pPr>
              <w:tabs>
                <w:tab w:val="left" w:pos="7785"/>
              </w:tabs>
              <w:rPr>
                <w:rFonts w:ascii="Times New Roman" w:hAnsi="Times New Roman"/>
              </w:rPr>
            </w:pPr>
          </w:p>
          <w:p w14:paraId="765B6C0A" w14:textId="77777777" w:rsidR="005F259A" w:rsidRDefault="005F259A" w:rsidP="00B96887">
            <w:pPr>
              <w:tabs>
                <w:tab w:val="left" w:pos="7785"/>
              </w:tabs>
              <w:rPr>
                <w:rFonts w:ascii="Times New Roman" w:hAnsi="Times New Roman"/>
              </w:rPr>
            </w:pPr>
          </w:p>
          <w:p w14:paraId="5C83F880" w14:textId="205D770F" w:rsidR="00EC05C1" w:rsidRDefault="00EC05C1" w:rsidP="00B96887">
            <w:pPr>
              <w:tabs>
                <w:tab w:val="left" w:pos="7785"/>
              </w:tabs>
              <w:rPr>
                <w:rFonts w:ascii="Times New Roman" w:hAnsi="Times New Roman"/>
              </w:rPr>
            </w:pPr>
          </w:p>
          <w:p w14:paraId="3CAD3FAF" w14:textId="77777777" w:rsidR="008D2A88" w:rsidRDefault="008D2A88" w:rsidP="00B96887">
            <w:pPr>
              <w:tabs>
                <w:tab w:val="left" w:pos="7785"/>
              </w:tabs>
              <w:rPr>
                <w:rFonts w:ascii="Times New Roman" w:hAnsi="Times New Roman"/>
              </w:rPr>
            </w:pPr>
          </w:p>
          <w:p w14:paraId="4DE11EFD" w14:textId="77777777" w:rsidR="00EC05C1" w:rsidRDefault="00EC05C1" w:rsidP="00B96887">
            <w:pPr>
              <w:tabs>
                <w:tab w:val="left" w:pos="7785"/>
              </w:tabs>
              <w:rPr>
                <w:rFonts w:ascii="Times New Roman" w:hAnsi="Times New Roman"/>
              </w:rPr>
            </w:pPr>
          </w:p>
          <w:p w14:paraId="506EBD9B" w14:textId="77777777" w:rsidR="00EC05C1" w:rsidRDefault="00EC05C1" w:rsidP="00B96887">
            <w:pPr>
              <w:tabs>
                <w:tab w:val="left" w:pos="7785"/>
              </w:tabs>
              <w:rPr>
                <w:rFonts w:ascii="Times New Roman" w:hAnsi="Times New Roman"/>
              </w:rPr>
            </w:pPr>
            <w:r>
              <w:rPr>
                <w:rFonts w:ascii="Times New Roman" w:hAnsi="Times New Roman"/>
              </w:rPr>
              <w:lastRenderedPageBreak/>
              <w:t>6.2</w:t>
            </w:r>
          </w:p>
          <w:p w14:paraId="436CBA27" w14:textId="77777777" w:rsidR="00EC05C1" w:rsidRDefault="00EC05C1" w:rsidP="00B96887">
            <w:pPr>
              <w:tabs>
                <w:tab w:val="left" w:pos="7785"/>
              </w:tabs>
              <w:rPr>
                <w:rFonts w:ascii="Times New Roman" w:hAnsi="Times New Roman"/>
              </w:rPr>
            </w:pPr>
          </w:p>
          <w:p w14:paraId="3D2E31A6" w14:textId="77777777" w:rsidR="00EC05C1" w:rsidRDefault="00EC05C1" w:rsidP="00B96887">
            <w:pPr>
              <w:tabs>
                <w:tab w:val="left" w:pos="7785"/>
              </w:tabs>
              <w:rPr>
                <w:rFonts w:ascii="Times New Roman" w:hAnsi="Times New Roman"/>
              </w:rPr>
            </w:pPr>
          </w:p>
          <w:p w14:paraId="30339216" w14:textId="77777777" w:rsidR="00EC05C1" w:rsidRDefault="00EC05C1" w:rsidP="00B96887">
            <w:pPr>
              <w:tabs>
                <w:tab w:val="left" w:pos="7785"/>
              </w:tabs>
              <w:rPr>
                <w:rFonts w:ascii="Times New Roman" w:hAnsi="Times New Roman"/>
              </w:rPr>
            </w:pPr>
          </w:p>
          <w:p w14:paraId="4578153B" w14:textId="77777777" w:rsidR="00EC05C1" w:rsidRDefault="00EC05C1" w:rsidP="00B96887">
            <w:pPr>
              <w:tabs>
                <w:tab w:val="left" w:pos="7785"/>
              </w:tabs>
              <w:rPr>
                <w:rFonts w:ascii="Times New Roman" w:hAnsi="Times New Roman"/>
              </w:rPr>
            </w:pPr>
          </w:p>
          <w:p w14:paraId="2AD35DF7" w14:textId="77777777" w:rsidR="00EC05C1" w:rsidRDefault="00EC05C1" w:rsidP="00B96887">
            <w:pPr>
              <w:tabs>
                <w:tab w:val="left" w:pos="7785"/>
              </w:tabs>
              <w:rPr>
                <w:rFonts w:ascii="Times New Roman" w:hAnsi="Times New Roman"/>
              </w:rPr>
            </w:pPr>
          </w:p>
          <w:p w14:paraId="09C884EE" w14:textId="77777777" w:rsidR="00EC05C1" w:rsidRDefault="00EC05C1" w:rsidP="00B96887">
            <w:pPr>
              <w:tabs>
                <w:tab w:val="left" w:pos="7785"/>
              </w:tabs>
              <w:rPr>
                <w:rFonts w:ascii="Times New Roman" w:hAnsi="Times New Roman"/>
              </w:rPr>
            </w:pPr>
          </w:p>
          <w:p w14:paraId="6CA05AC7" w14:textId="5D70F01E" w:rsidR="00EC05C1" w:rsidRDefault="00EC05C1" w:rsidP="00B96887">
            <w:pPr>
              <w:tabs>
                <w:tab w:val="left" w:pos="7785"/>
              </w:tabs>
              <w:rPr>
                <w:rFonts w:ascii="Times New Roman" w:hAnsi="Times New Roman"/>
              </w:rPr>
            </w:pPr>
          </w:p>
          <w:p w14:paraId="50B89D0B" w14:textId="556D8949" w:rsidR="008D2A88" w:rsidRDefault="008D2A88" w:rsidP="00B96887">
            <w:pPr>
              <w:tabs>
                <w:tab w:val="left" w:pos="7785"/>
              </w:tabs>
              <w:rPr>
                <w:rFonts w:ascii="Times New Roman" w:hAnsi="Times New Roman"/>
              </w:rPr>
            </w:pPr>
          </w:p>
          <w:p w14:paraId="66388AA3" w14:textId="222B763E" w:rsidR="008D2A88" w:rsidRDefault="008D2A88" w:rsidP="00B96887">
            <w:pPr>
              <w:tabs>
                <w:tab w:val="left" w:pos="7785"/>
              </w:tabs>
              <w:rPr>
                <w:rFonts w:ascii="Times New Roman" w:hAnsi="Times New Roman"/>
              </w:rPr>
            </w:pPr>
          </w:p>
          <w:p w14:paraId="7863F8FE" w14:textId="2E542BA0" w:rsidR="008D2A88" w:rsidRDefault="008D2A88" w:rsidP="00B96887">
            <w:pPr>
              <w:tabs>
                <w:tab w:val="left" w:pos="7785"/>
              </w:tabs>
              <w:rPr>
                <w:rFonts w:ascii="Times New Roman" w:hAnsi="Times New Roman"/>
              </w:rPr>
            </w:pPr>
          </w:p>
          <w:p w14:paraId="6E1A5CA2" w14:textId="0460A5F2" w:rsidR="008D2A88" w:rsidRDefault="008D2A88" w:rsidP="00B96887">
            <w:pPr>
              <w:tabs>
                <w:tab w:val="left" w:pos="7785"/>
              </w:tabs>
              <w:rPr>
                <w:rFonts w:ascii="Times New Roman" w:hAnsi="Times New Roman"/>
              </w:rPr>
            </w:pPr>
          </w:p>
          <w:p w14:paraId="0ACAE865" w14:textId="25421600" w:rsidR="008D2A88" w:rsidRDefault="008D2A88" w:rsidP="00B96887">
            <w:pPr>
              <w:tabs>
                <w:tab w:val="left" w:pos="7785"/>
              </w:tabs>
              <w:rPr>
                <w:rFonts w:ascii="Times New Roman" w:hAnsi="Times New Roman"/>
              </w:rPr>
            </w:pPr>
          </w:p>
          <w:p w14:paraId="7352D763" w14:textId="4C1DE58E" w:rsidR="008D2A88" w:rsidRDefault="008D2A88" w:rsidP="00B96887">
            <w:pPr>
              <w:tabs>
                <w:tab w:val="left" w:pos="7785"/>
              </w:tabs>
              <w:rPr>
                <w:rFonts w:ascii="Times New Roman" w:hAnsi="Times New Roman"/>
              </w:rPr>
            </w:pPr>
          </w:p>
          <w:p w14:paraId="31FC4457" w14:textId="35D68995" w:rsidR="008D2A88" w:rsidRDefault="008D2A88" w:rsidP="00B96887">
            <w:pPr>
              <w:tabs>
                <w:tab w:val="left" w:pos="7785"/>
              </w:tabs>
              <w:rPr>
                <w:rFonts w:ascii="Times New Roman" w:hAnsi="Times New Roman"/>
              </w:rPr>
            </w:pPr>
          </w:p>
          <w:p w14:paraId="0268FA04" w14:textId="104C199D" w:rsidR="008D2A88" w:rsidRDefault="008D2A88" w:rsidP="00B96887">
            <w:pPr>
              <w:tabs>
                <w:tab w:val="left" w:pos="7785"/>
              </w:tabs>
              <w:rPr>
                <w:rFonts w:ascii="Times New Roman" w:hAnsi="Times New Roman"/>
              </w:rPr>
            </w:pPr>
          </w:p>
          <w:p w14:paraId="527F4B51" w14:textId="77777777" w:rsidR="008D2A88" w:rsidRDefault="008D2A88" w:rsidP="00B96887">
            <w:pPr>
              <w:tabs>
                <w:tab w:val="left" w:pos="7785"/>
              </w:tabs>
              <w:rPr>
                <w:rFonts w:ascii="Times New Roman" w:hAnsi="Times New Roman"/>
              </w:rPr>
            </w:pPr>
          </w:p>
          <w:p w14:paraId="5EC76699" w14:textId="77777777" w:rsidR="00EC05C1" w:rsidRDefault="00EC05C1" w:rsidP="00B96887">
            <w:pPr>
              <w:tabs>
                <w:tab w:val="left" w:pos="7785"/>
              </w:tabs>
              <w:rPr>
                <w:rFonts w:ascii="Times New Roman" w:hAnsi="Times New Roman"/>
              </w:rPr>
            </w:pPr>
          </w:p>
          <w:p w14:paraId="22B7E169" w14:textId="77777777" w:rsidR="00EC05C1" w:rsidRDefault="00EC05C1" w:rsidP="00B96887">
            <w:pPr>
              <w:tabs>
                <w:tab w:val="left" w:pos="7785"/>
              </w:tabs>
              <w:rPr>
                <w:rFonts w:ascii="Times New Roman" w:hAnsi="Times New Roman"/>
              </w:rPr>
            </w:pPr>
          </w:p>
          <w:p w14:paraId="034F4D38" w14:textId="77777777" w:rsidR="00EC05C1" w:rsidRDefault="00EC05C1" w:rsidP="00B96887">
            <w:pPr>
              <w:tabs>
                <w:tab w:val="left" w:pos="7785"/>
              </w:tabs>
              <w:rPr>
                <w:rFonts w:ascii="Times New Roman" w:hAnsi="Times New Roman"/>
              </w:rPr>
            </w:pPr>
          </w:p>
          <w:p w14:paraId="2A36E728" w14:textId="77777777" w:rsidR="00EC05C1" w:rsidRDefault="00EC05C1" w:rsidP="00B96887">
            <w:pPr>
              <w:tabs>
                <w:tab w:val="left" w:pos="7785"/>
              </w:tabs>
              <w:rPr>
                <w:rFonts w:ascii="Times New Roman" w:hAnsi="Times New Roman"/>
              </w:rPr>
            </w:pPr>
          </w:p>
          <w:p w14:paraId="174EB1EA" w14:textId="6CE3A2C7" w:rsidR="00EC05C1" w:rsidRDefault="00EC05C1" w:rsidP="00B96887">
            <w:pPr>
              <w:tabs>
                <w:tab w:val="left" w:pos="7785"/>
              </w:tabs>
              <w:rPr>
                <w:rFonts w:ascii="Times New Roman" w:hAnsi="Times New Roman"/>
              </w:rPr>
            </w:pPr>
          </w:p>
          <w:p w14:paraId="73E89484" w14:textId="77777777" w:rsidR="009D14ED" w:rsidRDefault="009D14ED" w:rsidP="00B96887">
            <w:pPr>
              <w:tabs>
                <w:tab w:val="left" w:pos="7785"/>
              </w:tabs>
              <w:rPr>
                <w:rFonts w:ascii="Times New Roman" w:hAnsi="Times New Roman"/>
              </w:rPr>
            </w:pPr>
          </w:p>
          <w:p w14:paraId="410C2351" w14:textId="77777777" w:rsidR="00EC05C1" w:rsidRDefault="00EC05C1" w:rsidP="00B96887">
            <w:pPr>
              <w:tabs>
                <w:tab w:val="left" w:pos="7785"/>
              </w:tabs>
              <w:rPr>
                <w:rFonts w:ascii="Times New Roman" w:hAnsi="Times New Roman"/>
              </w:rPr>
            </w:pPr>
          </w:p>
          <w:p w14:paraId="09B3B4F1" w14:textId="77777777" w:rsidR="00EC05C1" w:rsidRDefault="00EC05C1" w:rsidP="00B96887">
            <w:pPr>
              <w:tabs>
                <w:tab w:val="left" w:pos="7785"/>
              </w:tabs>
              <w:rPr>
                <w:rFonts w:ascii="Times New Roman" w:hAnsi="Times New Roman"/>
              </w:rPr>
            </w:pPr>
            <w:r>
              <w:rPr>
                <w:rFonts w:ascii="Times New Roman" w:hAnsi="Times New Roman"/>
              </w:rPr>
              <w:t>6.3</w:t>
            </w:r>
          </w:p>
          <w:p w14:paraId="4E314536" w14:textId="77777777" w:rsidR="00EC05C1" w:rsidRDefault="00EC05C1" w:rsidP="00B96887">
            <w:pPr>
              <w:tabs>
                <w:tab w:val="left" w:pos="7785"/>
              </w:tabs>
              <w:rPr>
                <w:rFonts w:ascii="Times New Roman" w:hAnsi="Times New Roman"/>
              </w:rPr>
            </w:pPr>
          </w:p>
          <w:p w14:paraId="53390348" w14:textId="77777777" w:rsidR="00EC05C1" w:rsidRDefault="00EC05C1" w:rsidP="00B96887">
            <w:pPr>
              <w:tabs>
                <w:tab w:val="left" w:pos="7785"/>
              </w:tabs>
              <w:rPr>
                <w:rFonts w:ascii="Times New Roman" w:hAnsi="Times New Roman"/>
              </w:rPr>
            </w:pPr>
          </w:p>
          <w:p w14:paraId="4D3FB2C1" w14:textId="77777777" w:rsidR="00EC05C1" w:rsidRDefault="00EC05C1" w:rsidP="00B96887">
            <w:pPr>
              <w:tabs>
                <w:tab w:val="left" w:pos="7785"/>
              </w:tabs>
              <w:rPr>
                <w:rFonts w:ascii="Times New Roman" w:hAnsi="Times New Roman"/>
              </w:rPr>
            </w:pPr>
          </w:p>
          <w:p w14:paraId="1FB96889" w14:textId="77777777" w:rsidR="00EC05C1" w:rsidRDefault="00EC05C1" w:rsidP="00B96887">
            <w:pPr>
              <w:tabs>
                <w:tab w:val="left" w:pos="7785"/>
              </w:tabs>
              <w:rPr>
                <w:rFonts w:ascii="Times New Roman" w:hAnsi="Times New Roman"/>
              </w:rPr>
            </w:pPr>
          </w:p>
          <w:p w14:paraId="26EC221E" w14:textId="77777777" w:rsidR="00EC05C1" w:rsidRDefault="00EC05C1" w:rsidP="00B96887">
            <w:pPr>
              <w:tabs>
                <w:tab w:val="left" w:pos="7785"/>
              </w:tabs>
              <w:rPr>
                <w:rFonts w:ascii="Times New Roman" w:hAnsi="Times New Roman"/>
              </w:rPr>
            </w:pPr>
          </w:p>
          <w:p w14:paraId="4BE5A447" w14:textId="77777777" w:rsidR="00EC05C1" w:rsidRDefault="00EC05C1" w:rsidP="00B96887">
            <w:pPr>
              <w:tabs>
                <w:tab w:val="left" w:pos="7785"/>
              </w:tabs>
              <w:rPr>
                <w:rFonts w:ascii="Times New Roman" w:hAnsi="Times New Roman"/>
              </w:rPr>
            </w:pPr>
          </w:p>
          <w:p w14:paraId="43DC074B" w14:textId="6DFA9422" w:rsidR="00EC05C1" w:rsidRDefault="00EC05C1" w:rsidP="00B96887">
            <w:pPr>
              <w:tabs>
                <w:tab w:val="left" w:pos="7785"/>
              </w:tabs>
              <w:rPr>
                <w:rFonts w:ascii="Times New Roman" w:hAnsi="Times New Roman"/>
              </w:rPr>
            </w:pPr>
          </w:p>
          <w:p w14:paraId="4111C840" w14:textId="623C084E" w:rsidR="008D2A88" w:rsidRDefault="008D2A88" w:rsidP="00B96887">
            <w:pPr>
              <w:tabs>
                <w:tab w:val="left" w:pos="7785"/>
              </w:tabs>
              <w:rPr>
                <w:rFonts w:ascii="Times New Roman" w:hAnsi="Times New Roman"/>
              </w:rPr>
            </w:pPr>
          </w:p>
          <w:p w14:paraId="341775FF" w14:textId="0316936E" w:rsidR="008D2A88" w:rsidRDefault="008D2A88" w:rsidP="00B96887">
            <w:pPr>
              <w:tabs>
                <w:tab w:val="left" w:pos="7785"/>
              </w:tabs>
              <w:rPr>
                <w:rFonts w:ascii="Times New Roman" w:hAnsi="Times New Roman"/>
              </w:rPr>
            </w:pPr>
          </w:p>
          <w:p w14:paraId="142283A2" w14:textId="0B2098D3" w:rsidR="008D2A88" w:rsidRDefault="008D2A88" w:rsidP="00B96887">
            <w:pPr>
              <w:tabs>
                <w:tab w:val="left" w:pos="7785"/>
              </w:tabs>
              <w:rPr>
                <w:rFonts w:ascii="Times New Roman" w:hAnsi="Times New Roman"/>
              </w:rPr>
            </w:pPr>
          </w:p>
          <w:p w14:paraId="7C939F41" w14:textId="46518131" w:rsidR="008D2A88" w:rsidRDefault="008D2A88" w:rsidP="00B96887">
            <w:pPr>
              <w:tabs>
                <w:tab w:val="left" w:pos="7785"/>
              </w:tabs>
              <w:rPr>
                <w:rFonts w:ascii="Times New Roman" w:hAnsi="Times New Roman"/>
              </w:rPr>
            </w:pPr>
          </w:p>
          <w:p w14:paraId="3FD602F4" w14:textId="103C0F6E" w:rsidR="008D2A88" w:rsidRDefault="008D2A88" w:rsidP="00B96887">
            <w:pPr>
              <w:tabs>
                <w:tab w:val="left" w:pos="7785"/>
              </w:tabs>
              <w:rPr>
                <w:rFonts w:ascii="Times New Roman" w:hAnsi="Times New Roman"/>
              </w:rPr>
            </w:pPr>
          </w:p>
          <w:p w14:paraId="58DF3C87" w14:textId="0721FA5D" w:rsidR="005F259A" w:rsidRDefault="005F259A" w:rsidP="00B96887">
            <w:pPr>
              <w:tabs>
                <w:tab w:val="left" w:pos="7785"/>
              </w:tabs>
              <w:rPr>
                <w:rFonts w:ascii="Times New Roman" w:hAnsi="Times New Roman"/>
              </w:rPr>
            </w:pPr>
          </w:p>
          <w:p w14:paraId="3D8E63CE" w14:textId="1A979B26" w:rsidR="005F259A" w:rsidRDefault="005F259A" w:rsidP="00B96887">
            <w:pPr>
              <w:tabs>
                <w:tab w:val="left" w:pos="7785"/>
              </w:tabs>
              <w:rPr>
                <w:rFonts w:ascii="Times New Roman" w:hAnsi="Times New Roman"/>
              </w:rPr>
            </w:pPr>
          </w:p>
          <w:p w14:paraId="4527B4F4" w14:textId="77777777" w:rsidR="005F259A" w:rsidRDefault="005F259A" w:rsidP="00B96887">
            <w:pPr>
              <w:tabs>
                <w:tab w:val="left" w:pos="7785"/>
              </w:tabs>
              <w:rPr>
                <w:rFonts w:ascii="Times New Roman" w:hAnsi="Times New Roman"/>
              </w:rPr>
            </w:pPr>
          </w:p>
          <w:p w14:paraId="6B10975E" w14:textId="77777777" w:rsidR="00BA799D" w:rsidRDefault="00BA799D" w:rsidP="00B96887">
            <w:pPr>
              <w:tabs>
                <w:tab w:val="left" w:pos="7785"/>
              </w:tabs>
              <w:rPr>
                <w:rFonts w:ascii="Times New Roman" w:hAnsi="Times New Roman"/>
              </w:rPr>
            </w:pPr>
          </w:p>
          <w:p w14:paraId="768BEA28" w14:textId="77777777" w:rsidR="00BA799D" w:rsidRDefault="00BA799D" w:rsidP="00B96887">
            <w:pPr>
              <w:tabs>
                <w:tab w:val="left" w:pos="7785"/>
              </w:tabs>
              <w:rPr>
                <w:rFonts w:ascii="Times New Roman" w:hAnsi="Times New Roman"/>
              </w:rPr>
            </w:pPr>
          </w:p>
          <w:p w14:paraId="70A2E7DB" w14:textId="77777777" w:rsidR="00EC05C1" w:rsidRDefault="00EC05C1" w:rsidP="00B96887">
            <w:pPr>
              <w:tabs>
                <w:tab w:val="left" w:pos="7785"/>
              </w:tabs>
              <w:rPr>
                <w:rFonts w:ascii="Times New Roman" w:hAnsi="Times New Roman"/>
              </w:rPr>
            </w:pPr>
            <w:r>
              <w:rPr>
                <w:rFonts w:ascii="Times New Roman" w:hAnsi="Times New Roman"/>
              </w:rPr>
              <w:t>6.4</w:t>
            </w:r>
          </w:p>
          <w:p w14:paraId="34A5A8FB" w14:textId="77777777" w:rsidR="00EC05C1" w:rsidRDefault="00EC05C1" w:rsidP="00B96887">
            <w:pPr>
              <w:tabs>
                <w:tab w:val="left" w:pos="7785"/>
              </w:tabs>
              <w:rPr>
                <w:rFonts w:ascii="Times New Roman" w:hAnsi="Times New Roman"/>
              </w:rPr>
            </w:pPr>
          </w:p>
          <w:p w14:paraId="525078BA" w14:textId="77777777" w:rsidR="00EC05C1" w:rsidRDefault="00EC05C1" w:rsidP="00B96887">
            <w:pPr>
              <w:tabs>
                <w:tab w:val="left" w:pos="7785"/>
              </w:tabs>
              <w:rPr>
                <w:rFonts w:ascii="Times New Roman" w:hAnsi="Times New Roman"/>
              </w:rPr>
            </w:pPr>
          </w:p>
          <w:p w14:paraId="743465B6" w14:textId="77777777" w:rsidR="00EC05C1" w:rsidRDefault="00EC05C1" w:rsidP="00B96887">
            <w:pPr>
              <w:tabs>
                <w:tab w:val="left" w:pos="7785"/>
              </w:tabs>
              <w:rPr>
                <w:rFonts w:ascii="Times New Roman" w:hAnsi="Times New Roman"/>
              </w:rPr>
            </w:pPr>
          </w:p>
          <w:p w14:paraId="192EF7C6" w14:textId="77777777" w:rsidR="00EC05C1" w:rsidRPr="00EC05C1" w:rsidRDefault="00EC05C1" w:rsidP="00B96887">
            <w:pPr>
              <w:tabs>
                <w:tab w:val="left" w:pos="7785"/>
              </w:tabs>
              <w:rPr>
                <w:rFonts w:ascii="Times New Roman" w:hAnsi="Times New Roman"/>
              </w:rPr>
            </w:pPr>
          </w:p>
          <w:p w14:paraId="39E415C3" w14:textId="77777777" w:rsidR="00B96887" w:rsidRPr="00986204" w:rsidRDefault="00B96887" w:rsidP="00B96887">
            <w:pPr>
              <w:tabs>
                <w:tab w:val="left" w:pos="7785"/>
              </w:tabs>
              <w:rPr>
                <w:rFonts w:ascii="Times New Roman" w:hAnsi="Times New Roman"/>
                <w:b/>
                <w:szCs w:val="24"/>
              </w:rPr>
            </w:pPr>
          </w:p>
        </w:tc>
        <w:tc>
          <w:tcPr>
            <w:tcW w:w="6890" w:type="dxa"/>
            <w:shd w:val="clear" w:color="auto" w:fill="auto"/>
          </w:tcPr>
          <w:p w14:paraId="7E23A178" w14:textId="75F779C2" w:rsidR="00B96887" w:rsidRDefault="00B96887" w:rsidP="00B96887">
            <w:pPr>
              <w:pStyle w:val="Default"/>
              <w:jc w:val="both"/>
              <w:rPr>
                <w:b/>
                <w:bCs/>
                <w:u w:val="single"/>
              </w:rPr>
            </w:pPr>
            <w:r w:rsidRPr="00B96887">
              <w:rPr>
                <w:b/>
                <w:bCs/>
                <w:u w:val="single"/>
              </w:rPr>
              <w:lastRenderedPageBreak/>
              <w:t xml:space="preserve">Confirm and Record Decisions from Pre-Meeting Discussion to Inform Development of the Revised </w:t>
            </w:r>
            <w:r w:rsidR="001F6EFC" w:rsidRPr="00B96887">
              <w:rPr>
                <w:b/>
                <w:bCs/>
                <w:u w:val="single"/>
              </w:rPr>
              <w:t>Five-Year</w:t>
            </w:r>
            <w:r w:rsidRPr="00B96887">
              <w:rPr>
                <w:b/>
                <w:bCs/>
                <w:u w:val="single"/>
              </w:rPr>
              <w:t xml:space="preserve"> Strategic Plan</w:t>
            </w:r>
            <w:r w:rsidR="008127EB">
              <w:rPr>
                <w:b/>
                <w:bCs/>
                <w:u w:val="single"/>
              </w:rPr>
              <w:t xml:space="preserve"> </w:t>
            </w:r>
          </w:p>
          <w:p w14:paraId="37F66B4F" w14:textId="77777777" w:rsidR="00BA799D" w:rsidRDefault="00BA799D" w:rsidP="00B96887">
            <w:pPr>
              <w:pStyle w:val="Default"/>
              <w:jc w:val="both"/>
              <w:rPr>
                <w:b/>
                <w:bCs/>
                <w:u w:val="single"/>
              </w:rPr>
            </w:pPr>
          </w:p>
          <w:p w14:paraId="037F9324" w14:textId="31809E56" w:rsidR="00BA799D" w:rsidRPr="00BA799D" w:rsidRDefault="00BA799D" w:rsidP="00BA799D">
            <w:pPr>
              <w:pStyle w:val="Default"/>
              <w:jc w:val="both"/>
            </w:pPr>
            <w:r w:rsidRPr="00BA799D">
              <w:t>The</w:t>
            </w:r>
            <w:r w:rsidR="005F259A">
              <w:t xml:space="preserve"> </w:t>
            </w:r>
            <w:r w:rsidRPr="00BA799D">
              <w:t xml:space="preserve">Trustees </w:t>
            </w:r>
            <w:r w:rsidR="001F6EFC">
              <w:t>was</w:t>
            </w:r>
            <w:r w:rsidR="001F6EFC" w:rsidRPr="00BA799D">
              <w:t xml:space="preserve"> </w:t>
            </w:r>
            <w:r w:rsidRPr="00BA799D">
              <w:t xml:space="preserve">invited to consider four papers to </w:t>
            </w:r>
            <w:r w:rsidRPr="00BA799D">
              <w:rPr>
                <w:rFonts w:eastAsia="SimSun"/>
                <w:sz w:val="23"/>
                <w:szCs w:val="23"/>
              </w:rPr>
              <w:t xml:space="preserve">inform the production of a further, more impactful, draft of the </w:t>
            </w:r>
            <w:r w:rsidR="00A3701D" w:rsidRPr="00BA799D">
              <w:rPr>
                <w:rFonts w:eastAsia="SimSun"/>
                <w:sz w:val="23"/>
                <w:szCs w:val="23"/>
              </w:rPr>
              <w:t>Five-Year</w:t>
            </w:r>
            <w:r w:rsidRPr="00BA799D">
              <w:rPr>
                <w:rFonts w:eastAsia="SimSun"/>
                <w:sz w:val="23"/>
                <w:szCs w:val="23"/>
              </w:rPr>
              <w:t xml:space="preserve"> Strategic Plan</w:t>
            </w:r>
            <w:r w:rsidR="00D51C30">
              <w:rPr>
                <w:rFonts w:eastAsia="SimSun"/>
                <w:sz w:val="23"/>
                <w:szCs w:val="23"/>
              </w:rPr>
              <w:t>, that reflected recent societal changes and current government policies and priorities.</w:t>
            </w:r>
          </w:p>
          <w:p w14:paraId="503C6C99" w14:textId="77777777" w:rsidR="00EF2C97" w:rsidRDefault="00EF2C97" w:rsidP="00B96887">
            <w:pPr>
              <w:pStyle w:val="Default"/>
              <w:jc w:val="both"/>
              <w:rPr>
                <w:b/>
                <w:bCs/>
                <w:u w:val="single"/>
              </w:rPr>
            </w:pPr>
          </w:p>
          <w:p w14:paraId="391EFCFA" w14:textId="72AB8966" w:rsidR="00B77E3B" w:rsidRDefault="00B77E3B" w:rsidP="00B77E3B">
            <w:pPr>
              <w:pStyle w:val="Default"/>
              <w:jc w:val="both"/>
            </w:pPr>
            <w:r w:rsidRPr="00B77E3B">
              <w:rPr>
                <w:u w:val="single"/>
              </w:rPr>
              <w:t>Biodiversity</w:t>
            </w:r>
            <w:r w:rsidR="005D17F9">
              <w:rPr>
                <w:u w:val="single"/>
              </w:rPr>
              <w:t xml:space="preserve"> Strategy</w:t>
            </w:r>
          </w:p>
          <w:p w14:paraId="74DBE306" w14:textId="77777777" w:rsidR="00B77E3B" w:rsidRDefault="00B77E3B" w:rsidP="00B77E3B">
            <w:pPr>
              <w:pStyle w:val="Default"/>
              <w:jc w:val="both"/>
            </w:pPr>
          </w:p>
          <w:p w14:paraId="4626FDBE" w14:textId="0D97CFE2" w:rsidR="005F259A" w:rsidRDefault="00B77E3B" w:rsidP="00B77E3B">
            <w:pPr>
              <w:pStyle w:val="Default"/>
              <w:jc w:val="both"/>
            </w:pPr>
            <w:r>
              <w:t>The Board expressed support for the strategy as outlined, commenting that it was broad in scope and covered all the principal issues. It was emphasised that the RBGE strategy needed to tie</w:t>
            </w:r>
            <w:r w:rsidR="00A103B7">
              <w:t xml:space="preserve"> </w:t>
            </w:r>
            <w:r>
              <w:t xml:space="preserve">in </w:t>
            </w:r>
            <w:r w:rsidR="00D51C30">
              <w:t>with</w:t>
            </w:r>
            <w:r>
              <w:t xml:space="preserve"> the Scottish </w:t>
            </w:r>
            <w:r w:rsidR="00D51C30">
              <w:t xml:space="preserve">Government’s Environmental Strategy, and at the same time remain </w:t>
            </w:r>
            <w:r>
              <w:t xml:space="preserve">true to the RBGE mission. It was felt </w:t>
            </w:r>
            <w:r w:rsidR="001F6EFC">
              <w:t xml:space="preserve">that the </w:t>
            </w:r>
            <w:r>
              <w:t>“unique selling point (USP)”</w:t>
            </w:r>
            <w:r w:rsidR="00D51C30">
              <w:t xml:space="preserve"> could be </w:t>
            </w:r>
            <w:r w:rsidR="00BD3636">
              <w:t xml:space="preserve">given </w:t>
            </w:r>
            <w:r w:rsidR="00D51C30">
              <w:t>more prominen</w:t>
            </w:r>
            <w:r w:rsidR="00BD3636">
              <w:t>ce</w:t>
            </w:r>
            <w:r w:rsidR="00D51C30">
              <w:t xml:space="preserve">, </w:t>
            </w:r>
            <w:r>
              <w:t xml:space="preserve"> and that collaboration with other bodies should be </w:t>
            </w:r>
            <w:r w:rsidR="00D51C30">
              <w:t xml:space="preserve">given </w:t>
            </w:r>
            <w:r w:rsidR="00BD3636">
              <w:t>further</w:t>
            </w:r>
            <w:r w:rsidR="00D51C30">
              <w:t xml:space="preserve"> emphasis</w:t>
            </w:r>
            <w:r>
              <w:t xml:space="preserve">. It was also </w:t>
            </w:r>
            <w:r w:rsidR="00D51C30">
              <w:t xml:space="preserve">suggested that </w:t>
            </w:r>
            <w:r>
              <w:t xml:space="preserve"> </w:t>
            </w:r>
            <w:r w:rsidR="00D51C30">
              <w:t xml:space="preserve">reference to all of RBGE’s principal outcomes could be </w:t>
            </w:r>
            <w:r w:rsidR="00BD3636">
              <w:t>expanded</w:t>
            </w:r>
            <w:r w:rsidR="00D51C30">
              <w:t xml:space="preserve">. </w:t>
            </w:r>
            <w:r>
              <w:t xml:space="preserve"> </w:t>
            </w:r>
            <w:r w:rsidR="00BD3636">
              <w:t>It was agreed that the Board would consider the next draft at its September 2020 meeting, with suggested K</w:t>
            </w:r>
            <w:r w:rsidR="008D2A88">
              <w:t>ey Performance Indicators</w:t>
            </w:r>
            <w:r w:rsidR="00BD3636">
              <w:t xml:space="preserve"> for discussion and development, before going to Scottish Government for endorsement</w:t>
            </w:r>
            <w:r>
              <w:t xml:space="preserve">. </w:t>
            </w:r>
          </w:p>
          <w:p w14:paraId="140ED00B" w14:textId="174FFFA7" w:rsidR="008C5C54" w:rsidRDefault="008C5C54" w:rsidP="00B77E3B">
            <w:pPr>
              <w:pStyle w:val="Default"/>
              <w:jc w:val="both"/>
            </w:pPr>
          </w:p>
          <w:p w14:paraId="730F7258" w14:textId="32A2A184" w:rsidR="008C5C54" w:rsidRDefault="008C5C54" w:rsidP="00B77E3B">
            <w:pPr>
              <w:pStyle w:val="Default"/>
              <w:jc w:val="both"/>
            </w:pPr>
          </w:p>
          <w:p w14:paraId="241B0F0F" w14:textId="3D1D7E94" w:rsidR="008C5C54" w:rsidRDefault="008C5C54" w:rsidP="00B77E3B">
            <w:pPr>
              <w:pStyle w:val="Default"/>
              <w:jc w:val="both"/>
            </w:pPr>
          </w:p>
          <w:p w14:paraId="2F8DBC39" w14:textId="77777777" w:rsidR="008C5C54" w:rsidRDefault="008C5C54" w:rsidP="00B77E3B">
            <w:pPr>
              <w:pStyle w:val="Default"/>
              <w:jc w:val="both"/>
            </w:pPr>
          </w:p>
          <w:p w14:paraId="46811402" w14:textId="77777777" w:rsidR="00B77E3B" w:rsidRDefault="00B77E3B" w:rsidP="00B77E3B">
            <w:pPr>
              <w:pStyle w:val="Default"/>
              <w:jc w:val="both"/>
            </w:pPr>
            <w:r w:rsidRPr="00B77E3B">
              <w:rPr>
                <w:u w:val="single"/>
              </w:rPr>
              <w:lastRenderedPageBreak/>
              <w:t>Equalities</w:t>
            </w:r>
          </w:p>
          <w:p w14:paraId="60E96013" w14:textId="77777777" w:rsidR="00B77E3B" w:rsidRDefault="00B77E3B" w:rsidP="00B77E3B">
            <w:pPr>
              <w:pStyle w:val="Default"/>
              <w:jc w:val="both"/>
            </w:pPr>
          </w:p>
          <w:p w14:paraId="7417A073" w14:textId="56E573D9" w:rsidR="00B77E3B" w:rsidRDefault="00B77E3B" w:rsidP="00B77E3B">
            <w:pPr>
              <w:pStyle w:val="Default"/>
              <w:jc w:val="both"/>
            </w:pPr>
            <w:r>
              <w:t xml:space="preserve">The Board welcomed the thoughtful and balanced introduction by Caroline Lehmann and </w:t>
            </w:r>
            <w:r w:rsidR="00BD3636">
              <w:t xml:space="preserve">gave its full support to the thrust and conclusions of the Paper. The Chair reaffirmed his commitment to  </w:t>
            </w:r>
            <w:r w:rsidR="009414DB">
              <w:t xml:space="preserve">furthering </w:t>
            </w:r>
            <w:r w:rsidR="00BD3636">
              <w:t>Equalities, Diversity and Inclusion</w:t>
            </w:r>
            <w:r w:rsidR="00D46CAD">
              <w:t xml:space="preserve"> (EDI)</w:t>
            </w:r>
            <w:r w:rsidR="009414DB">
              <w:t xml:space="preserve"> in RBGE as a priority</w:t>
            </w:r>
            <w:r>
              <w:t xml:space="preserve">. It was acknowledged that an understanding of life on earth could not be achieved without an understanding of human history and that environmental sustainability and social justice were inextricably linked. It was felt that there was a need to address equality and fairness across the board rather than focus on ethnicity as a </w:t>
            </w:r>
            <w:r w:rsidR="009414DB">
              <w:t xml:space="preserve">single </w:t>
            </w:r>
            <w:r>
              <w:t xml:space="preserve">issue. The importance of listening and consultation was stressed as was the need to be attuned to the socio-economic agendas of the countries in which we work. It was felt that there was more to do in addressing diversity in natural science </w:t>
            </w:r>
            <w:r w:rsidR="005C2594">
              <w:t xml:space="preserve">and horticulture </w:t>
            </w:r>
            <w:r>
              <w:t xml:space="preserve">through career opportunities and that we could also use our collections more effectively to this end. </w:t>
            </w:r>
            <w:r w:rsidR="00BD3636">
              <w:t>The Regius Keeper welcomed the Board’s support for the proposals</w:t>
            </w:r>
            <w:r w:rsidR="005C2594">
              <w:t>,</w:t>
            </w:r>
            <w:r w:rsidR="009414DB">
              <w:t xml:space="preserve"> would implement the action as outlined in the Paper and keep the Board </w:t>
            </w:r>
            <w:r w:rsidR="00CD1899">
              <w:t xml:space="preserve">informed </w:t>
            </w:r>
            <w:r w:rsidR="009414DB">
              <w:t xml:space="preserve">of progress through a standing agenda item at future Board meetings </w:t>
            </w:r>
            <w:r w:rsidR="00BD3636">
              <w:t xml:space="preserve"> </w:t>
            </w:r>
          </w:p>
          <w:p w14:paraId="4AA46A34" w14:textId="208B1F2A" w:rsidR="00A103B7" w:rsidRDefault="00A103B7" w:rsidP="00B77E3B">
            <w:pPr>
              <w:pStyle w:val="Default"/>
              <w:jc w:val="both"/>
            </w:pPr>
          </w:p>
          <w:p w14:paraId="143752AC" w14:textId="5376FE40" w:rsidR="00A103B7" w:rsidRPr="00A103B7" w:rsidRDefault="00A103B7" w:rsidP="00B77E3B">
            <w:pPr>
              <w:pStyle w:val="Default"/>
              <w:jc w:val="both"/>
            </w:pPr>
            <w:r>
              <w:rPr>
                <w:b/>
                <w:bCs/>
              </w:rPr>
              <w:t>ACTION:</w:t>
            </w:r>
            <w:r>
              <w:t xml:space="preserve"> The PA to the Regius Keeper would add </w:t>
            </w:r>
            <w:r w:rsidR="008D2A88">
              <w:t xml:space="preserve">the topic </w:t>
            </w:r>
            <w:r w:rsidR="00CD1899">
              <w:t>e</w:t>
            </w:r>
            <w:r>
              <w:t xml:space="preserve">qualities </w:t>
            </w:r>
            <w:r w:rsidR="00CD1899">
              <w:t>to future Board Agendas.</w:t>
            </w:r>
          </w:p>
          <w:p w14:paraId="49735D07" w14:textId="77777777" w:rsidR="00B77E3B" w:rsidRDefault="00B77E3B" w:rsidP="00B77E3B">
            <w:pPr>
              <w:pStyle w:val="Default"/>
              <w:jc w:val="both"/>
            </w:pPr>
          </w:p>
          <w:p w14:paraId="69C4BC1E" w14:textId="77777777" w:rsidR="00B77E3B" w:rsidRDefault="00B77E3B" w:rsidP="00B77E3B">
            <w:pPr>
              <w:pStyle w:val="Default"/>
              <w:jc w:val="both"/>
            </w:pPr>
            <w:r w:rsidRPr="00B77E3B">
              <w:rPr>
                <w:u w:val="single"/>
              </w:rPr>
              <w:t>Resourcing</w:t>
            </w:r>
          </w:p>
          <w:p w14:paraId="3B71BE4A" w14:textId="77777777" w:rsidR="00B77E3B" w:rsidRDefault="00B77E3B" w:rsidP="00B77E3B">
            <w:pPr>
              <w:pStyle w:val="Default"/>
              <w:jc w:val="both"/>
            </w:pPr>
          </w:p>
          <w:p w14:paraId="159DEC3C" w14:textId="32182F0F" w:rsidR="00B77E3B" w:rsidRDefault="00B77E3B" w:rsidP="00B77E3B">
            <w:pPr>
              <w:pStyle w:val="Default"/>
              <w:jc w:val="both"/>
            </w:pPr>
            <w:r>
              <w:t xml:space="preserve">The </w:t>
            </w:r>
            <w:r w:rsidR="009414DB">
              <w:t>Board noted and agreed the significant resource challenges facing RBGE, not only in the short term due to the impact of the COVID-19 emergency on income generation, but also</w:t>
            </w:r>
            <w:r w:rsidR="008A2D01">
              <w:t xml:space="preserve"> in the medium and  longer term should Grant-in Aid continue to fail to cover additional staff costs arising from </w:t>
            </w:r>
            <w:r w:rsidR="005C2594">
              <w:t xml:space="preserve">the </w:t>
            </w:r>
            <w:r w:rsidR="008A2D01">
              <w:t xml:space="preserve">Government </w:t>
            </w:r>
            <w:r w:rsidR="005C2594">
              <w:t>P</w:t>
            </w:r>
            <w:r w:rsidR="008A2D01">
              <w:t xml:space="preserve">ay </w:t>
            </w:r>
            <w:r w:rsidR="005C2594">
              <w:t>P</w:t>
            </w:r>
            <w:r w:rsidR="008A2D01">
              <w:t xml:space="preserve">olicy. It further agreed that it would be prudent to conduct an analysis of the </w:t>
            </w:r>
            <w:r w:rsidR="005B08BC">
              <w:t xml:space="preserve">advantages and </w:t>
            </w:r>
            <w:r w:rsidR="008A2D01">
              <w:t>dis</w:t>
            </w:r>
            <w:r w:rsidR="005B08BC">
              <w:t>advantages</w:t>
            </w:r>
            <w:r w:rsidR="008A2D01">
              <w:t xml:space="preserve"> of  introducing entry charges for the </w:t>
            </w:r>
            <w:r>
              <w:t>Edinburgh garden</w:t>
            </w:r>
            <w:r w:rsidR="008A2D01">
              <w:t xml:space="preserve">, in line with the other three RBGE gardens. </w:t>
            </w:r>
            <w:r>
              <w:t xml:space="preserve">The Board also discussed </w:t>
            </w:r>
            <w:r w:rsidR="008A2D01">
              <w:t xml:space="preserve">and supported </w:t>
            </w:r>
            <w:r>
              <w:t xml:space="preserve">the case for gradual restructuring where and when opportunities </w:t>
            </w:r>
            <w:r w:rsidR="008A2D01">
              <w:t xml:space="preserve">were </w:t>
            </w:r>
            <w:r>
              <w:t>presented</w:t>
            </w:r>
            <w:r w:rsidR="008A2D01">
              <w:t xml:space="preserve">, so that RBGE </w:t>
            </w:r>
            <w:r w:rsidR="005B08BC">
              <w:t xml:space="preserve">staff structure and expertise were aligned with its strategic intent and resources. The Board also expressed its </w:t>
            </w:r>
            <w:r w:rsidR="003C26CD">
              <w:t>wish</w:t>
            </w:r>
            <w:r w:rsidR="005B08BC">
              <w:t xml:space="preserve"> to implement Scottish Government 2020/21 Pay Policy, but recognised that it was impossible to do so without additional </w:t>
            </w:r>
            <w:r w:rsidR="003C26CD">
              <w:t>support</w:t>
            </w:r>
            <w:r w:rsidR="005B08BC">
              <w:t xml:space="preserve"> </w:t>
            </w:r>
            <w:r w:rsidR="00E32F2C">
              <w:t xml:space="preserve">to cover the significant deficit arising from the impact of the COVID-19 emergency on self-generated income.  </w:t>
            </w:r>
            <w:r w:rsidR="005B08BC">
              <w:t xml:space="preserve">  </w:t>
            </w:r>
          </w:p>
          <w:p w14:paraId="4A17FFCB" w14:textId="77777777" w:rsidR="005F259A" w:rsidRDefault="005F259A" w:rsidP="00B77E3B">
            <w:pPr>
              <w:pStyle w:val="Default"/>
              <w:jc w:val="both"/>
            </w:pPr>
          </w:p>
          <w:p w14:paraId="40396313" w14:textId="77777777" w:rsidR="00B77E3B" w:rsidRDefault="00B77E3B" w:rsidP="00B77E3B">
            <w:pPr>
              <w:pStyle w:val="Default"/>
              <w:jc w:val="both"/>
            </w:pPr>
            <w:r w:rsidRPr="00B77E3B">
              <w:rPr>
                <w:u w:val="single"/>
              </w:rPr>
              <w:t>Education</w:t>
            </w:r>
          </w:p>
          <w:p w14:paraId="749AA35F" w14:textId="77777777" w:rsidR="00B77E3B" w:rsidRDefault="00B77E3B" w:rsidP="00B77E3B">
            <w:pPr>
              <w:pStyle w:val="Default"/>
              <w:jc w:val="both"/>
            </w:pPr>
          </w:p>
          <w:p w14:paraId="6B7A5AB0" w14:textId="26DD0539" w:rsidR="00B77E3B" w:rsidRDefault="00B77E3B" w:rsidP="00B77E3B">
            <w:pPr>
              <w:pStyle w:val="Default"/>
              <w:jc w:val="both"/>
            </w:pPr>
            <w:r>
              <w:t xml:space="preserve">The </w:t>
            </w:r>
            <w:r w:rsidR="003C26CD">
              <w:t xml:space="preserve">Board reviewed and supported the </w:t>
            </w:r>
            <w:r w:rsidR="00D46CAD">
              <w:t xml:space="preserve">overall </w:t>
            </w:r>
            <w:r w:rsidR="003C26CD">
              <w:t xml:space="preserve">development of  the proposed RBGE education </w:t>
            </w:r>
            <w:r w:rsidR="00D46CAD">
              <w:t xml:space="preserve">programme presented in the Paper in response to the changing strategic landscape and the COVID-19 emergency The need to </w:t>
            </w:r>
            <w:r>
              <w:t xml:space="preserve">determine </w:t>
            </w:r>
            <w:r w:rsidR="00D46CAD">
              <w:t xml:space="preserve">RBGE’s </w:t>
            </w:r>
            <w:r>
              <w:t>position on distance learning</w:t>
            </w:r>
            <w:r w:rsidR="00D46CAD">
              <w:t xml:space="preserve"> in relation to short and longer term timescales was stressed.  It was unclear if a significant increase in on-line learning was</w:t>
            </w:r>
            <w:r w:rsidR="005B5280">
              <w:t xml:space="preserve"> a </w:t>
            </w:r>
            <w:r w:rsidR="00D46CAD">
              <w:t xml:space="preserve"> </w:t>
            </w:r>
            <w:r w:rsidR="00D46CAD">
              <w:lastRenderedPageBreak/>
              <w:t>“quick-fix”  or the “new reality”, and suggested that</w:t>
            </w:r>
            <w:r>
              <w:t xml:space="preserve"> a blended approach of face to face teaching and distance learning might best suit the needs of </w:t>
            </w:r>
            <w:r w:rsidR="00D46CAD">
              <w:t>the</w:t>
            </w:r>
            <w:r>
              <w:t xml:space="preserve"> students. </w:t>
            </w:r>
            <w:r w:rsidR="00D46CAD">
              <w:t xml:space="preserve">The need to increase training and education opportunities for the disadvantaged </w:t>
            </w:r>
            <w:r>
              <w:t xml:space="preserve">was </w:t>
            </w:r>
            <w:r w:rsidR="005B5280">
              <w:t xml:space="preserve">also </w:t>
            </w:r>
            <w:r>
              <w:t>stressed</w:t>
            </w:r>
            <w:r w:rsidR="00D46CAD">
              <w:t>, in line with earlier discussions on EDI, and that this</w:t>
            </w:r>
            <w:r w:rsidR="005B5280">
              <w:t xml:space="preserve"> should </w:t>
            </w:r>
            <w:r w:rsidR="00D46CAD">
              <w:t xml:space="preserve">include the </w:t>
            </w:r>
            <w:r>
              <w:t xml:space="preserve"> international dimension. </w:t>
            </w:r>
          </w:p>
          <w:p w14:paraId="4FF5F06C" w14:textId="77777777" w:rsidR="00EF2C97" w:rsidRPr="008D7B9E" w:rsidRDefault="00EF2C97" w:rsidP="00EF2C97">
            <w:pPr>
              <w:pStyle w:val="Default"/>
              <w:jc w:val="both"/>
            </w:pPr>
          </w:p>
        </w:tc>
        <w:tc>
          <w:tcPr>
            <w:tcW w:w="1984" w:type="dxa"/>
          </w:tcPr>
          <w:p w14:paraId="29153B06" w14:textId="77777777" w:rsidR="00B96887" w:rsidRDefault="00B96887" w:rsidP="00B96887">
            <w:pPr>
              <w:tabs>
                <w:tab w:val="left" w:pos="7785"/>
              </w:tabs>
              <w:jc w:val="center"/>
              <w:rPr>
                <w:rFonts w:ascii="Times New Roman" w:hAnsi="Times New Roman"/>
                <w:b/>
                <w:szCs w:val="24"/>
              </w:rPr>
            </w:pPr>
          </w:p>
          <w:p w14:paraId="29782FF8" w14:textId="77777777" w:rsidR="00B96887" w:rsidRDefault="00B96887" w:rsidP="00B96887">
            <w:pPr>
              <w:tabs>
                <w:tab w:val="left" w:pos="7785"/>
              </w:tabs>
              <w:jc w:val="center"/>
              <w:rPr>
                <w:rFonts w:ascii="Times New Roman" w:hAnsi="Times New Roman"/>
                <w:b/>
                <w:szCs w:val="24"/>
              </w:rPr>
            </w:pPr>
          </w:p>
          <w:p w14:paraId="4436BC7D" w14:textId="77777777" w:rsidR="008D2A88" w:rsidRDefault="008D2A88" w:rsidP="00B96887">
            <w:pPr>
              <w:tabs>
                <w:tab w:val="left" w:pos="7785"/>
              </w:tabs>
              <w:jc w:val="center"/>
              <w:rPr>
                <w:rFonts w:ascii="Times New Roman" w:hAnsi="Times New Roman"/>
                <w:b/>
                <w:szCs w:val="24"/>
              </w:rPr>
            </w:pPr>
          </w:p>
          <w:p w14:paraId="5F7C338E" w14:textId="77777777" w:rsidR="008D2A88" w:rsidRDefault="008D2A88" w:rsidP="00B96887">
            <w:pPr>
              <w:tabs>
                <w:tab w:val="left" w:pos="7785"/>
              </w:tabs>
              <w:jc w:val="center"/>
              <w:rPr>
                <w:rFonts w:ascii="Times New Roman" w:hAnsi="Times New Roman"/>
                <w:b/>
                <w:szCs w:val="24"/>
              </w:rPr>
            </w:pPr>
          </w:p>
          <w:p w14:paraId="41BEE1CE" w14:textId="77777777" w:rsidR="008D2A88" w:rsidRDefault="008D2A88" w:rsidP="00B96887">
            <w:pPr>
              <w:tabs>
                <w:tab w:val="left" w:pos="7785"/>
              </w:tabs>
              <w:jc w:val="center"/>
              <w:rPr>
                <w:rFonts w:ascii="Times New Roman" w:hAnsi="Times New Roman"/>
                <w:b/>
                <w:szCs w:val="24"/>
              </w:rPr>
            </w:pPr>
          </w:p>
          <w:p w14:paraId="5E380357" w14:textId="77777777" w:rsidR="008D2A88" w:rsidRDefault="008D2A88" w:rsidP="00B96887">
            <w:pPr>
              <w:tabs>
                <w:tab w:val="left" w:pos="7785"/>
              </w:tabs>
              <w:jc w:val="center"/>
              <w:rPr>
                <w:rFonts w:ascii="Times New Roman" w:hAnsi="Times New Roman"/>
                <w:b/>
                <w:szCs w:val="24"/>
              </w:rPr>
            </w:pPr>
          </w:p>
          <w:p w14:paraId="60AFE7D0" w14:textId="77777777" w:rsidR="008D2A88" w:rsidRDefault="008D2A88" w:rsidP="00B96887">
            <w:pPr>
              <w:tabs>
                <w:tab w:val="left" w:pos="7785"/>
              </w:tabs>
              <w:jc w:val="center"/>
              <w:rPr>
                <w:rFonts w:ascii="Times New Roman" w:hAnsi="Times New Roman"/>
                <w:b/>
                <w:szCs w:val="24"/>
              </w:rPr>
            </w:pPr>
          </w:p>
          <w:p w14:paraId="23D88D15" w14:textId="77777777" w:rsidR="008D2A88" w:rsidRDefault="008D2A88" w:rsidP="00B96887">
            <w:pPr>
              <w:tabs>
                <w:tab w:val="left" w:pos="7785"/>
              </w:tabs>
              <w:jc w:val="center"/>
              <w:rPr>
                <w:rFonts w:ascii="Times New Roman" w:hAnsi="Times New Roman"/>
                <w:b/>
                <w:szCs w:val="24"/>
              </w:rPr>
            </w:pPr>
          </w:p>
          <w:p w14:paraId="05F11BE7" w14:textId="77777777" w:rsidR="008D2A88" w:rsidRDefault="008D2A88" w:rsidP="00B96887">
            <w:pPr>
              <w:tabs>
                <w:tab w:val="left" w:pos="7785"/>
              </w:tabs>
              <w:jc w:val="center"/>
              <w:rPr>
                <w:rFonts w:ascii="Times New Roman" w:hAnsi="Times New Roman"/>
                <w:b/>
                <w:szCs w:val="24"/>
              </w:rPr>
            </w:pPr>
          </w:p>
          <w:p w14:paraId="50564276" w14:textId="77777777" w:rsidR="008D2A88" w:rsidRDefault="008D2A88" w:rsidP="00B96887">
            <w:pPr>
              <w:tabs>
                <w:tab w:val="left" w:pos="7785"/>
              </w:tabs>
              <w:jc w:val="center"/>
              <w:rPr>
                <w:rFonts w:ascii="Times New Roman" w:hAnsi="Times New Roman"/>
                <w:b/>
                <w:szCs w:val="24"/>
              </w:rPr>
            </w:pPr>
          </w:p>
          <w:p w14:paraId="7C259F78" w14:textId="77777777" w:rsidR="008D2A88" w:rsidRDefault="008D2A88" w:rsidP="00B96887">
            <w:pPr>
              <w:tabs>
                <w:tab w:val="left" w:pos="7785"/>
              </w:tabs>
              <w:jc w:val="center"/>
              <w:rPr>
                <w:rFonts w:ascii="Times New Roman" w:hAnsi="Times New Roman"/>
                <w:b/>
                <w:szCs w:val="24"/>
              </w:rPr>
            </w:pPr>
          </w:p>
          <w:p w14:paraId="6D87A1DB" w14:textId="77777777" w:rsidR="008D2A88" w:rsidRDefault="008D2A88" w:rsidP="00B96887">
            <w:pPr>
              <w:tabs>
                <w:tab w:val="left" w:pos="7785"/>
              </w:tabs>
              <w:jc w:val="center"/>
              <w:rPr>
                <w:rFonts w:ascii="Times New Roman" w:hAnsi="Times New Roman"/>
                <w:b/>
                <w:szCs w:val="24"/>
              </w:rPr>
            </w:pPr>
          </w:p>
          <w:p w14:paraId="03BA3402" w14:textId="77777777" w:rsidR="008D2A88" w:rsidRDefault="008D2A88" w:rsidP="00B96887">
            <w:pPr>
              <w:tabs>
                <w:tab w:val="left" w:pos="7785"/>
              </w:tabs>
              <w:jc w:val="center"/>
              <w:rPr>
                <w:rFonts w:ascii="Times New Roman" w:hAnsi="Times New Roman"/>
                <w:b/>
                <w:szCs w:val="24"/>
              </w:rPr>
            </w:pPr>
          </w:p>
          <w:p w14:paraId="0E6190B2" w14:textId="77777777" w:rsidR="008D2A88" w:rsidRDefault="008D2A88" w:rsidP="00B96887">
            <w:pPr>
              <w:tabs>
                <w:tab w:val="left" w:pos="7785"/>
              </w:tabs>
              <w:jc w:val="center"/>
              <w:rPr>
                <w:rFonts w:ascii="Times New Roman" w:hAnsi="Times New Roman"/>
                <w:b/>
                <w:szCs w:val="24"/>
              </w:rPr>
            </w:pPr>
          </w:p>
          <w:p w14:paraId="1317006B" w14:textId="77777777" w:rsidR="008D2A88" w:rsidRDefault="008D2A88" w:rsidP="00B96887">
            <w:pPr>
              <w:tabs>
                <w:tab w:val="left" w:pos="7785"/>
              </w:tabs>
              <w:jc w:val="center"/>
              <w:rPr>
                <w:rFonts w:ascii="Times New Roman" w:hAnsi="Times New Roman"/>
                <w:b/>
                <w:szCs w:val="24"/>
              </w:rPr>
            </w:pPr>
          </w:p>
          <w:p w14:paraId="2EEC263D" w14:textId="77777777" w:rsidR="008D2A88" w:rsidRDefault="008D2A88" w:rsidP="00B96887">
            <w:pPr>
              <w:tabs>
                <w:tab w:val="left" w:pos="7785"/>
              </w:tabs>
              <w:jc w:val="center"/>
              <w:rPr>
                <w:rFonts w:ascii="Times New Roman" w:hAnsi="Times New Roman"/>
                <w:b/>
                <w:szCs w:val="24"/>
              </w:rPr>
            </w:pPr>
          </w:p>
          <w:p w14:paraId="3FFF249F" w14:textId="77777777" w:rsidR="008D2A88" w:rsidRDefault="008D2A88" w:rsidP="00B96887">
            <w:pPr>
              <w:tabs>
                <w:tab w:val="left" w:pos="7785"/>
              </w:tabs>
              <w:jc w:val="center"/>
              <w:rPr>
                <w:rFonts w:ascii="Times New Roman" w:hAnsi="Times New Roman"/>
                <w:b/>
                <w:szCs w:val="24"/>
              </w:rPr>
            </w:pPr>
          </w:p>
          <w:p w14:paraId="5EFE25CB" w14:textId="77777777" w:rsidR="008D2A88" w:rsidRDefault="008D2A88" w:rsidP="00B96887">
            <w:pPr>
              <w:tabs>
                <w:tab w:val="left" w:pos="7785"/>
              </w:tabs>
              <w:jc w:val="center"/>
              <w:rPr>
                <w:rFonts w:ascii="Times New Roman" w:hAnsi="Times New Roman"/>
                <w:b/>
                <w:szCs w:val="24"/>
              </w:rPr>
            </w:pPr>
          </w:p>
          <w:p w14:paraId="39261C75" w14:textId="77777777" w:rsidR="008D2A88" w:rsidRDefault="008D2A88" w:rsidP="00B96887">
            <w:pPr>
              <w:tabs>
                <w:tab w:val="left" w:pos="7785"/>
              </w:tabs>
              <w:jc w:val="center"/>
              <w:rPr>
                <w:rFonts w:ascii="Times New Roman" w:hAnsi="Times New Roman"/>
                <w:b/>
                <w:szCs w:val="24"/>
              </w:rPr>
            </w:pPr>
          </w:p>
          <w:p w14:paraId="5AFD3206" w14:textId="77777777" w:rsidR="008D2A88" w:rsidRDefault="008D2A88" w:rsidP="00B96887">
            <w:pPr>
              <w:tabs>
                <w:tab w:val="left" w:pos="7785"/>
              </w:tabs>
              <w:jc w:val="center"/>
              <w:rPr>
                <w:rFonts w:ascii="Times New Roman" w:hAnsi="Times New Roman"/>
                <w:b/>
                <w:szCs w:val="24"/>
              </w:rPr>
            </w:pPr>
          </w:p>
          <w:p w14:paraId="25B2D9F5" w14:textId="77777777" w:rsidR="008D2A88" w:rsidRDefault="008D2A88" w:rsidP="00B96887">
            <w:pPr>
              <w:tabs>
                <w:tab w:val="left" w:pos="7785"/>
              </w:tabs>
              <w:jc w:val="center"/>
              <w:rPr>
                <w:rFonts w:ascii="Times New Roman" w:hAnsi="Times New Roman"/>
                <w:b/>
                <w:szCs w:val="24"/>
              </w:rPr>
            </w:pPr>
          </w:p>
          <w:p w14:paraId="5E810B8F" w14:textId="77777777" w:rsidR="008D2A88" w:rsidRDefault="008D2A88" w:rsidP="00B96887">
            <w:pPr>
              <w:tabs>
                <w:tab w:val="left" w:pos="7785"/>
              </w:tabs>
              <w:jc w:val="center"/>
              <w:rPr>
                <w:rFonts w:ascii="Times New Roman" w:hAnsi="Times New Roman"/>
                <w:b/>
                <w:szCs w:val="24"/>
              </w:rPr>
            </w:pPr>
          </w:p>
          <w:p w14:paraId="3BE13650" w14:textId="77777777" w:rsidR="008D2A88" w:rsidRDefault="008D2A88" w:rsidP="00B96887">
            <w:pPr>
              <w:tabs>
                <w:tab w:val="left" w:pos="7785"/>
              </w:tabs>
              <w:jc w:val="center"/>
              <w:rPr>
                <w:rFonts w:ascii="Times New Roman" w:hAnsi="Times New Roman"/>
                <w:b/>
                <w:szCs w:val="24"/>
              </w:rPr>
            </w:pPr>
          </w:p>
          <w:p w14:paraId="342F24A9" w14:textId="77777777" w:rsidR="008D2A88" w:rsidRDefault="008D2A88" w:rsidP="00B96887">
            <w:pPr>
              <w:tabs>
                <w:tab w:val="left" w:pos="7785"/>
              </w:tabs>
              <w:jc w:val="center"/>
              <w:rPr>
                <w:rFonts w:ascii="Times New Roman" w:hAnsi="Times New Roman"/>
                <w:b/>
                <w:szCs w:val="24"/>
              </w:rPr>
            </w:pPr>
          </w:p>
          <w:p w14:paraId="4630A159" w14:textId="77777777" w:rsidR="008D2A88" w:rsidRDefault="008D2A88" w:rsidP="00B96887">
            <w:pPr>
              <w:tabs>
                <w:tab w:val="left" w:pos="7785"/>
              </w:tabs>
              <w:jc w:val="center"/>
              <w:rPr>
                <w:rFonts w:ascii="Times New Roman" w:hAnsi="Times New Roman"/>
                <w:b/>
                <w:szCs w:val="24"/>
              </w:rPr>
            </w:pPr>
          </w:p>
          <w:p w14:paraId="77525335" w14:textId="77777777" w:rsidR="008D2A88" w:rsidRDefault="008D2A88" w:rsidP="00B96887">
            <w:pPr>
              <w:tabs>
                <w:tab w:val="left" w:pos="7785"/>
              </w:tabs>
              <w:jc w:val="center"/>
              <w:rPr>
                <w:rFonts w:ascii="Times New Roman" w:hAnsi="Times New Roman"/>
                <w:b/>
                <w:szCs w:val="24"/>
              </w:rPr>
            </w:pPr>
          </w:p>
          <w:p w14:paraId="6FE8E394" w14:textId="77777777" w:rsidR="008D2A88" w:rsidRDefault="008D2A88" w:rsidP="00B96887">
            <w:pPr>
              <w:tabs>
                <w:tab w:val="left" w:pos="7785"/>
              </w:tabs>
              <w:jc w:val="center"/>
              <w:rPr>
                <w:rFonts w:ascii="Times New Roman" w:hAnsi="Times New Roman"/>
                <w:b/>
                <w:szCs w:val="24"/>
              </w:rPr>
            </w:pPr>
          </w:p>
          <w:p w14:paraId="57978C9B" w14:textId="77777777" w:rsidR="008D2A88" w:rsidRDefault="008D2A88" w:rsidP="00B96887">
            <w:pPr>
              <w:tabs>
                <w:tab w:val="left" w:pos="7785"/>
              </w:tabs>
              <w:jc w:val="center"/>
              <w:rPr>
                <w:rFonts w:ascii="Times New Roman" w:hAnsi="Times New Roman"/>
                <w:b/>
                <w:szCs w:val="24"/>
              </w:rPr>
            </w:pPr>
          </w:p>
          <w:p w14:paraId="6E2B5739" w14:textId="77777777" w:rsidR="008D2A88" w:rsidRDefault="008D2A88" w:rsidP="00B96887">
            <w:pPr>
              <w:tabs>
                <w:tab w:val="left" w:pos="7785"/>
              </w:tabs>
              <w:jc w:val="center"/>
              <w:rPr>
                <w:rFonts w:ascii="Times New Roman" w:hAnsi="Times New Roman"/>
                <w:b/>
                <w:szCs w:val="24"/>
              </w:rPr>
            </w:pPr>
          </w:p>
          <w:p w14:paraId="0D5C6669" w14:textId="77777777" w:rsidR="008D2A88" w:rsidRDefault="008D2A88" w:rsidP="00B96887">
            <w:pPr>
              <w:tabs>
                <w:tab w:val="left" w:pos="7785"/>
              </w:tabs>
              <w:jc w:val="center"/>
              <w:rPr>
                <w:rFonts w:ascii="Times New Roman" w:hAnsi="Times New Roman"/>
                <w:b/>
                <w:szCs w:val="24"/>
              </w:rPr>
            </w:pPr>
          </w:p>
          <w:p w14:paraId="7DEC55FD" w14:textId="77777777" w:rsidR="008D2A88" w:rsidRDefault="008D2A88" w:rsidP="00B96887">
            <w:pPr>
              <w:tabs>
                <w:tab w:val="left" w:pos="7785"/>
              </w:tabs>
              <w:jc w:val="center"/>
              <w:rPr>
                <w:rFonts w:ascii="Times New Roman" w:hAnsi="Times New Roman"/>
                <w:b/>
                <w:szCs w:val="24"/>
              </w:rPr>
            </w:pPr>
          </w:p>
          <w:p w14:paraId="4DCD1E2E" w14:textId="77777777" w:rsidR="008D2A88" w:rsidRDefault="008D2A88" w:rsidP="00B96887">
            <w:pPr>
              <w:tabs>
                <w:tab w:val="left" w:pos="7785"/>
              </w:tabs>
              <w:jc w:val="center"/>
              <w:rPr>
                <w:rFonts w:ascii="Times New Roman" w:hAnsi="Times New Roman"/>
                <w:b/>
                <w:szCs w:val="24"/>
              </w:rPr>
            </w:pPr>
          </w:p>
          <w:p w14:paraId="44AF1E2C" w14:textId="77777777" w:rsidR="008D2A88" w:rsidRDefault="008D2A88" w:rsidP="00B96887">
            <w:pPr>
              <w:tabs>
                <w:tab w:val="left" w:pos="7785"/>
              </w:tabs>
              <w:jc w:val="center"/>
              <w:rPr>
                <w:rFonts w:ascii="Times New Roman" w:hAnsi="Times New Roman"/>
                <w:b/>
                <w:szCs w:val="24"/>
              </w:rPr>
            </w:pPr>
          </w:p>
          <w:p w14:paraId="6E8435DB" w14:textId="77777777" w:rsidR="008D2A88" w:rsidRDefault="008D2A88" w:rsidP="00B96887">
            <w:pPr>
              <w:tabs>
                <w:tab w:val="left" w:pos="7785"/>
              </w:tabs>
              <w:jc w:val="center"/>
              <w:rPr>
                <w:rFonts w:ascii="Times New Roman" w:hAnsi="Times New Roman"/>
                <w:b/>
                <w:szCs w:val="24"/>
              </w:rPr>
            </w:pPr>
          </w:p>
          <w:p w14:paraId="2EE9CC75" w14:textId="77777777" w:rsidR="008D2A88" w:rsidRDefault="008D2A88" w:rsidP="00B96887">
            <w:pPr>
              <w:tabs>
                <w:tab w:val="left" w:pos="7785"/>
              </w:tabs>
              <w:jc w:val="center"/>
              <w:rPr>
                <w:rFonts w:ascii="Times New Roman" w:hAnsi="Times New Roman"/>
                <w:b/>
                <w:szCs w:val="24"/>
              </w:rPr>
            </w:pPr>
          </w:p>
          <w:p w14:paraId="1A6D03B5" w14:textId="77777777" w:rsidR="008D2A88" w:rsidRDefault="008D2A88" w:rsidP="00B96887">
            <w:pPr>
              <w:tabs>
                <w:tab w:val="left" w:pos="7785"/>
              </w:tabs>
              <w:jc w:val="center"/>
              <w:rPr>
                <w:rFonts w:ascii="Times New Roman" w:hAnsi="Times New Roman"/>
                <w:b/>
                <w:szCs w:val="24"/>
              </w:rPr>
            </w:pPr>
          </w:p>
          <w:p w14:paraId="5B657751" w14:textId="77777777" w:rsidR="008D2A88" w:rsidRDefault="008D2A88" w:rsidP="00B96887">
            <w:pPr>
              <w:tabs>
                <w:tab w:val="left" w:pos="7785"/>
              </w:tabs>
              <w:jc w:val="center"/>
              <w:rPr>
                <w:rFonts w:ascii="Times New Roman" w:hAnsi="Times New Roman"/>
                <w:b/>
                <w:szCs w:val="24"/>
              </w:rPr>
            </w:pPr>
          </w:p>
          <w:p w14:paraId="206BD5C7" w14:textId="77777777" w:rsidR="008D2A88" w:rsidRDefault="008D2A88" w:rsidP="00B96887">
            <w:pPr>
              <w:tabs>
                <w:tab w:val="left" w:pos="7785"/>
              </w:tabs>
              <w:jc w:val="center"/>
              <w:rPr>
                <w:rFonts w:ascii="Times New Roman" w:hAnsi="Times New Roman"/>
                <w:b/>
                <w:szCs w:val="24"/>
              </w:rPr>
            </w:pPr>
          </w:p>
          <w:p w14:paraId="48A71E50" w14:textId="77777777" w:rsidR="008D2A88" w:rsidRDefault="008D2A88" w:rsidP="00B96887">
            <w:pPr>
              <w:tabs>
                <w:tab w:val="left" w:pos="7785"/>
              </w:tabs>
              <w:jc w:val="center"/>
              <w:rPr>
                <w:rFonts w:ascii="Times New Roman" w:hAnsi="Times New Roman"/>
                <w:b/>
                <w:szCs w:val="24"/>
              </w:rPr>
            </w:pPr>
          </w:p>
          <w:p w14:paraId="6F58F27A" w14:textId="77777777" w:rsidR="008D2A88" w:rsidRDefault="008D2A88" w:rsidP="00B96887">
            <w:pPr>
              <w:tabs>
                <w:tab w:val="left" w:pos="7785"/>
              </w:tabs>
              <w:jc w:val="center"/>
              <w:rPr>
                <w:rFonts w:ascii="Times New Roman" w:hAnsi="Times New Roman"/>
                <w:b/>
                <w:szCs w:val="24"/>
              </w:rPr>
            </w:pPr>
          </w:p>
          <w:p w14:paraId="3FB0F039" w14:textId="77777777" w:rsidR="008D2A88" w:rsidRDefault="008D2A88" w:rsidP="00B96887">
            <w:pPr>
              <w:tabs>
                <w:tab w:val="left" w:pos="7785"/>
              </w:tabs>
              <w:jc w:val="center"/>
              <w:rPr>
                <w:rFonts w:ascii="Times New Roman" w:hAnsi="Times New Roman"/>
                <w:b/>
                <w:szCs w:val="24"/>
              </w:rPr>
            </w:pPr>
          </w:p>
          <w:p w14:paraId="512C386B" w14:textId="2C4CB1CC" w:rsidR="008D2A88" w:rsidRDefault="008D2A88" w:rsidP="00B96887">
            <w:pPr>
              <w:tabs>
                <w:tab w:val="left" w:pos="7785"/>
              </w:tabs>
              <w:jc w:val="center"/>
              <w:rPr>
                <w:rFonts w:ascii="Times New Roman" w:hAnsi="Times New Roman"/>
                <w:b/>
                <w:szCs w:val="24"/>
              </w:rPr>
            </w:pPr>
          </w:p>
          <w:p w14:paraId="154DA3D2" w14:textId="5E92786B" w:rsidR="005F259A" w:rsidRDefault="005F259A" w:rsidP="00B96887">
            <w:pPr>
              <w:tabs>
                <w:tab w:val="left" w:pos="7785"/>
              </w:tabs>
              <w:jc w:val="center"/>
              <w:rPr>
                <w:rFonts w:ascii="Times New Roman" w:hAnsi="Times New Roman"/>
                <w:b/>
                <w:szCs w:val="24"/>
              </w:rPr>
            </w:pPr>
          </w:p>
          <w:p w14:paraId="34228580" w14:textId="41700392" w:rsidR="005F259A" w:rsidRDefault="005F259A" w:rsidP="00B96887">
            <w:pPr>
              <w:tabs>
                <w:tab w:val="left" w:pos="7785"/>
              </w:tabs>
              <w:jc w:val="center"/>
              <w:rPr>
                <w:rFonts w:ascii="Times New Roman" w:hAnsi="Times New Roman"/>
                <w:b/>
                <w:szCs w:val="24"/>
              </w:rPr>
            </w:pPr>
          </w:p>
          <w:p w14:paraId="0145C6AE" w14:textId="77777777" w:rsidR="009D14ED" w:rsidRDefault="009D14ED" w:rsidP="00B96887">
            <w:pPr>
              <w:tabs>
                <w:tab w:val="left" w:pos="7785"/>
              </w:tabs>
              <w:jc w:val="center"/>
              <w:rPr>
                <w:rFonts w:ascii="Times New Roman" w:hAnsi="Times New Roman"/>
                <w:b/>
                <w:szCs w:val="24"/>
              </w:rPr>
            </w:pPr>
          </w:p>
          <w:p w14:paraId="5CE4D407" w14:textId="77777777" w:rsidR="005F259A" w:rsidRDefault="005F259A" w:rsidP="00B96887">
            <w:pPr>
              <w:tabs>
                <w:tab w:val="left" w:pos="7785"/>
              </w:tabs>
              <w:jc w:val="center"/>
              <w:rPr>
                <w:rFonts w:ascii="Times New Roman" w:hAnsi="Times New Roman"/>
                <w:b/>
                <w:szCs w:val="24"/>
              </w:rPr>
            </w:pPr>
          </w:p>
          <w:p w14:paraId="6A5E7CF7" w14:textId="77777777" w:rsidR="008D2A88" w:rsidRDefault="008D2A88" w:rsidP="00B96887">
            <w:pPr>
              <w:tabs>
                <w:tab w:val="left" w:pos="7785"/>
              </w:tabs>
              <w:jc w:val="center"/>
              <w:rPr>
                <w:rFonts w:ascii="Times New Roman" w:hAnsi="Times New Roman"/>
                <w:b/>
                <w:szCs w:val="24"/>
              </w:rPr>
            </w:pPr>
          </w:p>
          <w:p w14:paraId="00A25DBD" w14:textId="77777777" w:rsidR="008C5C54" w:rsidRDefault="008D2A88" w:rsidP="00B96887">
            <w:pPr>
              <w:tabs>
                <w:tab w:val="left" w:pos="7785"/>
              </w:tabs>
              <w:jc w:val="center"/>
              <w:rPr>
                <w:rFonts w:ascii="Times New Roman" w:hAnsi="Times New Roman"/>
                <w:b/>
                <w:szCs w:val="24"/>
              </w:rPr>
            </w:pPr>
            <w:r>
              <w:rPr>
                <w:rFonts w:ascii="Times New Roman" w:hAnsi="Times New Roman"/>
                <w:b/>
                <w:szCs w:val="24"/>
              </w:rPr>
              <w:t xml:space="preserve">PA to the </w:t>
            </w:r>
          </w:p>
          <w:p w14:paraId="2E861C37" w14:textId="274E4463" w:rsidR="008D2A88" w:rsidRPr="00986204" w:rsidRDefault="008D2A88" w:rsidP="00B96887">
            <w:pPr>
              <w:tabs>
                <w:tab w:val="left" w:pos="7785"/>
              </w:tabs>
              <w:jc w:val="center"/>
              <w:rPr>
                <w:rFonts w:ascii="Times New Roman" w:hAnsi="Times New Roman"/>
                <w:b/>
                <w:szCs w:val="24"/>
              </w:rPr>
            </w:pPr>
            <w:r>
              <w:rPr>
                <w:rFonts w:ascii="Times New Roman" w:hAnsi="Times New Roman"/>
                <w:b/>
                <w:szCs w:val="24"/>
              </w:rPr>
              <w:t>Regius Keeper</w:t>
            </w:r>
          </w:p>
        </w:tc>
      </w:tr>
      <w:tr w:rsidR="00B96887" w:rsidRPr="00391DF7" w14:paraId="3CEAB2EA" w14:textId="77777777" w:rsidTr="009D14ED">
        <w:tblPrEx>
          <w:tblLook w:val="04A0" w:firstRow="1" w:lastRow="0" w:firstColumn="1" w:lastColumn="0" w:noHBand="0" w:noVBand="1"/>
        </w:tblPrEx>
        <w:trPr>
          <w:trHeight w:val="513"/>
        </w:trPr>
        <w:tc>
          <w:tcPr>
            <w:tcW w:w="766" w:type="dxa"/>
            <w:shd w:val="clear" w:color="auto" w:fill="auto"/>
          </w:tcPr>
          <w:p w14:paraId="7C97563D" w14:textId="77777777" w:rsidR="00B96887" w:rsidRPr="00B96887" w:rsidRDefault="00B96887" w:rsidP="00B96887">
            <w:pPr>
              <w:tabs>
                <w:tab w:val="left" w:pos="7785"/>
              </w:tabs>
              <w:rPr>
                <w:rFonts w:ascii="Times New Roman" w:hAnsi="Times New Roman"/>
                <w:b/>
                <w:bCs/>
                <w:szCs w:val="24"/>
              </w:rPr>
            </w:pPr>
            <w:r w:rsidRPr="00B96887">
              <w:rPr>
                <w:rFonts w:ascii="Times New Roman" w:hAnsi="Times New Roman"/>
                <w:b/>
                <w:bCs/>
              </w:rPr>
              <w:lastRenderedPageBreak/>
              <w:t>7.0</w:t>
            </w:r>
          </w:p>
        </w:tc>
        <w:tc>
          <w:tcPr>
            <w:tcW w:w="6890" w:type="dxa"/>
            <w:shd w:val="clear" w:color="auto" w:fill="auto"/>
          </w:tcPr>
          <w:p w14:paraId="54D46BCD" w14:textId="77777777" w:rsidR="00B96887" w:rsidRDefault="00B96887" w:rsidP="00B96887">
            <w:pPr>
              <w:pStyle w:val="Default"/>
              <w:jc w:val="both"/>
              <w:rPr>
                <w:b/>
                <w:bCs/>
                <w:u w:val="single"/>
              </w:rPr>
            </w:pPr>
            <w:r w:rsidRPr="00B96887">
              <w:rPr>
                <w:b/>
                <w:bCs/>
                <w:u w:val="single"/>
              </w:rPr>
              <w:t xml:space="preserve">Botanics Trading Company </w:t>
            </w:r>
            <w:r w:rsidR="00EC05C1">
              <w:rPr>
                <w:b/>
                <w:bCs/>
                <w:u w:val="single"/>
              </w:rPr>
              <w:t>(BTC</w:t>
            </w:r>
            <w:r w:rsidR="00424A9A">
              <w:rPr>
                <w:b/>
                <w:bCs/>
                <w:u w:val="single"/>
              </w:rPr>
              <w:t>)</w:t>
            </w:r>
            <w:r w:rsidR="00EC05C1">
              <w:rPr>
                <w:b/>
                <w:bCs/>
                <w:u w:val="single"/>
              </w:rPr>
              <w:t xml:space="preserve"> </w:t>
            </w:r>
            <w:r w:rsidRPr="00B96887">
              <w:rPr>
                <w:b/>
                <w:bCs/>
                <w:u w:val="single"/>
              </w:rPr>
              <w:t>Letter of Support</w:t>
            </w:r>
          </w:p>
          <w:p w14:paraId="74388B3C" w14:textId="77777777" w:rsidR="004A2CBC" w:rsidRDefault="004A2CBC" w:rsidP="00B96887">
            <w:pPr>
              <w:pStyle w:val="Default"/>
              <w:jc w:val="both"/>
              <w:rPr>
                <w:b/>
                <w:bCs/>
                <w:u w:val="single"/>
              </w:rPr>
            </w:pPr>
          </w:p>
          <w:p w14:paraId="38426EFD" w14:textId="205D5A42" w:rsidR="004A2CBC" w:rsidRDefault="004A2CBC" w:rsidP="00B96887">
            <w:pPr>
              <w:pStyle w:val="Default"/>
              <w:jc w:val="both"/>
            </w:pPr>
            <w:r>
              <w:t xml:space="preserve">The Head of Finance reported that </w:t>
            </w:r>
            <w:r w:rsidR="00EC05C1">
              <w:t xml:space="preserve">the letter </w:t>
            </w:r>
            <w:r>
              <w:t xml:space="preserve">confirmed that the </w:t>
            </w:r>
            <w:r w:rsidR="005F259A">
              <w:t>Trustees</w:t>
            </w:r>
            <w:r>
              <w:t xml:space="preserve"> would continue to support</w:t>
            </w:r>
            <w:r w:rsidR="00EC05C1">
              <w:t xml:space="preserve"> the</w:t>
            </w:r>
            <w:r>
              <w:t xml:space="preserve"> </w:t>
            </w:r>
            <w:r w:rsidRPr="00CF7F1A">
              <w:t>Botanics Trading Company</w:t>
            </w:r>
            <w:r w:rsidR="0004531B">
              <w:t xml:space="preserve"> and was required annually</w:t>
            </w:r>
            <w:r>
              <w:t xml:space="preserve">. </w:t>
            </w:r>
            <w:r w:rsidR="00EC05C1">
              <w:t xml:space="preserve">The </w:t>
            </w:r>
            <w:r>
              <w:t>Chair</w:t>
            </w:r>
            <w:r w:rsidR="0004531B">
              <w:t xml:space="preserve">, on behalf of the </w:t>
            </w:r>
            <w:r w:rsidR="005F259A">
              <w:t>Trustees</w:t>
            </w:r>
            <w:r w:rsidR="0004531B">
              <w:t>,</w:t>
            </w:r>
            <w:r>
              <w:t xml:space="preserve"> </w:t>
            </w:r>
            <w:r w:rsidR="00EC05C1">
              <w:t>was content</w:t>
            </w:r>
            <w:r>
              <w:t xml:space="preserve"> to sign</w:t>
            </w:r>
            <w:r w:rsidR="00EC05C1">
              <w:t xml:space="preserve"> the</w:t>
            </w:r>
            <w:r>
              <w:t xml:space="preserve"> letter.</w:t>
            </w:r>
          </w:p>
          <w:p w14:paraId="67A8B2DB" w14:textId="77777777" w:rsidR="004A2CBC" w:rsidRDefault="004A2CBC" w:rsidP="00B96887">
            <w:pPr>
              <w:pStyle w:val="Default"/>
              <w:jc w:val="both"/>
            </w:pPr>
          </w:p>
          <w:p w14:paraId="4DE25852" w14:textId="77777777" w:rsidR="004A2CBC" w:rsidRPr="004A2CBC" w:rsidRDefault="004A2CBC" w:rsidP="00B96887">
            <w:pPr>
              <w:pStyle w:val="Default"/>
              <w:jc w:val="both"/>
            </w:pPr>
            <w:r>
              <w:rPr>
                <w:b/>
                <w:bCs/>
              </w:rPr>
              <w:t xml:space="preserve">ACTION: </w:t>
            </w:r>
            <w:r>
              <w:t>The Head of Finance would obtain the Chair’s signature</w:t>
            </w:r>
            <w:r w:rsidR="00EC05C1">
              <w:t xml:space="preserve"> on the BTC Letter of Support</w:t>
            </w:r>
            <w:r w:rsidR="0004531B">
              <w:t xml:space="preserve"> to Chiene and Tait</w:t>
            </w:r>
            <w:r>
              <w:t>.</w:t>
            </w:r>
          </w:p>
          <w:p w14:paraId="7F6316AE" w14:textId="77777777" w:rsidR="00B96887" w:rsidRPr="00B96887" w:rsidRDefault="00B96887" w:rsidP="00B96887">
            <w:pPr>
              <w:autoSpaceDE w:val="0"/>
              <w:autoSpaceDN w:val="0"/>
              <w:adjustRightInd w:val="0"/>
              <w:jc w:val="both"/>
              <w:rPr>
                <w:rFonts w:ascii="Times New Roman" w:hAnsi="Times New Roman"/>
                <w:b/>
                <w:bCs/>
                <w:u w:val="single"/>
              </w:rPr>
            </w:pPr>
          </w:p>
        </w:tc>
        <w:tc>
          <w:tcPr>
            <w:tcW w:w="1984" w:type="dxa"/>
          </w:tcPr>
          <w:p w14:paraId="176A09B3" w14:textId="77777777" w:rsidR="00B96887" w:rsidRDefault="00B96887" w:rsidP="00B96887">
            <w:pPr>
              <w:tabs>
                <w:tab w:val="left" w:pos="7785"/>
              </w:tabs>
              <w:jc w:val="center"/>
              <w:rPr>
                <w:rFonts w:ascii="Times New Roman" w:hAnsi="Times New Roman"/>
                <w:b/>
                <w:szCs w:val="24"/>
              </w:rPr>
            </w:pPr>
          </w:p>
          <w:p w14:paraId="5A02CE80" w14:textId="77777777" w:rsidR="00EC05C1" w:rsidRDefault="00EC05C1" w:rsidP="00B96887">
            <w:pPr>
              <w:tabs>
                <w:tab w:val="left" w:pos="7785"/>
              </w:tabs>
              <w:jc w:val="center"/>
              <w:rPr>
                <w:rFonts w:ascii="Times New Roman" w:hAnsi="Times New Roman"/>
                <w:b/>
                <w:szCs w:val="24"/>
              </w:rPr>
            </w:pPr>
          </w:p>
          <w:p w14:paraId="38B8E05D" w14:textId="77777777" w:rsidR="00EC05C1" w:rsidRDefault="00EC05C1" w:rsidP="00B96887">
            <w:pPr>
              <w:tabs>
                <w:tab w:val="left" w:pos="7785"/>
              </w:tabs>
              <w:jc w:val="center"/>
              <w:rPr>
                <w:rFonts w:ascii="Times New Roman" w:hAnsi="Times New Roman"/>
                <w:b/>
                <w:szCs w:val="24"/>
              </w:rPr>
            </w:pPr>
          </w:p>
          <w:p w14:paraId="27841DCA" w14:textId="77777777" w:rsidR="00EC05C1" w:rsidRDefault="00EC05C1" w:rsidP="00B96887">
            <w:pPr>
              <w:tabs>
                <w:tab w:val="left" w:pos="7785"/>
              </w:tabs>
              <w:jc w:val="center"/>
              <w:rPr>
                <w:rFonts w:ascii="Times New Roman" w:hAnsi="Times New Roman"/>
                <w:b/>
                <w:szCs w:val="24"/>
              </w:rPr>
            </w:pPr>
          </w:p>
          <w:p w14:paraId="1277853C" w14:textId="77777777" w:rsidR="00EC05C1" w:rsidRDefault="00EC05C1" w:rsidP="00B96887">
            <w:pPr>
              <w:tabs>
                <w:tab w:val="left" w:pos="7785"/>
              </w:tabs>
              <w:jc w:val="center"/>
              <w:rPr>
                <w:rFonts w:ascii="Times New Roman" w:hAnsi="Times New Roman"/>
                <w:b/>
                <w:szCs w:val="24"/>
              </w:rPr>
            </w:pPr>
          </w:p>
          <w:p w14:paraId="0E3F00C7" w14:textId="77777777" w:rsidR="00EC05C1" w:rsidRDefault="00EC05C1" w:rsidP="00B96887">
            <w:pPr>
              <w:tabs>
                <w:tab w:val="left" w:pos="7785"/>
              </w:tabs>
              <w:jc w:val="center"/>
              <w:rPr>
                <w:rFonts w:ascii="Times New Roman" w:hAnsi="Times New Roman"/>
                <w:b/>
                <w:szCs w:val="24"/>
              </w:rPr>
            </w:pPr>
          </w:p>
          <w:p w14:paraId="220D8BB1" w14:textId="77777777" w:rsidR="0004531B" w:rsidRDefault="0004531B" w:rsidP="00B96887">
            <w:pPr>
              <w:tabs>
                <w:tab w:val="left" w:pos="7785"/>
              </w:tabs>
              <w:jc w:val="center"/>
              <w:rPr>
                <w:rFonts w:ascii="Times New Roman" w:hAnsi="Times New Roman"/>
                <w:b/>
                <w:szCs w:val="24"/>
              </w:rPr>
            </w:pPr>
          </w:p>
          <w:p w14:paraId="1DEAE6A3" w14:textId="77777777" w:rsidR="009D14ED" w:rsidRDefault="00EC05C1" w:rsidP="00B96887">
            <w:pPr>
              <w:tabs>
                <w:tab w:val="left" w:pos="7785"/>
              </w:tabs>
              <w:jc w:val="center"/>
              <w:rPr>
                <w:rFonts w:ascii="Times New Roman" w:hAnsi="Times New Roman"/>
                <w:b/>
                <w:szCs w:val="24"/>
              </w:rPr>
            </w:pPr>
            <w:r>
              <w:rPr>
                <w:rFonts w:ascii="Times New Roman" w:hAnsi="Times New Roman"/>
                <w:b/>
                <w:szCs w:val="24"/>
              </w:rPr>
              <w:t xml:space="preserve">Head of </w:t>
            </w:r>
          </w:p>
          <w:p w14:paraId="7CB4BE05" w14:textId="0C9DD46C" w:rsidR="00EC05C1" w:rsidRPr="00391DF7" w:rsidRDefault="00EC05C1" w:rsidP="00B96887">
            <w:pPr>
              <w:tabs>
                <w:tab w:val="left" w:pos="7785"/>
              </w:tabs>
              <w:jc w:val="center"/>
              <w:rPr>
                <w:rFonts w:ascii="Times New Roman" w:hAnsi="Times New Roman"/>
                <w:b/>
                <w:szCs w:val="24"/>
              </w:rPr>
            </w:pPr>
            <w:r>
              <w:rPr>
                <w:rFonts w:ascii="Times New Roman" w:hAnsi="Times New Roman"/>
                <w:b/>
                <w:szCs w:val="24"/>
              </w:rPr>
              <w:t>Finance</w:t>
            </w:r>
          </w:p>
        </w:tc>
      </w:tr>
      <w:tr w:rsidR="00794D6B" w:rsidRPr="00391DF7" w14:paraId="0711C249" w14:textId="77777777" w:rsidTr="009D14ED">
        <w:tblPrEx>
          <w:tblLook w:val="04A0" w:firstRow="1" w:lastRow="0" w:firstColumn="1" w:lastColumn="0" w:noHBand="0" w:noVBand="1"/>
        </w:tblPrEx>
        <w:trPr>
          <w:trHeight w:val="513"/>
        </w:trPr>
        <w:tc>
          <w:tcPr>
            <w:tcW w:w="766" w:type="dxa"/>
            <w:shd w:val="clear" w:color="auto" w:fill="auto"/>
          </w:tcPr>
          <w:p w14:paraId="12DE8078" w14:textId="77777777" w:rsidR="00794D6B" w:rsidRPr="00391DF7" w:rsidRDefault="00B96887" w:rsidP="00A523BD">
            <w:pPr>
              <w:tabs>
                <w:tab w:val="left" w:pos="7785"/>
              </w:tabs>
              <w:rPr>
                <w:rFonts w:ascii="Times New Roman" w:hAnsi="Times New Roman"/>
                <w:b/>
              </w:rPr>
            </w:pPr>
            <w:r>
              <w:rPr>
                <w:rFonts w:ascii="Times New Roman" w:hAnsi="Times New Roman"/>
                <w:b/>
              </w:rPr>
              <w:t>8</w:t>
            </w:r>
            <w:r w:rsidR="00794D6B">
              <w:rPr>
                <w:rFonts w:ascii="Times New Roman" w:hAnsi="Times New Roman"/>
                <w:b/>
              </w:rPr>
              <w:t>.0</w:t>
            </w:r>
          </w:p>
        </w:tc>
        <w:tc>
          <w:tcPr>
            <w:tcW w:w="6890" w:type="dxa"/>
            <w:shd w:val="clear" w:color="auto" w:fill="auto"/>
          </w:tcPr>
          <w:p w14:paraId="7CF33DAD" w14:textId="77777777" w:rsidR="009D7F04" w:rsidRDefault="00B96887" w:rsidP="0085608A">
            <w:pPr>
              <w:tabs>
                <w:tab w:val="left" w:pos="736"/>
                <w:tab w:val="left" w:pos="7785"/>
              </w:tabs>
              <w:jc w:val="both"/>
              <w:rPr>
                <w:rFonts w:ascii="Times New Roman" w:hAnsi="Times New Roman"/>
                <w:b/>
                <w:u w:val="single"/>
              </w:rPr>
            </w:pPr>
            <w:r>
              <w:rPr>
                <w:rFonts w:ascii="Times New Roman" w:hAnsi="Times New Roman"/>
                <w:b/>
                <w:u w:val="single"/>
              </w:rPr>
              <w:t>Audit Committee Vacancy</w:t>
            </w:r>
            <w:r w:rsidR="008127EB">
              <w:rPr>
                <w:rFonts w:ascii="Times New Roman" w:hAnsi="Times New Roman"/>
                <w:b/>
                <w:u w:val="single"/>
              </w:rPr>
              <w:t xml:space="preserve"> </w:t>
            </w:r>
          </w:p>
          <w:p w14:paraId="1A921DFF" w14:textId="77777777" w:rsidR="00500175" w:rsidRDefault="00500175" w:rsidP="0085608A">
            <w:pPr>
              <w:tabs>
                <w:tab w:val="left" w:pos="736"/>
                <w:tab w:val="left" w:pos="7785"/>
              </w:tabs>
              <w:jc w:val="both"/>
              <w:rPr>
                <w:rFonts w:ascii="Times New Roman" w:hAnsi="Times New Roman"/>
                <w:b/>
                <w:u w:val="single"/>
              </w:rPr>
            </w:pPr>
          </w:p>
          <w:p w14:paraId="729574C2" w14:textId="47F65340" w:rsidR="00500175" w:rsidRDefault="00500175" w:rsidP="0085608A">
            <w:pPr>
              <w:tabs>
                <w:tab w:val="left" w:pos="736"/>
                <w:tab w:val="left" w:pos="7785"/>
              </w:tabs>
              <w:jc w:val="both"/>
              <w:rPr>
                <w:rFonts w:ascii="Times New Roman" w:hAnsi="Times New Roman"/>
                <w:bCs/>
              </w:rPr>
            </w:pPr>
            <w:r>
              <w:rPr>
                <w:rFonts w:ascii="Times New Roman" w:hAnsi="Times New Roman"/>
                <w:bCs/>
              </w:rPr>
              <w:t>The</w:t>
            </w:r>
            <w:r w:rsidR="00EC05C1">
              <w:rPr>
                <w:rFonts w:ascii="Times New Roman" w:hAnsi="Times New Roman"/>
                <w:bCs/>
              </w:rPr>
              <w:t xml:space="preserve"> Chair of the Audit Committee had proposed that a </w:t>
            </w:r>
            <w:r>
              <w:rPr>
                <w:rFonts w:ascii="Times New Roman" w:hAnsi="Times New Roman"/>
                <w:bCs/>
              </w:rPr>
              <w:t xml:space="preserve">non RBGE employee/Trustee </w:t>
            </w:r>
            <w:r w:rsidR="00EC05C1">
              <w:rPr>
                <w:rFonts w:ascii="Times New Roman" w:hAnsi="Times New Roman"/>
                <w:bCs/>
              </w:rPr>
              <w:t xml:space="preserve">could be appointed </w:t>
            </w:r>
            <w:r w:rsidR="0004531B">
              <w:rPr>
                <w:rFonts w:ascii="Times New Roman" w:hAnsi="Times New Roman"/>
                <w:bCs/>
              </w:rPr>
              <w:t xml:space="preserve">to the Committee </w:t>
            </w:r>
            <w:r>
              <w:rPr>
                <w:rFonts w:ascii="Times New Roman" w:hAnsi="Times New Roman"/>
                <w:bCs/>
              </w:rPr>
              <w:t>to provide an external view</w:t>
            </w:r>
            <w:r w:rsidR="005B5280">
              <w:rPr>
                <w:rFonts w:ascii="Times New Roman" w:hAnsi="Times New Roman"/>
                <w:bCs/>
              </w:rPr>
              <w:t xml:space="preserve"> with appropriate expertise</w:t>
            </w:r>
            <w:r>
              <w:rPr>
                <w:rFonts w:ascii="Times New Roman" w:hAnsi="Times New Roman"/>
                <w:bCs/>
              </w:rPr>
              <w:t xml:space="preserve">. The </w:t>
            </w:r>
            <w:r w:rsidR="005F259A">
              <w:rPr>
                <w:rFonts w:ascii="Times New Roman" w:hAnsi="Times New Roman"/>
                <w:bCs/>
              </w:rPr>
              <w:t>Trustees</w:t>
            </w:r>
            <w:r>
              <w:rPr>
                <w:rFonts w:ascii="Times New Roman" w:hAnsi="Times New Roman"/>
                <w:bCs/>
              </w:rPr>
              <w:t xml:space="preserve"> supported this proposal</w:t>
            </w:r>
            <w:r w:rsidR="00EC05C1">
              <w:rPr>
                <w:rFonts w:ascii="Times New Roman" w:hAnsi="Times New Roman"/>
                <w:bCs/>
              </w:rPr>
              <w:t xml:space="preserve"> and the Audit Committee Terms of Reference would be amended.</w:t>
            </w:r>
          </w:p>
          <w:p w14:paraId="6AAD2E5C" w14:textId="77777777" w:rsidR="00500175" w:rsidRDefault="00500175" w:rsidP="0085608A">
            <w:pPr>
              <w:tabs>
                <w:tab w:val="left" w:pos="736"/>
                <w:tab w:val="left" w:pos="7785"/>
              </w:tabs>
              <w:jc w:val="both"/>
              <w:rPr>
                <w:rFonts w:ascii="Times New Roman" w:hAnsi="Times New Roman"/>
                <w:bCs/>
              </w:rPr>
            </w:pPr>
          </w:p>
          <w:p w14:paraId="10D8713E" w14:textId="77777777" w:rsidR="00EC05C1" w:rsidRDefault="00500175" w:rsidP="0085608A">
            <w:pPr>
              <w:tabs>
                <w:tab w:val="left" w:pos="736"/>
                <w:tab w:val="left" w:pos="7785"/>
              </w:tabs>
              <w:jc w:val="both"/>
              <w:rPr>
                <w:rFonts w:ascii="Times New Roman" w:hAnsi="Times New Roman"/>
                <w:bCs/>
              </w:rPr>
            </w:pPr>
            <w:r>
              <w:rPr>
                <w:rFonts w:ascii="Times New Roman" w:hAnsi="Times New Roman"/>
                <w:b/>
              </w:rPr>
              <w:t>ACTION:</w:t>
            </w:r>
            <w:r>
              <w:rPr>
                <w:rFonts w:ascii="Times New Roman" w:hAnsi="Times New Roman"/>
                <w:bCs/>
              </w:rPr>
              <w:t xml:space="preserve"> The Chair of the Audit Committee </w:t>
            </w:r>
            <w:r w:rsidR="0004531B">
              <w:rPr>
                <w:rFonts w:ascii="Times New Roman" w:hAnsi="Times New Roman"/>
                <w:bCs/>
              </w:rPr>
              <w:t xml:space="preserve">and the Head of Resources and Planning </w:t>
            </w:r>
            <w:r>
              <w:rPr>
                <w:rFonts w:ascii="Times New Roman" w:hAnsi="Times New Roman"/>
                <w:bCs/>
              </w:rPr>
              <w:t xml:space="preserve">would consider </w:t>
            </w:r>
            <w:r w:rsidR="0004531B">
              <w:rPr>
                <w:rFonts w:ascii="Times New Roman" w:hAnsi="Times New Roman"/>
                <w:bCs/>
              </w:rPr>
              <w:t xml:space="preserve">the </w:t>
            </w:r>
            <w:r w:rsidR="00EC05C1">
              <w:rPr>
                <w:rFonts w:ascii="Times New Roman" w:hAnsi="Times New Roman"/>
                <w:bCs/>
              </w:rPr>
              <w:t>changes required to be made to</w:t>
            </w:r>
            <w:r>
              <w:rPr>
                <w:rFonts w:ascii="Times New Roman" w:hAnsi="Times New Roman"/>
                <w:bCs/>
              </w:rPr>
              <w:t xml:space="preserve"> the Terms of Reference to allow an external candidate</w:t>
            </w:r>
            <w:r w:rsidR="00EC05C1">
              <w:rPr>
                <w:rFonts w:ascii="Times New Roman" w:hAnsi="Times New Roman"/>
                <w:bCs/>
              </w:rPr>
              <w:t xml:space="preserve"> to be appointed and consider the process for recruitment</w:t>
            </w:r>
          </w:p>
          <w:p w14:paraId="5A7D07A0" w14:textId="77777777" w:rsidR="00E15F1D" w:rsidRPr="00391DF7" w:rsidRDefault="00E15F1D" w:rsidP="0085608A">
            <w:pPr>
              <w:tabs>
                <w:tab w:val="left" w:pos="736"/>
                <w:tab w:val="left" w:pos="7785"/>
              </w:tabs>
              <w:jc w:val="both"/>
              <w:rPr>
                <w:rFonts w:ascii="Times New Roman" w:hAnsi="Times New Roman"/>
                <w:b/>
                <w:u w:val="single"/>
              </w:rPr>
            </w:pPr>
          </w:p>
        </w:tc>
        <w:tc>
          <w:tcPr>
            <w:tcW w:w="1984" w:type="dxa"/>
          </w:tcPr>
          <w:p w14:paraId="099A767F" w14:textId="77777777" w:rsidR="0085608A" w:rsidRDefault="0085608A" w:rsidP="00A523BD">
            <w:pPr>
              <w:tabs>
                <w:tab w:val="left" w:pos="7785"/>
              </w:tabs>
              <w:jc w:val="center"/>
              <w:rPr>
                <w:rFonts w:ascii="Times New Roman" w:hAnsi="Times New Roman"/>
                <w:b/>
                <w:szCs w:val="24"/>
              </w:rPr>
            </w:pPr>
          </w:p>
          <w:p w14:paraId="05C092CC" w14:textId="77777777" w:rsidR="00500175" w:rsidRDefault="00500175" w:rsidP="00A523BD">
            <w:pPr>
              <w:tabs>
                <w:tab w:val="left" w:pos="7785"/>
              </w:tabs>
              <w:jc w:val="center"/>
              <w:rPr>
                <w:rFonts w:ascii="Times New Roman" w:hAnsi="Times New Roman"/>
                <w:b/>
                <w:szCs w:val="24"/>
              </w:rPr>
            </w:pPr>
          </w:p>
          <w:p w14:paraId="47CC597A" w14:textId="77777777" w:rsidR="00500175" w:rsidRDefault="00500175" w:rsidP="00A523BD">
            <w:pPr>
              <w:tabs>
                <w:tab w:val="left" w:pos="7785"/>
              </w:tabs>
              <w:jc w:val="center"/>
              <w:rPr>
                <w:rFonts w:ascii="Times New Roman" w:hAnsi="Times New Roman"/>
                <w:b/>
                <w:szCs w:val="24"/>
              </w:rPr>
            </w:pPr>
          </w:p>
          <w:p w14:paraId="05916E19" w14:textId="77777777" w:rsidR="00500175" w:rsidRDefault="00500175" w:rsidP="00A523BD">
            <w:pPr>
              <w:tabs>
                <w:tab w:val="left" w:pos="7785"/>
              </w:tabs>
              <w:jc w:val="center"/>
              <w:rPr>
                <w:rFonts w:ascii="Times New Roman" w:hAnsi="Times New Roman"/>
                <w:b/>
                <w:szCs w:val="24"/>
              </w:rPr>
            </w:pPr>
          </w:p>
          <w:p w14:paraId="37396137" w14:textId="77777777" w:rsidR="00500175" w:rsidRDefault="00500175" w:rsidP="00A523BD">
            <w:pPr>
              <w:tabs>
                <w:tab w:val="left" w:pos="7785"/>
              </w:tabs>
              <w:jc w:val="center"/>
              <w:rPr>
                <w:rFonts w:ascii="Times New Roman" w:hAnsi="Times New Roman"/>
                <w:b/>
                <w:szCs w:val="24"/>
              </w:rPr>
            </w:pPr>
          </w:p>
          <w:p w14:paraId="2F53544C" w14:textId="5B256363" w:rsidR="00500175" w:rsidRDefault="00500175" w:rsidP="00A523BD">
            <w:pPr>
              <w:tabs>
                <w:tab w:val="left" w:pos="7785"/>
              </w:tabs>
              <w:jc w:val="center"/>
              <w:rPr>
                <w:rFonts w:ascii="Times New Roman" w:hAnsi="Times New Roman"/>
                <w:b/>
                <w:szCs w:val="24"/>
              </w:rPr>
            </w:pPr>
          </w:p>
          <w:p w14:paraId="4462AFB8" w14:textId="77777777" w:rsidR="00D11F9F" w:rsidRDefault="00D11F9F" w:rsidP="00A523BD">
            <w:pPr>
              <w:tabs>
                <w:tab w:val="left" w:pos="7785"/>
              </w:tabs>
              <w:jc w:val="center"/>
              <w:rPr>
                <w:rFonts w:ascii="Times New Roman" w:hAnsi="Times New Roman"/>
                <w:b/>
                <w:szCs w:val="24"/>
              </w:rPr>
            </w:pPr>
          </w:p>
          <w:p w14:paraId="2AD5AEDE" w14:textId="77777777" w:rsidR="00500175" w:rsidRDefault="00500175" w:rsidP="00A523BD">
            <w:pPr>
              <w:tabs>
                <w:tab w:val="left" w:pos="7785"/>
              </w:tabs>
              <w:jc w:val="center"/>
              <w:rPr>
                <w:rFonts w:ascii="Times New Roman" w:hAnsi="Times New Roman"/>
                <w:b/>
                <w:szCs w:val="24"/>
              </w:rPr>
            </w:pPr>
          </w:p>
          <w:p w14:paraId="684E4470" w14:textId="77777777" w:rsidR="009D14ED" w:rsidRDefault="00D11F9F" w:rsidP="00A523BD">
            <w:pPr>
              <w:tabs>
                <w:tab w:val="left" w:pos="7785"/>
              </w:tabs>
              <w:jc w:val="center"/>
              <w:rPr>
                <w:rFonts w:ascii="Times New Roman" w:hAnsi="Times New Roman"/>
                <w:b/>
                <w:szCs w:val="24"/>
              </w:rPr>
            </w:pPr>
            <w:r>
              <w:rPr>
                <w:rFonts w:ascii="Times New Roman" w:hAnsi="Times New Roman"/>
                <w:b/>
                <w:szCs w:val="24"/>
              </w:rPr>
              <w:t>Chair of Audit Committee/</w:t>
            </w:r>
          </w:p>
          <w:p w14:paraId="62A24A85" w14:textId="2F7CF84C" w:rsidR="00500175" w:rsidRDefault="00500175" w:rsidP="00A523BD">
            <w:pPr>
              <w:tabs>
                <w:tab w:val="left" w:pos="7785"/>
              </w:tabs>
              <w:jc w:val="center"/>
              <w:rPr>
                <w:rFonts w:ascii="Times New Roman" w:hAnsi="Times New Roman"/>
                <w:b/>
                <w:szCs w:val="24"/>
              </w:rPr>
            </w:pPr>
            <w:r>
              <w:rPr>
                <w:rFonts w:ascii="Times New Roman" w:hAnsi="Times New Roman"/>
                <w:b/>
                <w:szCs w:val="24"/>
              </w:rPr>
              <w:t>Head of Resources and Planning</w:t>
            </w:r>
          </w:p>
        </w:tc>
      </w:tr>
      <w:tr w:rsidR="00B96887" w:rsidRPr="001A7C00" w14:paraId="417C03E9" w14:textId="77777777" w:rsidTr="009D14ED">
        <w:tblPrEx>
          <w:tblLook w:val="04A0" w:firstRow="1" w:lastRow="0" w:firstColumn="1" w:lastColumn="0" w:noHBand="0" w:noVBand="1"/>
        </w:tblPrEx>
        <w:trPr>
          <w:trHeight w:val="513"/>
        </w:trPr>
        <w:tc>
          <w:tcPr>
            <w:tcW w:w="766" w:type="dxa"/>
            <w:shd w:val="clear" w:color="auto" w:fill="auto"/>
          </w:tcPr>
          <w:p w14:paraId="4F57288F" w14:textId="77777777" w:rsidR="00B96887" w:rsidRDefault="00B96887" w:rsidP="00C6008F">
            <w:pPr>
              <w:tabs>
                <w:tab w:val="left" w:pos="7785"/>
              </w:tabs>
              <w:rPr>
                <w:rFonts w:ascii="Times New Roman" w:hAnsi="Times New Roman"/>
                <w:b/>
              </w:rPr>
            </w:pPr>
          </w:p>
        </w:tc>
        <w:tc>
          <w:tcPr>
            <w:tcW w:w="6890" w:type="dxa"/>
            <w:shd w:val="clear" w:color="auto" w:fill="auto"/>
          </w:tcPr>
          <w:p w14:paraId="5DBBDF12" w14:textId="77777777" w:rsidR="00B96887" w:rsidRPr="00794D6B" w:rsidRDefault="00B96887" w:rsidP="00C6008F">
            <w:pPr>
              <w:tabs>
                <w:tab w:val="left" w:pos="736"/>
                <w:tab w:val="left" w:pos="7785"/>
              </w:tabs>
              <w:jc w:val="both"/>
              <w:rPr>
                <w:rFonts w:ascii="Times New Roman" w:hAnsi="Times New Roman"/>
                <w:b/>
                <w:u w:val="single"/>
              </w:rPr>
            </w:pPr>
            <w:r>
              <w:rPr>
                <w:rFonts w:ascii="Times New Roman" w:hAnsi="Times New Roman"/>
                <w:b/>
                <w:u w:val="single"/>
              </w:rPr>
              <w:t>DISCUSSION</w:t>
            </w:r>
            <w:r w:rsidRPr="00794D6B">
              <w:rPr>
                <w:rFonts w:ascii="Times New Roman" w:hAnsi="Times New Roman"/>
                <w:b/>
                <w:u w:val="single"/>
              </w:rPr>
              <w:t xml:space="preserve"> ITEM</w:t>
            </w:r>
            <w:r w:rsidR="0004531B">
              <w:rPr>
                <w:rFonts w:ascii="Times New Roman" w:hAnsi="Times New Roman"/>
                <w:b/>
                <w:u w:val="single"/>
              </w:rPr>
              <w:t>S</w:t>
            </w:r>
            <w:r w:rsidRPr="00794D6B">
              <w:rPr>
                <w:rFonts w:ascii="Times New Roman" w:hAnsi="Times New Roman"/>
                <w:b/>
                <w:u w:val="single"/>
              </w:rPr>
              <w:t>:</w:t>
            </w:r>
          </w:p>
          <w:p w14:paraId="0B69AFAD" w14:textId="77777777" w:rsidR="00B96887" w:rsidRPr="00CC50CF" w:rsidRDefault="00B96887" w:rsidP="00C6008F">
            <w:pPr>
              <w:tabs>
                <w:tab w:val="left" w:pos="736"/>
                <w:tab w:val="left" w:pos="7785"/>
              </w:tabs>
              <w:jc w:val="both"/>
              <w:rPr>
                <w:rFonts w:ascii="Times New Roman" w:hAnsi="Times New Roman"/>
                <w:b/>
                <w:u w:val="single"/>
              </w:rPr>
            </w:pPr>
          </w:p>
        </w:tc>
        <w:tc>
          <w:tcPr>
            <w:tcW w:w="1984" w:type="dxa"/>
          </w:tcPr>
          <w:p w14:paraId="7085362B" w14:textId="77777777" w:rsidR="00B96887" w:rsidRPr="00794D6B" w:rsidRDefault="00B96887" w:rsidP="00C6008F">
            <w:pPr>
              <w:tabs>
                <w:tab w:val="left" w:pos="7785"/>
              </w:tabs>
              <w:jc w:val="center"/>
              <w:rPr>
                <w:rFonts w:ascii="Times New Roman" w:hAnsi="Times New Roman"/>
                <w:b/>
                <w:szCs w:val="24"/>
              </w:rPr>
            </w:pPr>
          </w:p>
        </w:tc>
      </w:tr>
      <w:tr w:rsidR="00E87131" w:rsidRPr="00AC7D30" w14:paraId="77D28BB4" w14:textId="77777777" w:rsidTr="009D14ED">
        <w:tblPrEx>
          <w:tblLook w:val="04A0" w:firstRow="1" w:lastRow="0" w:firstColumn="1" w:lastColumn="0" w:noHBand="0" w:noVBand="1"/>
        </w:tblPrEx>
        <w:trPr>
          <w:trHeight w:val="513"/>
        </w:trPr>
        <w:tc>
          <w:tcPr>
            <w:tcW w:w="766" w:type="dxa"/>
            <w:shd w:val="clear" w:color="auto" w:fill="auto"/>
          </w:tcPr>
          <w:p w14:paraId="4DAED7E3" w14:textId="77777777" w:rsidR="00B96887" w:rsidRPr="00AC7D30" w:rsidRDefault="00B96887" w:rsidP="00B96887">
            <w:pPr>
              <w:tabs>
                <w:tab w:val="left" w:pos="7785"/>
              </w:tabs>
              <w:rPr>
                <w:rFonts w:ascii="Times New Roman" w:hAnsi="Times New Roman"/>
                <w:b/>
                <w:bCs/>
              </w:rPr>
            </w:pPr>
            <w:r w:rsidRPr="00AC7D30">
              <w:rPr>
                <w:rFonts w:ascii="Times New Roman" w:hAnsi="Times New Roman"/>
                <w:b/>
                <w:bCs/>
              </w:rPr>
              <w:t>9.0</w:t>
            </w:r>
          </w:p>
          <w:p w14:paraId="479CFBED" w14:textId="77777777" w:rsidR="00B96887" w:rsidRPr="00AC7D30" w:rsidRDefault="00B96887" w:rsidP="00B96887">
            <w:pPr>
              <w:tabs>
                <w:tab w:val="left" w:pos="7785"/>
              </w:tabs>
              <w:rPr>
                <w:rFonts w:ascii="Times New Roman" w:hAnsi="Times New Roman"/>
                <w:b/>
                <w:bCs/>
              </w:rPr>
            </w:pPr>
          </w:p>
          <w:p w14:paraId="6C79927B" w14:textId="77777777" w:rsidR="00B96887" w:rsidRPr="00AC7D30" w:rsidRDefault="00B96887" w:rsidP="00B96887">
            <w:pPr>
              <w:tabs>
                <w:tab w:val="left" w:pos="7785"/>
              </w:tabs>
              <w:rPr>
                <w:rFonts w:ascii="Times New Roman" w:hAnsi="Times New Roman"/>
              </w:rPr>
            </w:pPr>
            <w:r w:rsidRPr="00AC7D30">
              <w:rPr>
                <w:rFonts w:ascii="Times New Roman" w:hAnsi="Times New Roman"/>
              </w:rPr>
              <w:t>9.1</w:t>
            </w:r>
          </w:p>
          <w:p w14:paraId="0EF55B4B" w14:textId="77777777" w:rsidR="00B96887" w:rsidRPr="00AC7D30" w:rsidRDefault="00B96887" w:rsidP="00B96887">
            <w:pPr>
              <w:tabs>
                <w:tab w:val="left" w:pos="7785"/>
              </w:tabs>
              <w:jc w:val="right"/>
              <w:rPr>
                <w:rFonts w:ascii="Times New Roman" w:hAnsi="Times New Roman"/>
              </w:rPr>
            </w:pPr>
          </w:p>
          <w:p w14:paraId="75BC0138" w14:textId="77777777" w:rsidR="00E2706F" w:rsidRPr="00AC7D30" w:rsidRDefault="00E2706F" w:rsidP="00B96887">
            <w:pPr>
              <w:tabs>
                <w:tab w:val="left" w:pos="7785"/>
              </w:tabs>
              <w:jc w:val="right"/>
              <w:rPr>
                <w:rFonts w:ascii="Times New Roman" w:hAnsi="Times New Roman"/>
              </w:rPr>
            </w:pPr>
          </w:p>
          <w:p w14:paraId="4887AB4B" w14:textId="2B27EB8D" w:rsidR="00E2706F" w:rsidRDefault="00E2706F" w:rsidP="00B96887">
            <w:pPr>
              <w:tabs>
                <w:tab w:val="left" w:pos="7785"/>
              </w:tabs>
              <w:jc w:val="right"/>
              <w:rPr>
                <w:rFonts w:ascii="Times New Roman" w:hAnsi="Times New Roman"/>
              </w:rPr>
            </w:pPr>
          </w:p>
          <w:p w14:paraId="35844BAD" w14:textId="77777777" w:rsidR="00D11F9F" w:rsidRPr="00AC7D30" w:rsidRDefault="00D11F9F" w:rsidP="00B96887">
            <w:pPr>
              <w:tabs>
                <w:tab w:val="left" w:pos="7785"/>
              </w:tabs>
              <w:jc w:val="right"/>
              <w:rPr>
                <w:rFonts w:ascii="Times New Roman" w:hAnsi="Times New Roman"/>
              </w:rPr>
            </w:pPr>
          </w:p>
          <w:p w14:paraId="3618C603" w14:textId="680B15D1" w:rsidR="00E2706F" w:rsidRDefault="00E2706F" w:rsidP="00B96887">
            <w:pPr>
              <w:tabs>
                <w:tab w:val="left" w:pos="7785"/>
              </w:tabs>
              <w:jc w:val="right"/>
              <w:rPr>
                <w:rFonts w:ascii="Times New Roman" w:hAnsi="Times New Roman"/>
              </w:rPr>
            </w:pPr>
          </w:p>
          <w:p w14:paraId="6F712AE4" w14:textId="77777777" w:rsidR="00B96887" w:rsidRPr="00AC7D30" w:rsidRDefault="00B96887" w:rsidP="00B96887">
            <w:pPr>
              <w:tabs>
                <w:tab w:val="left" w:pos="7785"/>
              </w:tabs>
              <w:jc w:val="right"/>
              <w:rPr>
                <w:rFonts w:ascii="Times New Roman" w:hAnsi="Times New Roman"/>
              </w:rPr>
            </w:pPr>
          </w:p>
          <w:p w14:paraId="638769CF" w14:textId="77777777" w:rsidR="00B96887" w:rsidRDefault="00B96887" w:rsidP="00B96887">
            <w:pPr>
              <w:tabs>
                <w:tab w:val="left" w:pos="7785"/>
              </w:tabs>
              <w:rPr>
                <w:rFonts w:ascii="Times New Roman" w:hAnsi="Times New Roman"/>
              </w:rPr>
            </w:pPr>
            <w:r w:rsidRPr="00AC7D30">
              <w:rPr>
                <w:rFonts w:ascii="Times New Roman" w:hAnsi="Times New Roman"/>
              </w:rPr>
              <w:t>9.2</w:t>
            </w:r>
          </w:p>
          <w:p w14:paraId="5CF30323" w14:textId="77777777" w:rsidR="00E87131" w:rsidRDefault="00E87131" w:rsidP="00B96887">
            <w:pPr>
              <w:tabs>
                <w:tab w:val="left" w:pos="7785"/>
              </w:tabs>
              <w:rPr>
                <w:rFonts w:ascii="Times New Roman" w:hAnsi="Times New Roman"/>
              </w:rPr>
            </w:pPr>
          </w:p>
          <w:p w14:paraId="71CC46DB" w14:textId="77777777" w:rsidR="00E87131" w:rsidRDefault="00E87131" w:rsidP="00B96887">
            <w:pPr>
              <w:tabs>
                <w:tab w:val="left" w:pos="7785"/>
              </w:tabs>
              <w:rPr>
                <w:rFonts w:ascii="Times New Roman" w:hAnsi="Times New Roman"/>
              </w:rPr>
            </w:pPr>
          </w:p>
          <w:p w14:paraId="44C7240A" w14:textId="47C8A5FC" w:rsidR="00BA799D" w:rsidRDefault="00BA799D" w:rsidP="00B96887">
            <w:pPr>
              <w:tabs>
                <w:tab w:val="left" w:pos="7785"/>
              </w:tabs>
              <w:rPr>
                <w:rFonts w:ascii="Times New Roman" w:hAnsi="Times New Roman"/>
              </w:rPr>
            </w:pPr>
          </w:p>
          <w:p w14:paraId="7794A0D1" w14:textId="1BEA5DD3" w:rsidR="009D14ED" w:rsidRDefault="009D14ED" w:rsidP="00B96887">
            <w:pPr>
              <w:tabs>
                <w:tab w:val="left" w:pos="7785"/>
              </w:tabs>
              <w:rPr>
                <w:rFonts w:ascii="Times New Roman" w:hAnsi="Times New Roman"/>
              </w:rPr>
            </w:pPr>
          </w:p>
          <w:p w14:paraId="091E30B6" w14:textId="663F6D6A" w:rsidR="009D14ED" w:rsidRDefault="009D14ED" w:rsidP="00B96887">
            <w:pPr>
              <w:tabs>
                <w:tab w:val="left" w:pos="7785"/>
              </w:tabs>
              <w:rPr>
                <w:rFonts w:ascii="Times New Roman" w:hAnsi="Times New Roman"/>
              </w:rPr>
            </w:pPr>
          </w:p>
          <w:p w14:paraId="2A55574C" w14:textId="2702C5A5" w:rsidR="009D14ED" w:rsidRDefault="009D14ED" w:rsidP="00B96887">
            <w:pPr>
              <w:tabs>
                <w:tab w:val="left" w:pos="7785"/>
              </w:tabs>
              <w:rPr>
                <w:rFonts w:ascii="Times New Roman" w:hAnsi="Times New Roman"/>
              </w:rPr>
            </w:pPr>
          </w:p>
          <w:p w14:paraId="306505E9" w14:textId="77777777" w:rsidR="009D14ED" w:rsidRDefault="009D14ED" w:rsidP="00B96887">
            <w:pPr>
              <w:tabs>
                <w:tab w:val="left" w:pos="7785"/>
              </w:tabs>
              <w:rPr>
                <w:rFonts w:ascii="Times New Roman" w:hAnsi="Times New Roman"/>
              </w:rPr>
            </w:pPr>
          </w:p>
          <w:p w14:paraId="36CAC3C6" w14:textId="77777777" w:rsidR="005F259A" w:rsidRDefault="005F259A" w:rsidP="00B96887">
            <w:pPr>
              <w:tabs>
                <w:tab w:val="left" w:pos="7785"/>
              </w:tabs>
              <w:rPr>
                <w:rFonts w:ascii="Times New Roman" w:hAnsi="Times New Roman"/>
              </w:rPr>
            </w:pPr>
          </w:p>
          <w:p w14:paraId="33955147" w14:textId="77777777" w:rsidR="00E87131" w:rsidRDefault="00E87131" w:rsidP="00B96887">
            <w:pPr>
              <w:tabs>
                <w:tab w:val="left" w:pos="7785"/>
              </w:tabs>
              <w:rPr>
                <w:rFonts w:ascii="Times New Roman" w:hAnsi="Times New Roman"/>
              </w:rPr>
            </w:pPr>
            <w:r>
              <w:rPr>
                <w:rFonts w:ascii="Times New Roman" w:hAnsi="Times New Roman"/>
              </w:rPr>
              <w:lastRenderedPageBreak/>
              <w:t>9.2.1</w:t>
            </w:r>
          </w:p>
          <w:p w14:paraId="025BDBA7" w14:textId="77777777" w:rsidR="00E87131" w:rsidRDefault="00E87131" w:rsidP="00B96887">
            <w:pPr>
              <w:tabs>
                <w:tab w:val="left" w:pos="7785"/>
              </w:tabs>
              <w:rPr>
                <w:rFonts w:ascii="Times New Roman" w:hAnsi="Times New Roman"/>
              </w:rPr>
            </w:pPr>
          </w:p>
          <w:p w14:paraId="19063464" w14:textId="77777777" w:rsidR="00E87131" w:rsidRDefault="00E87131" w:rsidP="00B96887">
            <w:pPr>
              <w:tabs>
                <w:tab w:val="left" w:pos="7785"/>
              </w:tabs>
              <w:rPr>
                <w:rFonts w:ascii="Times New Roman" w:hAnsi="Times New Roman"/>
              </w:rPr>
            </w:pPr>
          </w:p>
          <w:p w14:paraId="1E14A5F1" w14:textId="77777777" w:rsidR="00E87131" w:rsidRDefault="00E87131" w:rsidP="00B96887">
            <w:pPr>
              <w:tabs>
                <w:tab w:val="left" w:pos="7785"/>
              </w:tabs>
              <w:rPr>
                <w:rFonts w:ascii="Times New Roman" w:hAnsi="Times New Roman"/>
              </w:rPr>
            </w:pPr>
          </w:p>
          <w:p w14:paraId="192ECF37" w14:textId="77777777" w:rsidR="0004531B" w:rsidRDefault="0004531B" w:rsidP="00B96887">
            <w:pPr>
              <w:tabs>
                <w:tab w:val="left" w:pos="7785"/>
              </w:tabs>
              <w:rPr>
                <w:rFonts w:ascii="Times New Roman" w:hAnsi="Times New Roman"/>
              </w:rPr>
            </w:pPr>
          </w:p>
          <w:p w14:paraId="33D04174" w14:textId="77777777" w:rsidR="00E87131" w:rsidRDefault="00E87131" w:rsidP="00B96887">
            <w:pPr>
              <w:tabs>
                <w:tab w:val="left" w:pos="7785"/>
              </w:tabs>
              <w:rPr>
                <w:rFonts w:ascii="Times New Roman" w:hAnsi="Times New Roman"/>
              </w:rPr>
            </w:pPr>
          </w:p>
          <w:p w14:paraId="576BDC20" w14:textId="77777777" w:rsidR="00E87131" w:rsidRDefault="00E87131" w:rsidP="00B96887">
            <w:pPr>
              <w:tabs>
                <w:tab w:val="left" w:pos="7785"/>
              </w:tabs>
              <w:rPr>
                <w:rFonts w:ascii="Times New Roman" w:hAnsi="Times New Roman"/>
              </w:rPr>
            </w:pPr>
          </w:p>
          <w:p w14:paraId="5FE8A16C" w14:textId="77777777" w:rsidR="00E87131" w:rsidRDefault="00E87131" w:rsidP="00B96887">
            <w:pPr>
              <w:tabs>
                <w:tab w:val="left" w:pos="7785"/>
              </w:tabs>
              <w:rPr>
                <w:rFonts w:ascii="Times New Roman" w:hAnsi="Times New Roman"/>
              </w:rPr>
            </w:pPr>
            <w:r>
              <w:rPr>
                <w:rFonts w:ascii="Times New Roman" w:hAnsi="Times New Roman"/>
              </w:rPr>
              <w:t>9.2.2</w:t>
            </w:r>
          </w:p>
          <w:p w14:paraId="7A85985A" w14:textId="77777777" w:rsidR="00E87131" w:rsidRDefault="00E87131" w:rsidP="00B96887">
            <w:pPr>
              <w:tabs>
                <w:tab w:val="left" w:pos="7785"/>
              </w:tabs>
              <w:rPr>
                <w:rFonts w:ascii="Times New Roman" w:hAnsi="Times New Roman"/>
              </w:rPr>
            </w:pPr>
          </w:p>
          <w:p w14:paraId="7232B904" w14:textId="77777777" w:rsidR="00E87131" w:rsidRDefault="00E87131" w:rsidP="00B96887">
            <w:pPr>
              <w:tabs>
                <w:tab w:val="left" w:pos="7785"/>
              </w:tabs>
              <w:rPr>
                <w:rFonts w:ascii="Times New Roman" w:hAnsi="Times New Roman"/>
              </w:rPr>
            </w:pPr>
          </w:p>
          <w:p w14:paraId="1EF0C644" w14:textId="77777777" w:rsidR="00E87131" w:rsidRDefault="00E87131" w:rsidP="00B96887">
            <w:pPr>
              <w:tabs>
                <w:tab w:val="left" w:pos="7785"/>
              </w:tabs>
              <w:rPr>
                <w:rFonts w:ascii="Times New Roman" w:hAnsi="Times New Roman"/>
              </w:rPr>
            </w:pPr>
          </w:p>
          <w:p w14:paraId="220562E6" w14:textId="2F580251" w:rsidR="00E87131" w:rsidRDefault="00E87131" w:rsidP="00B96887">
            <w:pPr>
              <w:tabs>
                <w:tab w:val="left" w:pos="7785"/>
              </w:tabs>
              <w:rPr>
                <w:rFonts w:ascii="Times New Roman" w:hAnsi="Times New Roman"/>
              </w:rPr>
            </w:pPr>
          </w:p>
          <w:p w14:paraId="5E5DA86D" w14:textId="4A1356FB" w:rsidR="00D11F9F" w:rsidRDefault="00D11F9F" w:rsidP="00B96887">
            <w:pPr>
              <w:tabs>
                <w:tab w:val="left" w:pos="7785"/>
              </w:tabs>
              <w:rPr>
                <w:rFonts w:ascii="Times New Roman" w:hAnsi="Times New Roman"/>
              </w:rPr>
            </w:pPr>
          </w:p>
          <w:p w14:paraId="62FCBEE9" w14:textId="3C968ACF" w:rsidR="00D11F9F" w:rsidRDefault="00D11F9F" w:rsidP="00B96887">
            <w:pPr>
              <w:tabs>
                <w:tab w:val="left" w:pos="7785"/>
              </w:tabs>
              <w:rPr>
                <w:rFonts w:ascii="Times New Roman" w:hAnsi="Times New Roman"/>
              </w:rPr>
            </w:pPr>
          </w:p>
          <w:p w14:paraId="7657EE9A" w14:textId="77777777" w:rsidR="009D14ED" w:rsidRDefault="009D14ED" w:rsidP="00B96887">
            <w:pPr>
              <w:tabs>
                <w:tab w:val="left" w:pos="7785"/>
              </w:tabs>
              <w:rPr>
                <w:rFonts w:ascii="Times New Roman" w:hAnsi="Times New Roman"/>
              </w:rPr>
            </w:pPr>
          </w:p>
          <w:p w14:paraId="43AFD810" w14:textId="77777777" w:rsidR="00E87131" w:rsidRDefault="00E87131" w:rsidP="00B96887">
            <w:pPr>
              <w:tabs>
                <w:tab w:val="left" w:pos="7785"/>
              </w:tabs>
              <w:rPr>
                <w:rFonts w:ascii="Times New Roman" w:hAnsi="Times New Roman"/>
              </w:rPr>
            </w:pPr>
          </w:p>
          <w:p w14:paraId="4C00B4BB" w14:textId="77777777" w:rsidR="00E87131" w:rsidRDefault="00E87131" w:rsidP="00B96887">
            <w:pPr>
              <w:tabs>
                <w:tab w:val="left" w:pos="7785"/>
              </w:tabs>
              <w:rPr>
                <w:rFonts w:ascii="Times New Roman" w:hAnsi="Times New Roman"/>
              </w:rPr>
            </w:pPr>
          </w:p>
          <w:p w14:paraId="52223862" w14:textId="77777777" w:rsidR="00E87131" w:rsidRDefault="00E87131" w:rsidP="00B96887">
            <w:pPr>
              <w:tabs>
                <w:tab w:val="left" w:pos="7785"/>
              </w:tabs>
              <w:rPr>
                <w:rFonts w:ascii="Times New Roman" w:hAnsi="Times New Roman"/>
              </w:rPr>
            </w:pPr>
            <w:r>
              <w:rPr>
                <w:rFonts w:ascii="Times New Roman" w:hAnsi="Times New Roman"/>
              </w:rPr>
              <w:t>9.2.3</w:t>
            </w:r>
          </w:p>
          <w:p w14:paraId="05D9E843" w14:textId="77777777" w:rsidR="00E87131" w:rsidRDefault="00E87131" w:rsidP="00B96887">
            <w:pPr>
              <w:tabs>
                <w:tab w:val="left" w:pos="7785"/>
              </w:tabs>
              <w:rPr>
                <w:rFonts w:ascii="Times New Roman" w:hAnsi="Times New Roman"/>
              </w:rPr>
            </w:pPr>
          </w:p>
          <w:p w14:paraId="13B011F5" w14:textId="77777777" w:rsidR="00E87131" w:rsidRDefault="00E87131" w:rsidP="00B96887">
            <w:pPr>
              <w:tabs>
                <w:tab w:val="left" w:pos="7785"/>
              </w:tabs>
              <w:rPr>
                <w:rFonts w:ascii="Times New Roman" w:hAnsi="Times New Roman"/>
              </w:rPr>
            </w:pPr>
          </w:p>
          <w:p w14:paraId="64AD9FA5" w14:textId="1534E7C9" w:rsidR="00E87131" w:rsidRDefault="00E87131" w:rsidP="00B96887">
            <w:pPr>
              <w:tabs>
                <w:tab w:val="left" w:pos="7785"/>
              </w:tabs>
              <w:rPr>
                <w:rFonts w:ascii="Times New Roman" w:hAnsi="Times New Roman"/>
              </w:rPr>
            </w:pPr>
          </w:p>
          <w:p w14:paraId="29ACB627" w14:textId="61D4CF7B" w:rsidR="00D11F9F" w:rsidRDefault="00D11F9F" w:rsidP="00B96887">
            <w:pPr>
              <w:tabs>
                <w:tab w:val="left" w:pos="7785"/>
              </w:tabs>
              <w:rPr>
                <w:rFonts w:ascii="Times New Roman" w:hAnsi="Times New Roman"/>
              </w:rPr>
            </w:pPr>
          </w:p>
          <w:p w14:paraId="3C288F4E" w14:textId="7B0E7335" w:rsidR="00D11F9F" w:rsidRDefault="00D11F9F" w:rsidP="00B96887">
            <w:pPr>
              <w:tabs>
                <w:tab w:val="left" w:pos="7785"/>
              </w:tabs>
              <w:rPr>
                <w:rFonts w:ascii="Times New Roman" w:hAnsi="Times New Roman"/>
              </w:rPr>
            </w:pPr>
          </w:p>
          <w:p w14:paraId="7466AA38" w14:textId="219D0AD3" w:rsidR="00D11F9F" w:rsidRDefault="00D11F9F" w:rsidP="00B96887">
            <w:pPr>
              <w:tabs>
                <w:tab w:val="left" w:pos="7785"/>
              </w:tabs>
              <w:rPr>
                <w:rFonts w:ascii="Times New Roman" w:hAnsi="Times New Roman"/>
              </w:rPr>
            </w:pPr>
          </w:p>
          <w:p w14:paraId="20B50A75" w14:textId="5C5F011F" w:rsidR="00D11F9F" w:rsidRDefault="00D11F9F" w:rsidP="00B96887">
            <w:pPr>
              <w:tabs>
                <w:tab w:val="left" w:pos="7785"/>
              </w:tabs>
              <w:rPr>
                <w:rFonts w:ascii="Times New Roman" w:hAnsi="Times New Roman"/>
              </w:rPr>
            </w:pPr>
          </w:p>
          <w:p w14:paraId="3160EA14" w14:textId="4B293D5E" w:rsidR="00E87131" w:rsidRDefault="00D11F9F" w:rsidP="00B96887">
            <w:pPr>
              <w:tabs>
                <w:tab w:val="left" w:pos="7785"/>
              </w:tabs>
              <w:rPr>
                <w:rFonts w:ascii="Times New Roman" w:hAnsi="Times New Roman"/>
              </w:rPr>
            </w:pPr>
            <w:r>
              <w:rPr>
                <w:rFonts w:ascii="Times New Roman" w:hAnsi="Times New Roman"/>
              </w:rPr>
              <w:t>9</w:t>
            </w:r>
            <w:r w:rsidR="00E87131">
              <w:rPr>
                <w:rFonts w:ascii="Times New Roman" w:hAnsi="Times New Roman"/>
              </w:rPr>
              <w:t>.2.4</w:t>
            </w:r>
          </w:p>
          <w:p w14:paraId="6E00D69B" w14:textId="08241818" w:rsidR="00E87131" w:rsidRDefault="00E87131" w:rsidP="00B96887">
            <w:pPr>
              <w:tabs>
                <w:tab w:val="left" w:pos="7785"/>
              </w:tabs>
              <w:rPr>
                <w:rFonts w:ascii="Times New Roman" w:hAnsi="Times New Roman"/>
              </w:rPr>
            </w:pPr>
          </w:p>
          <w:p w14:paraId="6BBCF522" w14:textId="4B14FDD4" w:rsidR="00D11F9F" w:rsidRDefault="00D11F9F" w:rsidP="00B96887">
            <w:pPr>
              <w:tabs>
                <w:tab w:val="left" w:pos="7785"/>
              </w:tabs>
              <w:rPr>
                <w:rFonts w:ascii="Times New Roman" w:hAnsi="Times New Roman"/>
              </w:rPr>
            </w:pPr>
          </w:p>
          <w:p w14:paraId="7F5A9E2E" w14:textId="527347B1" w:rsidR="00D11F9F" w:rsidRDefault="00D11F9F" w:rsidP="00B96887">
            <w:pPr>
              <w:tabs>
                <w:tab w:val="left" w:pos="7785"/>
              </w:tabs>
              <w:rPr>
                <w:rFonts w:ascii="Times New Roman" w:hAnsi="Times New Roman"/>
              </w:rPr>
            </w:pPr>
          </w:p>
          <w:p w14:paraId="2B922A3E" w14:textId="216B574E" w:rsidR="00D11F9F" w:rsidRDefault="00D11F9F" w:rsidP="00B96887">
            <w:pPr>
              <w:tabs>
                <w:tab w:val="left" w:pos="7785"/>
              </w:tabs>
              <w:rPr>
                <w:rFonts w:ascii="Times New Roman" w:hAnsi="Times New Roman"/>
              </w:rPr>
            </w:pPr>
          </w:p>
          <w:p w14:paraId="2E010974" w14:textId="78D470DE" w:rsidR="00D11F9F" w:rsidRDefault="00D11F9F" w:rsidP="00B96887">
            <w:pPr>
              <w:tabs>
                <w:tab w:val="left" w:pos="7785"/>
              </w:tabs>
              <w:rPr>
                <w:rFonts w:ascii="Times New Roman" w:hAnsi="Times New Roman"/>
              </w:rPr>
            </w:pPr>
          </w:p>
          <w:p w14:paraId="08FAEAAA" w14:textId="77777777" w:rsidR="00D11F9F" w:rsidRDefault="00D11F9F" w:rsidP="00B96887">
            <w:pPr>
              <w:tabs>
                <w:tab w:val="left" w:pos="7785"/>
              </w:tabs>
              <w:rPr>
                <w:rFonts w:ascii="Times New Roman" w:hAnsi="Times New Roman"/>
              </w:rPr>
            </w:pPr>
          </w:p>
          <w:p w14:paraId="3135F43E" w14:textId="77777777" w:rsidR="00E87131" w:rsidRDefault="00E87131" w:rsidP="00B96887">
            <w:pPr>
              <w:tabs>
                <w:tab w:val="left" w:pos="7785"/>
              </w:tabs>
              <w:rPr>
                <w:rFonts w:ascii="Times New Roman" w:hAnsi="Times New Roman"/>
              </w:rPr>
            </w:pPr>
          </w:p>
          <w:p w14:paraId="0EE96689" w14:textId="77777777" w:rsidR="00E87131" w:rsidRDefault="00E87131" w:rsidP="00B96887">
            <w:pPr>
              <w:tabs>
                <w:tab w:val="left" w:pos="7785"/>
              </w:tabs>
              <w:rPr>
                <w:rFonts w:ascii="Times New Roman" w:hAnsi="Times New Roman"/>
              </w:rPr>
            </w:pPr>
            <w:r>
              <w:rPr>
                <w:rFonts w:ascii="Times New Roman" w:hAnsi="Times New Roman"/>
              </w:rPr>
              <w:t>9.3</w:t>
            </w:r>
          </w:p>
          <w:p w14:paraId="2B0F52C3" w14:textId="77777777" w:rsidR="00E87131" w:rsidRDefault="00E87131" w:rsidP="00B96887">
            <w:pPr>
              <w:tabs>
                <w:tab w:val="left" w:pos="7785"/>
              </w:tabs>
              <w:rPr>
                <w:rFonts w:ascii="Times New Roman" w:hAnsi="Times New Roman"/>
              </w:rPr>
            </w:pPr>
          </w:p>
          <w:p w14:paraId="05E6D723" w14:textId="77777777" w:rsidR="00E87131" w:rsidRPr="00AC7D30" w:rsidRDefault="00E87131" w:rsidP="00B96887">
            <w:pPr>
              <w:tabs>
                <w:tab w:val="left" w:pos="7785"/>
              </w:tabs>
              <w:rPr>
                <w:rFonts w:ascii="Times New Roman" w:hAnsi="Times New Roman"/>
                <w:b/>
                <w:bCs/>
                <w:szCs w:val="24"/>
              </w:rPr>
            </w:pPr>
          </w:p>
        </w:tc>
        <w:tc>
          <w:tcPr>
            <w:tcW w:w="6890" w:type="dxa"/>
            <w:shd w:val="clear" w:color="auto" w:fill="auto"/>
          </w:tcPr>
          <w:p w14:paraId="03D81A75" w14:textId="77777777" w:rsidR="00B96887" w:rsidRPr="00AC7D30" w:rsidRDefault="00B96887" w:rsidP="00B96887">
            <w:pPr>
              <w:tabs>
                <w:tab w:val="left" w:pos="7785"/>
              </w:tabs>
              <w:jc w:val="both"/>
              <w:rPr>
                <w:rFonts w:ascii="Times New Roman" w:hAnsi="Times New Roman"/>
                <w:b/>
                <w:bCs/>
                <w:u w:val="single"/>
              </w:rPr>
            </w:pPr>
            <w:r w:rsidRPr="00AC7D30">
              <w:rPr>
                <w:rFonts w:ascii="Times New Roman" w:hAnsi="Times New Roman"/>
                <w:b/>
                <w:bCs/>
                <w:u w:val="single"/>
              </w:rPr>
              <w:lastRenderedPageBreak/>
              <w:t>Edinburgh Biomes</w:t>
            </w:r>
          </w:p>
          <w:p w14:paraId="147BAB96" w14:textId="77777777" w:rsidR="00B96887" w:rsidRPr="00AC7D30" w:rsidRDefault="00B96887" w:rsidP="00B96887">
            <w:pPr>
              <w:tabs>
                <w:tab w:val="left" w:pos="7785"/>
              </w:tabs>
              <w:jc w:val="both"/>
              <w:rPr>
                <w:rFonts w:ascii="Times New Roman" w:hAnsi="Times New Roman"/>
                <w:b/>
                <w:bCs/>
                <w:u w:val="single"/>
              </w:rPr>
            </w:pPr>
          </w:p>
          <w:p w14:paraId="67724BFE" w14:textId="77777777" w:rsidR="00B96887" w:rsidRPr="00AC7D30" w:rsidRDefault="00B96887" w:rsidP="00B96887">
            <w:pPr>
              <w:tabs>
                <w:tab w:val="left" w:pos="7785"/>
              </w:tabs>
              <w:jc w:val="both"/>
              <w:rPr>
                <w:rFonts w:ascii="Times New Roman" w:hAnsi="Times New Roman"/>
                <w:u w:val="single"/>
              </w:rPr>
            </w:pPr>
            <w:r w:rsidRPr="00AC7D30">
              <w:rPr>
                <w:rFonts w:ascii="Times New Roman" w:hAnsi="Times New Roman"/>
                <w:u w:val="single"/>
              </w:rPr>
              <w:t xml:space="preserve">Programme Update </w:t>
            </w:r>
            <w:r w:rsidR="008127EB" w:rsidRPr="00AC7D30">
              <w:rPr>
                <w:rFonts w:ascii="Times New Roman" w:hAnsi="Times New Roman"/>
                <w:u w:val="single"/>
              </w:rPr>
              <w:t xml:space="preserve"> </w:t>
            </w:r>
          </w:p>
          <w:p w14:paraId="26DA3973" w14:textId="77777777" w:rsidR="00E15F1D" w:rsidRPr="00AC7D30" w:rsidRDefault="00E15F1D" w:rsidP="00B96887">
            <w:pPr>
              <w:tabs>
                <w:tab w:val="left" w:pos="7785"/>
              </w:tabs>
              <w:jc w:val="both"/>
              <w:rPr>
                <w:rFonts w:ascii="Times New Roman" w:hAnsi="Times New Roman"/>
                <w:u w:val="single"/>
              </w:rPr>
            </w:pPr>
          </w:p>
          <w:p w14:paraId="0D1269D0" w14:textId="1DA46BCF" w:rsidR="00B96887" w:rsidRPr="009D14ED" w:rsidRDefault="00E2706F" w:rsidP="00B96887">
            <w:pPr>
              <w:tabs>
                <w:tab w:val="left" w:pos="7785"/>
              </w:tabs>
              <w:jc w:val="both"/>
              <w:rPr>
                <w:rFonts w:ascii="Times New Roman" w:hAnsi="Times New Roman"/>
              </w:rPr>
            </w:pPr>
            <w:r w:rsidRPr="00AC7D30">
              <w:rPr>
                <w:rFonts w:ascii="Times New Roman" w:hAnsi="Times New Roman"/>
              </w:rPr>
              <w:t>The Head of Resources and Planning reported that the e</w:t>
            </w:r>
            <w:r w:rsidR="00E15F1D" w:rsidRPr="00AC7D30">
              <w:rPr>
                <w:rFonts w:ascii="Times New Roman" w:hAnsi="Times New Roman"/>
              </w:rPr>
              <w:t>xternal and internal team</w:t>
            </w:r>
            <w:r w:rsidR="005F2CE9" w:rsidRPr="00AC7D30">
              <w:rPr>
                <w:rFonts w:ascii="Times New Roman" w:hAnsi="Times New Roman"/>
              </w:rPr>
              <w:t>s</w:t>
            </w:r>
            <w:r w:rsidR="00E15F1D" w:rsidRPr="00AC7D30">
              <w:rPr>
                <w:rFonts w:ascii="Times New Roman" w:hAnsi="Times New Roman"/>
              </w:rPr>
              <w:t xml:space="preserve"> </w:t>
            </w:r>
            <w:r w:rsidRPr="00AC7D30">
              <w:rPr>
                <w:rFonts w:ascii="Times New Roman" w:hAnsi="Times New Roman"/>
              </w:rPr>
              <w:t xml:space="preserve">had reviewed and updated the programme. </w:t>
            </w:r>
            <w:r w:rsidR="00FD7365" w:rsidRPr="00AC7D30">
              <w:rPr>
                <w:rFonts w:ascii="Times New Roman" w:hAnsi="Times New Roman"/>
              </w:rPr>
              <w:t>The c</w:t>
            </w:r>
            <w:r w:rsidRPr="00AC7D30">
              <w:rPr>
                <w:rFonts w:ascii="Times New Roman" w:hAnsi="Times New Roman"/>
              </w:rPr>
              <w:t xml:space="preserve">urrent programme of work included all components </w:t>
            </w:r>
            <w:r w:rsidR="005F2CE9" w:rsidRPr="00AC7D30">
              <w:rPr>
                <w:rFonts w:ascii="Times New Roman" w:hAnsi="Times New Roman"/>
              </w:rPr>
              <w:t xml:space="preserve">which were noted </w:t>
            </w:r>
            <w:r w:rsidRPr="00AC7D30">
              <w:rPr>
                <w:rFonts w:ascii="Times New Roman" w:hAnsi="Times New Roman"/>
              </w:rPr>
              <w:t>in the paper.</w:t>
            </w:r>
          </w:p>
          <w:p w14:paraId="37EF07CD" w14:textId="77777777" w:rsidR="005F259A" w:rsidRPr="00AC7D30" w:rsidRDefault="005F259A" w:rsidP="00B96887">
            <w:pPr>
              <w:tabs>
                <w:tab w:val="left" w:pos="7785"/>
              </w:tabs>
              <w:jc w:val="both"/>
              <w:rPr>
                <w:rFonts w:ascii="Times New Roman" w:hAnsi="Times New Roman"/>
                <w:u w:val="single"/>
              </w:rPr>
            </w:pPr>
          </w:p>
          <w:p w14:paraId="1671FD5F" w14:textId="77777777" w:rsidR="00B96887" w:rsidRPr="00AC7D30" w:rsidRDefault="00B96887" w:rsidP="00B96887">
            <w:pPr>
              <w:tabs>
                <w:tab w:val="left" w:pos="7785"/>
              </w:tabs>
              <w:jc w:val="both"/>
              <w:rPr>
                <w:rFonts w:ascii="Times New Roman" w:hAnsi="Times New Roman"/>
                <w:u w:val="single"/>
              </w:rPr>
            </w:pPr>
            <w:r w:rsidRPr="00AC7D30">
              <w:rPr>
                <w:rFonts w:ascii="Times New Roman" w:hAnsi="Times New Roman"/>
                <w:u w:val="single"/>
              </w:rPr>
              <w:t>Addressing the Budget Challenge</w:t>
            </w:r>
            <w:r w:rsidR="008127EB" w:rsidRPr="00AC7D30">
              <w:rPr>
                <w:rFonts w:ascii="Times New Roman" w:hAnsi="Times New Roman"/>
                <w:u w:val="single"/>
              </w:rPr>
              <w:t xml:space="preserve"> </w:t>
            </w:r>
          </w:p>
          <w:p w14:paraId="2E11F0D1" w14:textId="77777777" w:rsidR="00E2706F" w:rsidRPr="00AC7D30" w:rsidRDefault="00E2706F" w:rsidP="00B96887">
            <w:pPr>
              <w:tabs>
                <w:tab w:val="left" w:pos="7785"/>
              </w:tabs>
              <w:jc w:val="both"/>
              <w:rPr>
                <w:rFonts w:ascii="Times New Roman" w:hAnsi="Times New Roman"/>
                <w:u w:val="single"/>
              </w:rPr>
            </w:pPr>
          </w:p>
          <w:p w14:paraId="01504A76" w14:textId="11CAC396" w:rsidR="00AC7D30" w:rsidRPr="00AC7D30" w:rsidRDefault="00AC7D30" w:rsidP="00AC7D30">
            <w:pPr>
              <w:tabs>
                <w:tab w:val="left" w:pos="7785"/>
              </w:tabs>
              <w:jc w:val="both"/>
              <w:rPr>
                <w:rFonts w:ascii="Times New Roman" w:hAnsi="Times New Roman"/>
              </w:rPr>
            </w:pPr>
            <w:r>
              <w:rPr>
                <w:rFonts w:ascii="Times New Roman" w:hAnsi="Times New Roman"/>
              </w:rPr>
              <w:t>A</w:t>
            </w:r>
            <w:r w:rsidRPr="00AC7D30">
              <w:rPr>
                <w:rFonts w:ascii="Times New Roman" w:hAnsi="Times New Roman"/>
              </w:rPr>
              <w:t xml:space="preserve">s the </w:t>
            </w:r>
            <w:r w:rsidR="005C2594">
              <w:rPr>
                <w:rFonts w:ascii="Times New Roman" w:hAnsi="Times New Roman"/>
              </w:rPr>
              <w:t xml:space="preserve">programme </w:t>
            </w:r>
            <w:r w:rsidRPr="00AC7D30">
              <w:rPr>
                <w:rFonts w:ascii="Times New Roman" w:hAnsi="Times New Roman"/>
              </w:rPr>
              <w:t xml:space="preserve">budget was over the </w:t>
            </w:r>
            <w:r w:rsidR="005C2594">
              <w:rPr>
                <w:rFonts w:ascii="Times New Roman" w:hAnsi="Times New Roman"/>
              </w:rPr>
              <w:t xml:space="preserve">agreed </w:t>
            </w:r>
            <w:r w:rsidRPr="00AC7D30">
              <w:rPr>
                <w:rFonts w:ascii="Times New Roman" w:hAnsi="Times New Roman"/>
              </w:rPr>
              <w:t>cap of £70M</w:t>
            </w:r>
            <w:r w:rsidR="005C2594">
              <w:rPr>
                <w:rFonts w:ascii="Times New Roman" w:hAnsi="Times New Roman"/>
              </w:rPr>
              <w:t>,</w:t>
            </w:r>
            <w:r>
              <w:rPr>
                <w:rFonts w:ascii="Times New Roman" w:hAnsi="Times New Roman"/>
              </w:rPr>
              <w:t xml:space="preserve"> t</w:t>
            </w:r>
            <w:r w:rsidR="00E2706F" w:rsidRPr="00AC7D30">
              <w:rPr>
                <w:rFonts w:ascii="Times New Roman" w:hAnsi="Times New Roman"/>
              </w:rPr>
              <w:t xml:space="preserve">he Head of Resources and Planning </w:t>
            </w:r>
            <w:r>
              <w:rPr>
                <w:rFonts w:ascii="Times New Roman" w:hAnsi="Times New Roman"/>
              </w:rPr>
              <w:t>presented</w:t>
            </w:r>
            <w:r w:rsidR="00E2706F" w:rsidRPr="00AC7D30">
              <w:rPr>
                <w:rFonts w:ascii="Times New Roman" w:hAnsi="Times New Roman"/>
              </w:rPr>
              <w:t xml:space="preserve"> a paper </w:t>
            </w:r>
            <w:r>
              <w:rPr>
                <w:rFonts w:ascii="Times New Roman" w:hAnsi="Times New Roman"/>
              </w:rPr>
              <w:t xml:space="preserve">with value management </w:t>
            </w:r>
            <w:r w:rsidR="001E6F9A" w:rsidRPr="00AC7D30">
              <w:rPr>
                <w:rFonts w:ascii="Times New Roman" w:hAnsi="Times New Roman"/>
              </w:rPr>
              <w:t>options</w:t>
            </w:r>
            <w:r w:rsidRPr="00AC7D30">
              <w:rPr>
                <w:rFonts w:ascii="Times New Roman" w:hAnsi="Times New Roman"/>
              </w:rPr>
              <w:t xml:space="preserve"> </w:t>
            </w:r>
            <w:r>
              <w:rPr>
                <w:rFonts w:ascii="Times New Roman" w:hAnsi="Times New Roman"/>
              </w:rPr>
              <w:t>for po</w:t>
            </w:r>
            <w:r w:rsidRPr="00AC7D30">
              <w:rPr>
                <w:rFonts w:ascii="Times New Roman" w:hAnsi="Times New Roman"/>
              </w:rPr>
              <w:t xml:space="preserve">tential savings for the </w:t>
            </w:r>
            <w:r w:rsidR="005F259A">
              <w:rPr>
                <w:rFonts w:ascii="Times New Roman" w:hAnsi="Times New Roman"/>
              </w:rPr>
              <w:t>Trustees</w:t>
            </w:r>
            <w:r w:rsidRPr="00AC7D30">
              <w:rPr>
                <w:rFonts w:ascii="Times New Roman" w:hAnsi="Times New Roman"/>
              </w:rPr>
              <w:t>’ consideration.</w:t>
            </w:r>
          </w:p>
          <w:p w14:paraId="00453DC1" w14:textId="2EA0939D" w:rsidR="00AC7D30" w:rsidRDefault="00AC7D30" w:rsidP="00B96887">
            <w:pPr>
              <w:tabs>
                <w:tab w:val="left" w:pos="7785"/>
              </w:tabs>
              <w:jc w:val="both"/>
              <w:rPr>
                <w:rFonts w:ascii="Times New Roman" w:hAnsi="Times New Roman"/>
              </w:rPr>
            </w:pPr>
          </w:p>
          <w:p w14:paraId="614BAAF3" w14:textId="2EEA1FF8" w:rsidR="009D14ED" w:rsidRDefault="009D14ED" w:rsidP="00B96887">
            <w:pPr>
              <w:tabs>
                <w:tab w:val="left" w:pos="7785"/>
              </w:tabs>
              <w:jc w:val="both"/>
              <w:rPr>
                <w:rFonts w:ascii="Times New Roman" w:hAnsi="Times New Roman"/>
              </w:rPr>
            </w:pPr>
          </w:p>
          <w:p w14:paraId="66D931F3" w14:textId="355E34B5" w:rsidR="009D14ED" w:rsidRDefault="009D14ED" w:rsidP="00B96887">
            <w:pPr>
              <w:tabs>
                <w:tab w:val="left" w:pos="7785"/>
              </w:tabs>
              <w:jc w:val="both"/>
              <w:rPr>
                <w:rFonts w:ascii="Times New Roman" w:hAnsi="Times New Roman"/>
              </w:rPr>
            </w:pPr>
          </w:p>
          <w:p w14:paraId="7A18E023" w14:textId="275B9D7F" w:rsidR="009D14ED" w:rsidRDefault="009D14ED" w:rsidP="00B96887">
            <w:pPr>
              <w:tabs>
                <w:tab w:val="left" w:pos="7785"/>
              </w:tabs>
              <w:jc w:val="both"/>
              <w:rPr>
                <w:rFonts w:ascii="Times New Roman" w:hAnsi="Times New Roman"/>
              </w:rPr>
            </w:pPr>
          </w:p>
          <w:p w14:paraId="7B5EC105" w14:textId="77777777" w:rsidR="00AC7D30" w:rsidRPr="00AC7D30" w:rsidRDefault="0004531B" w:rsidP="00AC7D30">
            <w:pPr>
              <w:tabs>
                <w:tab w:val="left" w:pos="7785"/>
              </w:tabs>
              <w:jc w:val="both"/>
              <w:rPr>
                <w:rFonts w:ascii="Times New Roman" w:eastAsia="SimSun" w:hAnsi="Times New Roman"/>
                <w:i/>
                <w:iCs/>
                <w:color w:val="000000"/>
                <w:sz w:val="23"/>
                <w:szCs w:val="23"/>
              </w:rPr>
            </w:pPr>
            <w:r>
              <w:rPr>
                <w:rFonts w:ascii="Times New Roman" w:eastAsia="SimSun" w:hAnsi="Times New Roman"/>
                <w:i/>
                <w:iCs/>
                <w:color w:val="000000"/>
                <w:sz w:val="23"/>
                <w:szCs w:val="23"/>
              </w:rPr>
              <w:lastRenderedPageBreak/>
              <w:t xml:space="preserve">Option to </w:t>
            </w:r>
            <w:r w:rsidR="00AC7D30" w:rsidRPr="00AC7D30">
              <w:rPr>
                <w:rFonts w:ascii="Times New Roman" w:eastAsia="SimSun" w:hAnsi="Times New Roman"/>
                <w:i/>
                <w:iCs/>
                <w:color w:val="000000"/>
                <w:sz w:val="23"/>
                <w:szCs w:val="23"/>
              </w:rPr>
              <w:t xml:space="preserve">Reduce </w:t>
            </w:r>
            <w:r>
              <w:rPr>
                <w:rFonts w:ascii="Times New Roman" w:eastAsia="SimSun" w:hAnsi="Times New Roman"/>
                <w:i/>
                <w:iCs/>
                <w:color w:val="000000"/>
                <w:sz w:val="23"/>
                <w:szCs w:val="23"/>
              </w:rPr>
              <w:t xml:space="preserve">the </w:t>
            </w:r>
            <w:r w:rsidR="00AC7D30" w:rsidRPr="00AC7D30">
              <w:rPr>
                <w:rFonts w:ascii="Times New Roman" w:eastAsia="SimSun" w:hAnsi="Times New Roman"/>
                <w:i/>
                <w:iCs/>
                <w:color w:val="000000"/>
                <w:sz w:val="23"/>
                <w:szCs w:val="23"/>
              </w:rPr>
              <w:t xml:space="preserve">Scope of Visitor Facilities </w:t>
            </w:r>
          </w:p>
          <w:p w14:paraId="7D1FD316" w14:textId="77777777" w:rsidR="00AC7D30" w:rsidRDefault="00AC7D30" w:rsidP="00AC7D30">
            <w:pPr>
              <w:tabs>
                <w:tab w:val="left" w:pos="7785"/>
              </w:tabs>
              <w:jc w:val="both"/>
              <w:rPr>
                <w:rFonts w:ascii="Times New Roman" w:eastAsia="SimSun" w:hAnsi="Times New Roman"/>
                <w:b/>
                <w:bCs/>
                <w:color w:val="000000"/>
                <w:sz w:val="23"/>
                <w:szCs w:val="23"/>
              </w:rPr>
            </w:pPr>
          </w:p>
          <w:p w14:paraId="48F1E781" w14:textId="5AC2625F" w:rsidR="003C0CAF" w:rsidRDefault="00C172DF" w:rsidP="00B96887">
            <w:pPr>
              <w:tabs>
                <w:tab w:val="left" w:pos="7785"/>
              </w:tabs>
              <w:jc w:val="both"/>
              <w:rPr>
                <w:rFonts w:ascii="Times New Roman" w:hAnsi="Times New Roman"/>
              </w:rPr>
            </w:pPr>
            <w:r w:rsidRPr="00AC7D30">
              <w:rPr>
                <w:rFonts w:ascii="Times New Roman" w:hAnsi="Times New Roman"/>
              </w:rPr>
              <w:t xml:space="preserve">The </w:t>
            </w:r>
            <w:r w:rsidR="005F259A">
              <w:rPr>
                <w:rFonts w:ascii="Times New Roman" w:hAnsi="Times New Roman"/>
              </w:rPr>
              <w:t>Trustees</w:t>
            </w:r>
            <w:r w:rsidRPr="00AC7D30">
              <w:rPr>
                <w:rFonts w:ascii="Times New Roman" w:hAnsi="Times New Roman"/>
              </w:rPr>
              <w:t xml:space="preserve"> </w:t>
            </w:r>
            <w:r w:rsidR="00AC7D30">
              <w:rPr>
                <w:rFonts w:ascii="Times New Roman" w:hAnsi="Times New Roman"/>
              </w:rPr>
              <w:t xml:space="preserve">were </w:t>
            </w:r>
            <w:r w:rsidR="008E6FFF" w:rsidRPr="00AC7D30">
              <w:rPr>
                <w:rFonts w:ascii="Times New Roman" w:hAnsi="Times New Roman"/>
              </w:rPr>
              <w:t>concern</w:t>
            </w:r>
            <w:r w:rsidR="00AC7D30">
              <w:rPr>
                <w:rFonts w:ascii="Times New Roman" w:hAnsi="Times New Roman"/>
              </w:rPr>
              <w:t>ed about</w:t>
            </w:r>
            <w:r w:rsidR="008E6FFF" w:rsidRPr="00AC7D30">
              <w:rPr>
                <w:rFonts w:ascii="Times New Roman" w:hAnsi="Times New Roman"/>
              </w:rPr>
              <w:t xml:space="preserve"> the impact on visitor services</w:t>
            </w:r>
            <w:r w:rsidR="005B5280">
              <w:rPr>
                <w:rFonts w:ascii="Times New Roman" w:hAnsi="Times New Roman"/>
              </w:rPr>
              <w:t>, inclusion,</w:t>
            </w:r>
            <w:r w:rsidR="00AC7D30">
              <w:rPr>
                <w:rFonts w:ascii="Times New Roman" w:hAnsi="Times New Roman"/>
              </w:rPr>
              <w:t xml:space="preserve"> and fundraising opportunities</w:t>
            </w:r>
            <w:r w:rsidR="008E6FFF" w:rsidRPr="00AC7D30">
              <w:rPr>
                <w:rFonts w:ascii="Times New Roman" w:hAnsi="Times New Roman"/>
              </w:rPr>
              <w:t xml:space="preserve">. </w:t>
            </w:r>
            <w:r w:rsidR="0004531B">
              <w:rPr>
                <w:rFonts w:ascii="Times New Roman" w:hAnsi="Times New Roman"/>
              </w:rPr>
              <w:t>It was noted that a</w:t>
            </w:r>
            <w:r w:rsidR="00AC7D30">
              <w:rPr>
                <w:rFonts w:ascii="Times New Roman" w:hAnsi="Times New Roman"/>
              </w:rPr>
              <w:t xml:space="preserve"> </w:t>
            </w:r>
            <w:r w:rsidR="008E6FFF" w:rsidRPr="00AC7D30">
              <w:rPr>
                <w:rFonts w:ascii="Times New Roman" w:hAnsi="Times New Roman"/>
              </w:rPr>
              <w:t>strong visitor experience</w:t>
            </w:r>
            <w:r w:rsidR="00AC7D30">
              <w:rPr>
                <w:rFonts w:ascii="Times New Roman" w:hAnsi="Times New Roman"/>
              </w:rPr>
              <w:t xml:space="preserve"> would be required </w:t>
            </w:r>
            <w:r w:rsidR="00CF7B23">
              <w:rPr>
                <w:rFonts w:ascii="Times New Roman" w:hAnsi="Times New Roman"/>
              </w:rPr>
              <w:t>for</w:t>
            </w:r>
            <w:r w:rsidR="00AC7D30">
              <w:rPr>
                <w:rFonts w:ascii="Times New Roman" w:hAnsi="Times New Roman"/>
              </w:rPr>
              <w:t xml:space="preserve"> D</w:t>
            </w:r>
            <w:r w:rsidR="00AC7D30" w:rsidRPr="00AC7D30">
              <w:rPr>
                <w:rFonts w:ascii="Times New Roman" w:hAnsi="Times New Roman"/>
              </w:rPr>
              <w:t xml:space="preserve">evelopment to </w:t>
            </w:r>
            <w:r w:rsidR="00AC7D30">
              <w:rPr>
                <w:rFonts w:ascii="Times New Roman" w:hAnsi="Times New Roman"/>
              </w:rPr>
              <w:t>prepare a</w:t>
            </w:r>
            <w:r w:rsidR="00AC7D30" w:rsidRPr="00AC7D30">
              <w:rPr>
                <w:rFonts w:ascii="Times New Roman" w:hAnsi="Times New Roman"/>
              </w:rPr>
              <w:t xml:space="preserve"> case for support</w:t>
            </w:r>
            <w:r w:rsidR="00AC7D30">
              <w:rPr>
                <w:rFonts w:ascii="Times New Roman" w:hAnsi="Times New Roman"/>
              </w:rPr>
              <w:t>.</w:t>
            </w:r>
          </w:p>
          <w:p w14:paraId="034B2B17" w14:textId="77777777" w:rsidR="003C0CAF" w:rsidRDefault="003C0CAF" w:rsidP="00B96887">
            <w:pPr>
              <w:tabs>
                <w:tab w:val="left" w:pos="7785"/>
              </w:tabs>
              <w:jc w:val="both"/>
              <w:rPr>
                <w:rFonts w:ascii="Times New Roman" w:hAnsi="Times New Roman"/>
              </w:rPr>
            </w:pPr>
          </w:p>
          <w:p w14:paraId="75C0C20E" w14:textId="77777777" w:rsidR="00AC7D30" w:rsidRPr="00AC7D30" w:rsidRDefault="0004531B" w:rsidP="00B96887">
            <w:pPr>
              <w:tabs>
                <w:tab w:val="left" w:pos="7785"/>
              </w:tabs>
              <w:jc w:val="both"/>
              <w:rPr>
                <w:rFonts w:ascii="Times New Roman" w:hAnsi="Times New Roman"/>
                <w:i/>
                <w:iCs/>
                <w:szCs w:val="24"/>
              </w:rPr>
            </w:pPr>
            <w:r>
              <w:rPr>
                <w:rFonts w:ascii="Times New Roman" w:hAnsi="Times New Roman"/>
                <w:i/>
                <w:iCs/>
                <w:szCs w:val="24"/>
              </w:rPr>
              <w:t xml:space="preserve">Option to </w:t>
            </w:r>
            <w:r w:rsidR="00AC7D30" w:rsidRPr="00AC7D30">
              <w:rPr>
                <w:rFonts w:ascii="Times New Roman" w:hAnsi="Times New Roman"/>
                <w:i/>
                <w:iCs/>
                <w:szCs w:val="24"/>
              </w:rPr>
              <w:t xml:space="preserve">Delete/Reduce </w:t>
            </w:r>
            <w:r w:rsidR="00CF7B23">
              <w:rPr>
                <w:rFonts w:ascii="Times New Roman" w:hAnsi="Times New Roman"/>
                <w:i/>
                <w:iCs/>
                <w:szCs w:val="24"/>
              </w:rPr>
              <w:t xml:space="preserve">the </w:t>
            </w:r>
            <w:r w:rsidR="00AC7D30" w:rsidRPr="00AC7D30">
              <w:rPr>
                <w:rFonts w:ascii="Times New Roman" w:hAnsi="Times New Roman"/>
                <w:i/>
                <w:iCs/>
                <w:szCs w:val="24"/>
              </w:rPr>
              <w:t>Scope of the Education Building</w:t>
            </w:r>
          </w:p>
          <w:p w14:paraId="7EE195D6" w14:textId="77777777" w:rsidR="00AC7D30" w:rsidRDefault="00AC7D30" w:rsidP="00B96887">
            <w:pPr>
              <w:tabs>
                <w:tab w:val="left" w:pos="7785"/>
              </w:tabs>
              <w:jc w:val="both"/>
              <w:rPr>
                <w:rFonts w:ascii="Times New Roman" w:hAnsi="Times New Roman"/>
              </w:rPr>
            </w:pPr>
          </w:p>
          <w:p w14:paraId="2F3E2229" w14:textId="7C003461" w:rsidR="009B0DE1" w:rsidRPr="00AC7D30" w:rsidRDefault="00AC7D30" w:rsidP="00B96887">
            <w:pPr>
              <w:tabs>
                <w:tab w:val="left" w:pos="7785"/>
              </w:tabs>
              <w:jc w:val="both"/>
              <w:rPr>
                <w:rFonts w:ascii="Times New Roman" w:hAnsi="Times New Roman"/>
              </w:rPr>
            </w:pPr>
            <w:r>
              <w:rPr>
                <w:rFonts w:ascii="Times New Roman" w:hAnsi="Times New Roman"/>
              </w:rPr>
              <w:t xml:space="preserve">As the future ways of working and space requirements in relation to education were </w:t>
            </w:r>
            <w:r w:rsidR="005B5280">
              <w:rPr>
                <w:rFonts w:ascii="Times New Roman" w:hAnsi="Times New Roman"/>
              </w:rPr>
              <w:t xml:space="preserve">likely to change significantly, </w:t>
            </w:r>
            <w:r w:rsidR="00CF7B23">
              <w:rPr>
                <w:rFonts w:ascii="Times New Roman" w:hAnsi="Times New Roman"/>
              </w:rPr>
              <w:t xml:space="preserve">it was noted that </w:t>
            </w:r>
            <w:r>
              <w:rPr>
                <w:rFonts w:ascii="Times New Roman" w:hAnsi="Times New Roman"/>
              </w:rPr>
              <w:t>this option presented</w:t>
            </w:r>
            <w:r w:rsidR="00A31D0A" w:rsidRPr="00AC7D30">
              <w:rPr>
                <w:rFonts w:ascii="Times New Roman" w:hAnsi="Times New Roman"/>
              </w:rPr>
              <w:t xml:space="preserve"> flexibility in </w:t>
            </w:r>
            <w:r>
              <w:rPr>
                <w:rFonts w:ascii="Times New Roman" w:hAnsi="Times New Roman"/>
              </w:rPr>
              <w:t xml:space="preserve">amending the scope </w:t>
            </w:r>
            <w:r w:rsidR="005B5280">
              <w:rPr>
                <w:rFonts w:ascii="Times New Roman" w:hAnsi="Times New Roman"/>
              </w:rPr>
              <w:t>with minimal operational impact</w:t>
            </w:r>
            <w:r>
              <w:rPr>
                <w:rFonts w:ascii="Times New Roman" w:hAnsi="Times New Roman"/>
              </w:rPr>
              <w:t>.</w:t>
            </w:r>
            <w:r w:rsidRPr="00AC7D30">
              <w:rPr>
                <w:rFonts w:ascii="Times New Roman" w:hAnsi="Times New Roman"/>
              </w:rPr>
              <w:t xml:space="preserve"> </w:t>
            </w:r>
            <w:r w:rsidR="00CF7B23">
              <w:rPr>
                <w:rFonts w:ascii="Times New Roman" w:hAnsi="Times New Roman"/>
              </w:rPr>
              <w:t xml:space="preserve"> As t</w:t>
            </w:r>
            <w:r>
              <w:rPr>
                <w:rFonts w:ascii="Times New Roman" w:hAnsi="Times New Roman"/>
              </w:rPr>
              <w:t xml:space="preserve">he </w:t>
            </w:r>
            <w:r w:rsidRPr="00AC7D30">
              <w:rPr>
                <w:rFonts w:ascii="Times New Roman" w:hAnsi="Times New Roman"/>
              </w:rPr>
              <w:t xml:space="preserve">Education Centre </w:t>
            </w:r>
            <w:r>
              <w:rPr>
                <w:rFonts w:ascii="Times New Roman" w:hAnsi="Times New Roman"/>
              </w:rPr>
              <w:t xml:space="preserve">was </w:t>
            </w:r>
            <w:r w:rsidRPr="00AC7D30">
              <w:rPr>
                <w:rFonts w:ascii="Times New Roman" w:hAnsi="Times New Roman"/>
              </w:rPr>
              <w:t>not</w:t>
            </w:r>
            <w:r w:rsidR="005B5280">
              <w:rPr>
                <w:rFonts w:ascii="Times New Roman" w:hAnsi="Times New Roman"/>
              </w:rPr>
              <w:t xml:space="preserve"> physically </w:t>
            </w:r>
            <w:r w:rsidRPr="00AC7D30">
              <w:rPr>
                <w:rFonts w:ascii="Times New Roman" w:hAnsi="Times New Roman"/>
              </w:rPr>
              <w:t xml:space="preserve">integrated into other areas of the </w:t>
            </w:r>
            <w:r w:rsidR="00CF7B23">
              <w:rPr>
                <w:rFonts w:ascii="Times New Roman" w:hAnsi="Times New Roman"/>
              </w:rPr>
              <w:t xml:space="preserve">programme </w:t>
            </w:r>
            <w:r w:rsidR="005B5280">
              <w:rPr>
                <w:rFonts w:ascii="Times New Roman" w:hAnsi="Times New Roman"/>
              </w:rPr>
              <w:t xml:space="preserve">the option (and space) for an additional build could be retained in order to “future proof” the Programme. </w:t>
            </w:r>
          </w:p>
          <w:p w14:paraId="7DB15CA0" w14:textId="77777777" w:rsidR="006D4E34" w:rsidRPr="003C0CAF" w:rsidRDefault="006D4E34" w:rsidP="00B96887">
            <w:pPr>
              <w:tabs>
                <w:tab w:val="left" w:pos="7785"/>
              </w:tabs>
              <w:jc w:val="both"/>
              <w:rPr>
                <w:rFonts w:ascii="Times New Roman" w:hAnsi="Times New Roman"/>
                <w:color w:val="C00000"/>
              </w:rPr>
            </w:pPr>
          </w:p>
          <w:p w14:paraId="183B6F3F" w14:textId="77777777" w:rsidR="00AC7D30" w:rsidRDefault="0004531B" w:rsidP="00B96887">
            <w:pPr>
              <w:tabs>
                <w:tab w:val="left" w:pos="7785"/>
              </w:tabs>
              <w:jc w:val="both"/>
              <w:rPr>
                <w:rFonts w:ascii="Times New Roman" w:hAnsi="Times New Roman"/>
                <w:i/>
                <w:iCs/>
              </w:rPr>
            </w:pPr>
            <w:r>
              <w:rPr>
                <w:rFonts w:ascii="Times New Roman" w:hAnsi="Times New Roman"/>
                <w:i/>
                <w:iCs/>
              </w:rPr>
              <w:t xml:space="preserve">Option to </w:t>
            </w:r>
            <w:r w:rsidR="00AC7D30" w:rsidRPr="00AC7D30">
              <w:rPr>
                <w:rFonts w:ascii="Times New Roman" w:hAnsi="Times New Roman"/>
                <w:i/>
                <w:iCs/>
              </w:rPr>
              <w:t>Remove Glasshouse ‘0’</w:t>
            </w:r>
          </w:p>
          <w:p w14:paraId="3B2786F3" w14:textId="77777777" w:rsidR="00E87131" w:rsidRDefault="00E87131" w:rsidP="00B96887">
            <w:pPr>
              <w:tabs>
                <w:tab w:val="left" w:pos="7785"/>
              </w:tabs>
              <w:jc w:val="both"/>
              <w:rPr>
                <w:rFonts w:ascii="Times New Roman" w:hAnsi="Times New Roman"/>
                <w:i/>
                <w:iCs/>
              </w:rPr>
            </w:pPr>
          </w:p>
          <w:p w14:paraId="7670E18E" w14:textId="5DCF0B9D" w:rsidR="00E87131" w:rsidRPr="00E87131" w:rsidRDefault="00E87131" w:rsidP="00B96887">
            <w:pPr>
              <w:tabs>
                <w:tab w:val="left" w:pos="7785"/>
              </w:tabs>
              <w:jc w:val="both"/>
              <w:rPr>
                <w:rFonts w:ascii="Times New Roman" w:hAnsi="Times New Roman"/>
              </w:rPr>
            </w:pPr>
            <w:r>
              <w:rPr>
                <w:rFonts w:ascii="Times New Roman" w:hAnsi="Times New Roman"/>
              </w:rPr>
              <w:t xml:space="preserve">The </w:t>
            </w:r>
            <w:r w:rsidR="005F259A">
              <w:rPr>
                <w:rFonts w:ascii="Times New Roman" w:hAnsi="Times New Roman"/>
              </w:rPr>
              <w:t>Trustees</w:t>
            </w:r>
            <w:r>
              <w:rPr>
                <w:rFonts w:ascii="Times New Roman" w:hAnsi="Times New Roman"/>
              </w:rPr>
              <w:t xml:space="preserve"> </w:t>
            </w:r>
            <w:r w:rsidR="005B5280">
              <w:rPr>
                <w:rFonts w:ascii="Times New Roman" w:hAnsi="Times New Roman"/>
              </w:rPr>
              <w:t xml:space="preserve">considered  that the </w:t>
            </w:r>
            <w:r w:rsidR="005B5280" w:rsidRPr="005B5280">
              <w:rPr>
                <w:rFonts w:ascii="Times New Roman" w:hAnsi="Times New Roman"/>
              </w:rPr>
              <w:t xml:space="preserve"> </w:t>
            </w:r>
            <w:r w:rsidR="005B5280">
              <w:rPr>
                <w:rFonts w:ascii="Times New Roman" w:hAnsi="Times New Roman"/>
              </w:rPr>
              <w:t xml:space="preserve">removal of </w:t>
            </w:r>
            <w:r w:rsidR="005B5280" w:rsidRPr="005B5280">
              <w:rPr>
                <w:rFonts w:ascii="Times New Roman" w:hAnsi="Times New Roman"/>
              </w:rPr>
              <w:t xml:space="preserve">Glasshouse ‘0’ </w:t>
            </w:r>
            <w:r>
              <w:rPr>
                <w:rFonts w:ascii="Times New Roman" w:hAnsi="Times New Roman"/>
              </w:rPr>
              <w:t xml:space="preserve"> it would </w:t>
            </w:r>
            <w:r w:rsidR="005B5280">
              <w:rPr>
                <w:rFonts w:ascii="Times New Roman" w:hAnsi="Times New Roman"/>
              </w:rPr>
              <w:t xml:space="preserve">be a strategic and operational retrograde step. </w:t>
            </w:r>
            <w:r w:rsidR="00616CEC">
              <w:rPr>
                <w:rFonts w:ascii="Times New Roman" w:hAnsi="Times New Roman"/>
              </w:rPr>
              <w:t xml:space="preserve">Such a move would have significant negative impact on the future of RBGE, particularly in relation to its success as a visitor destination, on public engagement, profile and </w:t>
            </w:r>
            <w:r>
              <w:rPr>
                <w:rFonts w:ascii="Times New Roman" w:hAnsi="Times New Roman"/>
              </w:rPr>
              <w:t xml:space="preserve"> income generation.</w:t>
            </w:r>
          </w:p>
          <w:p w14:paraId="6389F726" w14:textId="77777777" w:rsidR="00E87131" w:rsidRDefault="00E87131" w:rsidP="00B96887">
            <w:pPr>
              <w:tabs>
                <w:tab w:val="left" w:pos="7785"/>
              </w:tabs>
              <w:jc w:val="both"/>
              <w:rPr>
                <w:rFonts w:ascii="Times New Roman" w:hAnsi="Times New Roman"/>
                <w:i/>
                <w:iCs/>
              </w:rPr>
            </w:pPr>
            <w:r>
              <w:rPr>
                <w:rFonts w:ascii="Times New Roman" w:hAnsi="Times New Roman"/>
                <w:i/>
                <w:iCs/>
              </w:rPr>
              <w:br/>
              <w:t xml:space="preserve">Reconsider </w:t>
            </w:r>
            <w:r w:rsidR="00CF7B23">
              <w:rPr>
                <w:rFonts w:ascii="Times New Roman" w:hAnsi="Times New Roman"/>
                <w:i/>
                <w:iCs/>
              </w:rPr>
              <w:t xml:space="preserve">the </w:t>
            </w:r>
            <w:r>
              <w:rPr>
                <w:rFonts w:ascii="Times New Roman" w:hAnsi="Times New Roman"/>
                <w:i/>
                <w:iCs/>
              </w:rPr>
              <w:t>Budget Cap</w:t>
            </w:r>
          </w:p>
          <w:p w14:paraId="3EDB62AB" w14:textId="77777777" w:rsidR="00E87131" w:rsidRDefault="00E87131" w:rsidP="00B96887">
            <w:pPr>
              <w:tabs>
                <w:tab w:val="left" w:pos="7785"/>
              </w:tabs>
              <w:jc w:val="both"/>
              <w:rPr>
                <w:rFonts w:ascii="Times New Roman" w:hAnsi="Times New Roman"/>
                <w:i/>
                <w:iCs/>
              </w:rPr>
            </w:pPr>
          </w:p>
          <w:p w14:paraId="133C9A0F" w14:textId="5A32F676" w:rsidR="00B6007B" w:rsidRPr="00AC7D30" w:rsidRDefault="00E87131" w:rsidP="00E87131">
            <w:pPr>
              <w:tabs>
                <w:tab w:val="left" w:pos="7785"/>
              </w:tabs>
              <w:jc w:val="both"/>
              <w:rPr>
                <w:rFonts w:ascii="Times New Roman" w:hAnsi="Times New Roman"/>
              </w:rPr>
            </w:pPr>
            <w:r w:rsidRPr="00AC7D30">
              <w:rPr>
                <w:rFonts w:ascii="Times New Roman" w:hAnsi="Times New Roman"/>
              </w:rPr>
              <w:t xml:space="preserve">The </w:t>
            </w:r>
            <w:r w:rsidR="005F259A">
              <w:rPr>
                <w:rFonts w:ascii="Times New Roman" w:hAnsi="Times New Roman"/>
              </w:rPr>
              <w:t>Trustees</w:t>
            </w:r>
            <w:r w:rsidRPr="00AC7D30">
              <w:rPr>
                <w:rFonts w:ascii="Times New Roman" w:hAnsi="Times New Roman"/>
              </w:rPr>
              <w:t xml:space="preserve"> </w:t>
            </w:r>
            <w:r>
              <w:rPr>
                <w:rFonts w:ascii="Times New Roman" w:hAnsi="Times New Roman"/>
              </w:rPr>
              <w:t xml:space="preserve">did not feel it would be appropriate to adjust the </w:t>
            </w:r>
            <w:r w:rsidRPr="00AC7D30">
              <w:rPr>
                <w:rFonts w:ascii="Times New Roman" w:hAnsi="Times New Roman"/>
              </w:rPr>
              <w:t xml:space="preserve">budget cap. </w:t>
            </w:r>
            <w:r w:rsidR="00B6007B">
              <w:rPr>
                <w:rFonts w:ascii="Times New Roman" w:hAnsi="Times New Roman"/>
              </w:rPr>
              <w:t xml:space="preserve">In relation to the above discussion, the Board was keen to learn more about the proposed Eden Project in Dundee. The Director of Communication </w:t>
            </w:r>
            <w:r w:rsidR="004A2F07">
              <w:rPr>
                <w:rFonts w:ascii="Times New Roman" w:hAnsi="Times New Roman"/>
              </w:rPr>
              <w:t>and</w:t>
            </w:r>
            <w:r w:rsidR="00B6007B">
              <w:rPr>
                <w:rFonts w:ascii="Times New Roman" w:hAnsi="Times New Roman"/>
              </w:rPr>
              <w:t xml:space="preserve"> Learning </w:t>
            </w:r>
            <w:r w:rsidR="004A2F07">
              <w:rPr>
                <w:rFonts w:ascii="Times New Roman" w:hAnsi="Times New Roman"/>
              </w:rPr>
              <w:t>would</w:t>
            </w:r>
            <w:r w:rsidR="00B6007B">
              <w:rPr>
                <w:rFonts w:ascii="Times New Roman" w:hAnsi="Times New Roman"/>
              </w:rPr>
              <w:t xml:space="preserve"> liaise with the Chair to </w:t>
            </w:r>
            <w:r w:rsidR="00616CEC">
              <w:rPr>
                <w:rFonts w:ascii="Times New Roman" w:hAnsi="Times New Roman"/>
              </w:rPr>
              <w:t xml:space="preserve">consider  </w:t>
            </w:r>
            <w:r w:rsidR="00B6007B">
              <w:rPr>
                <w:rFonts w:ascii="Times New Roman" w:hAnsi="Times New Roman"/>
              </w:rPr>
              <w:t>this f</w:t>
            </w:r>
            <w:r w:rsidR="00616CEC">
              <w:rPr>
                <w:rFonts w:ascii="Times New Roman" w:hAnsi="Times New Roman"/>
              </w:rPr>
              <w:t>urther</w:t>
            </w:r>
            <w:r w:rsidR="00B6007B">
              <w:rPr>
                <w:rFonts w:ascii="Times New Roman" w:hAnsi="Times New Roman"/>
              </w:rPr>
              <w:t>.</w:t>
            </w:r>
          </w:p>
          <w:p w14:paraId="1C208889" w14:textId="77777777" w:rsidR="00E87131" w:rsidRPr="00AC7D30" w:rsidRDefault="00E87131" w:rsidP="00B96887">
            <w:pPr>
              <w:tabs>
                <w:tab w:val="left" w:pos="7785"/>
              </w:tabs>
              <w:jc w:val="both"/>
              <w:rPr>
                <w:rFonts w:ascii="Times New Roman" w:hAnsi="Times New Roman"/>
                <w:i/>
                <w:iCs/>
              </w:rPr>
            </w:pPr>
          </w:p>
          <w:p w14:paraId="2722B0A9" w14:textId="77777777" w:rsidR="003C0CAF" w:rsidRPr="00E87131" w:rsidRDefault="003C0CAF" w:rsidP="00B96887">
            <w:pPr>
              <w:tabs>
                <w:tab w:val="left" w:pos="7785"/>
              </w:tabs>
              <w:jc w:val="both"/>
              <w:rPr>
                <w:rFonts w:ascii="Times New Roman" w:hAnsi="Times New Roman"/>
                <w:b/>
                <w:bCs/>
                <w:u w:val="single"/>
              </w:rPr>
            </w:pPr>
            <w:r w:rsidRPr="00E87131">
              <w:rPr>
                <w:rFonts w:ascii="Times New Roman" w:hAnsi="Times New Roman"/>
                <w:b/>
                <w:bCs/>
                <w:u w:val="single"/>
              </w:rPr>
              <w:t>Decisions</w:t>
            </w:r>
          </w:p>
          <w:p w14:paraId="78E00DE8" w14:textId="77777777" w:rsidR="003C0CAF" w:rsidRDefault="003C0CAF" w:rsidP="00B96887">
            <w:pPr>
              <w:tabs>
                <w:tab w:val="left" w:pos="7785"/>
              </w:tabs>
              <w:jc w:val="both"/>
              <w:rPr>
                <w:rFonts w:ascii="Times New Roman" w:hAnsi="Times New Roman"/>
                <w:i/>
                <w:iCs/>
              </w:rPr>
            </w:pPr>
          </w:p>
          <w:p w14:paraId="2F43FEF7" w14:textId="01DE3FF4" w:rsidR="00B6007B" w:rsidRPr="00AC7D30" w:rsidRDefault="00F764FF" w:rsidP="00B96887">
            <w:pPr>
              <w:tabs>
                <w:tab w:val="left" w:pos="7785"/>
              </w:tabs>
              <w:jc w:val="both"/>
              <w:rPr>
                <w:rFonts w:ascii="Times New Roman" w:hAnsi="Times New Roman"/>
              </w:rPr>
            </w:pPr>
            <w:r w:rsidRPr="00AC7D30">
              <w:rPr>
                <w:rFonts w:ascii="Times New Roman" w:hAnsi="Times New Roman"/>
              </w:rPr>
              <w:t xml:space="preserve">The </w:t>
            </w:r>
            <w:r w:rsidR="005F259A">
              <w:rPr>
                <w:rFonts w:ascii="Times New Roman" w:hAnsi="Times New Roman"/>
              </w:rPr>
              <w:t>Trustees</w:t>
            </w:r>
            <w:r w:rsidRPr="00AC7D30">
              <w:rPr>
                <w:rFonts w:ascii="Times New Roman" w:hAnsi="Times New Roman"/>
              </w:rPr>
              <w:t xml:space="preserve"> </w:t>
            </w:r>
            <w:r w:rsidR="00FD7365" w:rsidRPr="00AC7D30">
              <w:rPr>
                <w:rFonts w:ascii="Times New Roman" w:hAnsi="Times New Roman"/>
              </w:rPr>
              <w:t xml:space="preserve">agreed that it </w:t>
            </w:r>
            <w:r w:rsidRPr="00AC7D30">
              <w:rPr>
                <w:rFonts w:ascii="Times New Roman" w:hAnsi="Times New Roman"/>
              </w:rPr>
              <w:t xml:space="preserve">had no appetite to remove Glasshouse </w:t>
            </w:r>
            <w:r w:rsidR="00B470F3">
              <w:rPr>
                <w:rFonts w:ascii="Times New Roman" w:hAnsi="Times New Roman"/>
              </w:rPr>
              <w:t>‘0’</w:t>
            </w:r>
            <w:r w:rsidRPr="00AC7D30">
              <w:rPr>
                <w:rFonts w:ascii="Times New Roman" w:hAnsi="Times New Roman"/>
              </w:rPr>
              <w:t xml:space="preserve"> from the project</w:t>
            </w:r>
            <w:r w:rsidR="00616CEC">
              <w:rPr>
                <w:rFonts w:ascii="Times New Roman" w:hAnsi="Times New Roman"/>
              </w:rPr>
              <w:t xml:space="preserve">, increase the budget cap for the Programme, or reduce the scope of </w:t>
            </w:r>
            <w:r w:rsidR="007A29AA">
              <w:rPr>
                <w:rFonts w:ascii="Times New Roman" w:hAnsi="Times New Roman"/>
              </w:rPr>
              <w:t xml:space="preserve">essential </w:t>
            </w:r>
            <w:r w:rsidR="00616CEC">
              <w:rPr>
                <w:rFonts w:ascii="Times New Roman" w:hAnsi="Times New Roman"/>
              </w:rPr>
              <w:t xml:space="preserve">visitor facilities, </w:t>
            </w:r>
            <w:r w:rsidR="00FD7365" w:rsidRPr="00AC7D30">
              <w:rPr>
                <w:rFonts w:ascii="Times New Roman" w:hAnsi="Times New Roman"/>
              </w:rPr>
              <w:t>and agreed that</w:t>
            </w:r>
            <w:r w:rsidR="00616CEC">
              <w:rPr>
                <w:rFonts w:ascii="Times New Roman" w:hAnsi="Times New Roman"/>
              </w:rPr>
              <w:t xml:space="preserve"> given the likely changes in delivery of education programmes </w:t>
            </w:r>
            <w:r w:rsidR="00FD7365" w:rsidRPr="00AC7D30">
              <w:rPr>
                <w:rFonts w:ascii="Times New Roman" w:hAnsi="Times New Roman"/>
              </w:rPr>
              <w:t xml:space="preserve">the option to delete/reduce the scope of the Education Centre </w:t>
            </w:r>
            <w:r w:rsidR="003C0CAF">
              <w:rPr>
                <w:rFonts w:ascii="Times New Roman" w:hAnsi="Times New Roman"/>
              </w:rPr>
              <w:t>sh</w:t>
            </w:r>
            <w:r w:rsidR="00FD7365" w:rsidRPr="00AC7D30">
              <w:rPr>
                <w:rFonts w:ascii="Times New Roman" w:hAnsi="Times New Roman"/>
              </w:rPr>
              <w:t xml:space="preserve">ould be </w:t>
            </w:r>
            <w:r w:rsidR="00D00E4F" w:rsidRPr="00AC7D30">
              <w:rPr>
                <w:rFonts w:ascii="Times New Roman" w:hAnsi="Times New Roman"/>
              </w:rPr>
              <w:t>considered</w:t>
            </w:r>
            <w:r w:rsidR="00616CEC">
              <w:rPr>
                <w:rFonts w:ascii="Times New Roman" w:hAnsi="Times New Roman"/>
              </w:rPr>
              <w:t xml:space="preserve">, with a fresh look at </w:t>
            </w:r>
            <w:r w:rsidR="007A29AA">
              <w:rPr>
                <w:rFonts w:ascii="Times New Roman" w:hAnsi="Times New Roman"/>
              </w:rPr>
              <w:t xml:space="preserve">how the Balfour Building </w:t>
            </w:r>
            <w:r w:rsidR="005C2594">
              <w:rPr>
                <w:rFonts w:ascii="Times New Roman" w:hAnsi="Times New Roman"/>
              </w:rPr>
              <w:t>was</w:t>
            </w:r>
            <w:r w:rsidR="007A29AA">
              <w:rPr>
                <w:rFonts w:ascii="Times New Roman" w:hAnsi="Times New Roman"/>
              </w:rPr>
              <w:t xml:space="preserve"> used to best effect, noting the requirement to extend the Herbarium, </w:t>
            </w:r>
            <w:r w:rsidR="00616CEC">
              <w:rPr>
                <w:rFonts w:ascii="Times New Roman" w:hAnsi="Times New Roman"/>
              </w:rPr>
              <w:t xml:space="preserve"> but asked that the </w:t>
            </w:r>
            <w:r w:rsidR="0073020C">
              <w:rPr>
                <w:rFonts w:ascii="Times New Roman" w:hAnsi="Times New Roman"/>
              </w:rPr>
              <w:t>impact on fundraising opportunities to be assessed</w:t>
            </w:r>
            <w:r w:rsidR="00FD7365" w:rsidRPr="00AC7D30">
              <w:rPr>
                <w:rFonts w:ascii="Times New Roman" w:hAnsi="Times New Roman"/>
              </w:rPr>
              <w:t>.</w:t>
            </w:r>
            <w:r w:rsidR="000C7181" w:rsidRPr="00AC7D30">
              <w:rPr>
                <w:rFonts w:ascii="Times New Roman" w:hAnsi="Times New Roman"/>
              </w:rPr>
              <w:t xml:space="preserve"> </w:t>
            </w:r>
            <w:r w:rsidR="00464060" w:rsidRPr="00AC7D30">
              <w:rPr>
                <w:rFonts w:ascii="Times New Roman" w:hAnsi="Times New Roman"/>
              </w:rPr>
              <w:t xml:space="preserve">The </w:t>
            </w:r>
            <w:r w:rsidR="005F259A">
              <w:rPr>
                <w:rFonts w:ascii="Times New Roman" w:hAnsi="Times New Roman"/>
              </w:rPr>
              <w:t>Trustees</w:t>
            </w:r>
            <w:r w:rsidR="00464060" w:rsidRPr="00AC7D30">
              <w:rPr>
                <w:rFonts w:ascii="Times New Roman" w:hAnsi="Times New Roman"/>
              </w:rPr>
              <w:t xml:space="preserve"> thanked the Leadership Team </w:t>
            </w:r>
            <w:r w:rsidR="003C0CAF">
              <w:rPr>
                <w:rFonts w:ascii="Times New Roman" w:hAnsi="Times New Roman"/>
              </w:rPr>
              <w:t>and those associated with Edinburgh Biomes</w:t>
            </w:r>
            <w:r w:rsidR="00464060" w:rsidRPr="00AC7D30">
              <w:rPr>
                <w:rFonts w:ascii="Times New Roman" w:hAnsi="Times New Roman"/>
              </w:rPr>
              <w:t xml:space="preserve"> for their </w:t>
            </w:r>
            <w:r w:rsidR="00B470F3">
              <w:rPr>
                <w:rFonts w:ascii="Times New Roman" w:hAnsi="Times New Roman"/>
              </w:rPr>
              <w:t>continuing</w:t>
            </w:r>
            <w:r w:rsidR="007A29AA">
              <w:rPr>
                <w:rFonts w:ascii="Times New Roman" w:hAnsi="Times New Roman"/>
              </w:rPr>
              <w:t xml:space="preserve"> and impressive  </w:t>
            </w:r>
            <w:r w:rsidR="00464060" w:rsidRPr="00AC7D30">
              <w:rPr>
                <w:rFonts w:ascii="Times New Roman" w:hAnsi="Times New Roman"/>
              </w:rPr>
              <w:t xml:space="preserve">work on the </w:t>
            </w:r>
            <w:r w:rsidR="007A29AA">
              <w:rPr>
                <w:rFonts w:ascii="Times New Roman" w:hAnsi="Times New Roman"/>
              </w:rPr>
              <w:t>P</w:t>
            </w:r>
            <w:r w:rsidR="00464060" w:rsidRPr="00AC7D30">
              <w:rPr>
                <w:rFonts w:ascii="Times New Roman" w:hAnsi="Times New Roman"/>
              </w:rPr>
              <w:t>rogramme.</w:t>
            </w:r>
          </w:p>
          <w:p w14:paraId="17E53662" w14:textId="77777777" w:rsidR="00D00E4F" w:rsidRPr="00AC7D30" w:rsidRDefault="00D00E4F" w:rsidP="00B96887">
            <w:pPr>
              <w:tabs>
                <w:tab w:val="left" w:pos="7785"/>
              </w:tabs>
              <w:jc w:val="both"/>
              <w:rPr>
                <w:rFonts w:ascii="Times New Roman" w:hAnsi="Times New Roman"/>
              </w:rPr>
            </w:pPr>
          </w:p>
          <w:p w14:paraId="0E89637B" w14:textId="64DD8235" w:rsidR="009D14ED" w:rsidRPr="00AC7D30" w:rsidRDefault="00D00E4F" w:rsidP="00B96887">
            <w:pPr>
              <w:tabs>
                <w:tab w:val="left" w:pos="7785"/>
              </w:tabs>
              <w:jc w:val="both"/>
              <w:rPr>
                <w:rFonts w:ascii="Times New Roman" w:hAnsi="Times New Roman"/>
              </w:rPr>
            </w:pPr>
            <w:r w:rsidRPr="00AC7D30">
              <w:rPr>
                <w:rFonts w:ascii="Times New Roman" w:hAnsi="Times New Roman"/>
                <w:b/>
                <w:bCs/>
              </w:rPr>
              <w:t>ACTION:</w:t>
            </w:r>
            <w:r w:rsidRPr="00AC7D30">
              <w:rPr>
                <w:rFonts w:ascii="Times New Roman" w:hAnsi="Times New Roman"/>
              </w:rPr>
              <w:t xml:space="preserve"> The Head of Resources and Planning would </w:t>
            </w:r>
            <w:r w:rsidR="00B470F3">
              <w:rPr>
                <w:rFonts w:ascii="Times New Roman" w:hAnsi="Times New Roman"/>
              </w:rPr>
              <w:t xml:space="preserve">advise the </w:t>
            </w:r>
            <w:r w:rsidR="003C0CAF">
              <w:rPr>
                <w:rFonts w:ascii="Times New Roman" w:hAnsi="Times New Roman"/>
              </w:rPr>
              <w:t>Edinburgh Biomes Programme Board</w:t>
            </w:r>
            <w:r w:rsidR="00B470F3">
              <w:rPr>
                <w:rFonts w:ascii="Times New Roman" w:hAnsi="Times New Roman"/>
              </w:rPr>
              <w:t xml:space="preserve"> of the </w:t>
            </w:r>
            <w:r w:rsidR="005F259A">
              <w:rPr>
                <w:rFonts w:ascii="Times New Roman" w:hAnsi="Times New Roman"/>
              </w:rPr>
              <w:t>Trustees</w:t>
            </w:r>
            <w:r w:rsidR="00B470F3" w:rsidRPr="00AC7D30">
              <w:rPr>
                <w:rFonts w:ascii="Times New Roman" w:hAnsi="Times New Roman"/>
              </w:rPr>
              <w:t xml:space="preserve">’ </w:t>
            </w:r>
            <w:r w:rsidR="00B470F3">
              <w:rPr>
                <w:rFonts w:ascii="Times New Roman" w:hAnsi="Times New Roman"/>
              </w:rPr>
              <w:t>preferred option</w:t>
            </w:r>
            <w:r w:rsidRPr="00AC7D30">
              <w:rPr>
                <w:rFonts w:ascii="Times New Roman" w:hAnsi="Times New Roman"/>
              </w:rPr>
              <w:t>.</w:t>
            </w:r>
          </w:p>
          <w:p w14:paraId="4C367AAB" w14:textId="77777777" w:rsidR="00B96887" w:rsidRPr="00AC7D30" w:rsidRDefault="00B96887" w:rsidP="00B96887">
            <w:pPr>
              <w:jc w:val="both"/>
              <w:rPr>
                <w:rFonts w:ascii="Times New Roman" w:hAnsi="Times New Roman"/>
                <w:b/>
                <w:bCs/>
                <w:szCs w:val="24"/>
                <w:u w:val="single"/>
              </w:rPr>
            </w:pPr>
          </w:p>
        </w:tc>
        <w:tc>
          <w:tcPr>
            <w:tcW w:w="1984" w:type="dxa"/>
          </w:tcPr>
          <w:p w14:paraId="610CCB49" w14:textId="77777777" w:rsidR="00B96887" w:rsidRDefault="00B96887" w:rsidP="00B96887">
            <w:pPr>
              <w:tabs>
                <w:tab w:val="left" w:pos="7785"/>
              </w:tabs>
              <w:jc w:val="center"/>
              <w:rPr>
                <w:rFonts w:ascii="Times New Roman" w:hAnsi="Times New Roman"/>
                <w:b/>
                <w:szCs w:val="24"/>
              </w:rPr>
            </w:pPr>
          </w:p>
          <w:p w14:paraId="42DF8F34" w14:textId="77777777" w:rsidR="00E87131" w:rsidRDefault="00E87131" w:rsidP="00B96887">
            <w:pPr>
              <w:tabs>
                <w:tab w:val="left" w:pos="7785"/>
              </w:tabs>
              <w:jc w:val="center"/>
              <w:rPr>
                <w:rFonts w:ascii="Times New Roman" w:hAnsi="Times New Roman"/>
                <w:b/>
                <w:szCs w:val="24"/>
              </w:rPr>
            </w:pPr>
          </w:p>
          <w:p w14:paraId="15859602" w14:textId="77777777" w:rsidR="00E87131" w:rsidRDefault="00E87131" w:rsidP="00B96887">
            <w:pPr>
              <w:tabs>
                <w:tab w:val="left" w:pos="7785"/>
              </w:tabs>
              <w:jc w:val="center"/>
              <w:rPr>
                <w:rFonts w:ascii="Times New Roman" w:hAnsi="Times New Roman"/>
                <w:b/>
                <w:szCs w:val="24"/>
              </w:rPr>
            </w:pPr>
          </w:p>
          <w:p w14:paraId="40D89595" w14:textId="77777777" w:rsidR="00E87131" w:rsidRDefault="00E87131" w:rsidP="00B96887">
            <w:pPr>
              <w:tabs>
                <w:tab w:val="left" w:pos="7785"/>
              </w:tabs>
              <w:jc w:val="center"/>
              <w:rPr>
                <w:rFonts w:ascii="Times New Roman" w:hAnsi="Times New Roman"/>
                <w:b/>
                <w:szCs w:val="24"/>
              </w:rPr>
            </w:pPr>
          </w:p>
          <w:p w14:paraId="4FEF3A36" w14:textId="77777777" w:rsidR="00E87131" w:rsidRDefault="00E87131" w:rsidP="00B96887">
            <w:pPr>
              <w:tabs>
                <w:tab w:val="left" w:pos="7785"/>
              </w:tabs>
              <w:jc w:val="center"/>
              <w:rPr>
                <w:rFonts w:ascii="Times New Roman" w:hAnsi="Times New Roman"/>
                <w:b/>
                <w:szCs w:val="24"/>
              </w:rPr>
            </w:pPr>
          </w:p>
          <w:p w14:paraId="27991597" w14:textId="77777777" w:rsidR="00E87131" w:rsidRDefault="00E87131" w:rsidP="00B96887">
            <w:pPr>
              <w:tabs>
                <w:tab w:val="left" w:pos="7785"/>
              </w:tabs>
              <w:jc w:val="center"/>
              <w:rPr>
                <w:rFonts w:ascii="Times New Roman" w:hAnsi="Times New Roman"/>
                <w:b/>
                <w:szCs w:val="24"/>
              </w:rPr>
            </w:pPr>
          </w:p>
          <w:p w14:paraId="36DE11E1" w14:textId="77777777" w:rsidR="00E87131" w:rsidRDefault="00E87131" w:rsidP="00B96887">
            <w:pPr>
              <w:tabs>
                <w:tab w:val="left" w:pos="7785"/>
              </w:tabs>
              <w:jc w:val="center"/>
              <w:rPr>
                <w:rFonts w:ascii="Times New Roman" w:hAnsi="Times New Roman"/>
                <w:b/>
                <w:szCs w:val="24"/>
              </w:rPr>
            </w:pPr>
          </w:p>
          <w:p w14:paraId="0060BE48" w14:textId="77777777" w:rsidR="00E87131" w:rsidRDefault="00E87131" w:rsidP="00B96887">
            <w:pPr>
              <w:tabs>
                <w:tab w:val="left" w:pos="7785"/>
              </w:tabs>
              <w:jc w:val="center"/>
              <w:rPr>
                <w:rFonts w:ascii="Times New Roman" w:hAnsi="Times New Roman"/>
                <w:b/>
                <w:szCs w:val="24"/>
              </w:rPr>
            </w:pPr>
          </w:p>
          <w:p w14:paraId="1A7085F5" w14:textId="77777777" w:rsidR="00E87131" w:rsidRDefault="00E87131" w:rsidP="00B96887">
            <w:pPr>
              <w:tabs>
                <w:tab w:val="left" w:pos="7785"/>
              </w:tabs>
              <w:jc w:val="center"/>
              <w:rPr>
                <w:rFonts w:ascii="Times New Roman" w:hAnsi="Times New Roman"/>
                <w:b/>
                <w:szCs w:val="24"/>
              </w:rPr>
            </w:pPr>
          </w:p>
          <w:p w14:paraId="69CFCB83" w14:textId="77777777" w:rsidR="00E87131" w:rsidRDefault="00E87131" w:rsidP="00B96887">
            <w:pPr>
              <w:tabs>
                <w:tab w:val="left" w:pos="7785"/>
              </w:tabs>
              <w:jc w:val="center"/>
              <w:rPr>
                <w:rFonts w:ascii="Times New Roman" w:hAnsi="Times New Roman"/>
                <w:b/>
                <w:szCs w:val="24"/>
              </w:rPr>
            </w:pPr>
          </w:p>
          <w:p w14:paraId="63BF620C" w14:textId="77777777" w:rsidR="00E87131" w:rsidRDefault="00E87131" w:rsidP="00B96887">
            <w:pPr>
              <w:tabs>
                <w:tab w:val="left" w:pos="7785"/>
              </w:tabs>
              <w:jc w:val="center"/>
              <w:rPr>
                <w:rFonts w:ascii="Times New Roman" w:hAnsi="Times New Roman"/>
                <w:b/>
                <w:szCs w:val="24"/>
              </w:rPr>
            </w:pPr>
          </w:p>
          <w:p w14:paraId="40214345" w14:textId="77777777" w:rsidR="00E87131" w:rsidRDefault="00E87131" w:rsidP="00B96887">
            <w:pPr>
              <w:tabs>
                <w:tab w:val="left" w:pos="7785"/>
              </w:tabs>
              <w:jc w:val="center"/>
              <w:rPr>
                <w:rFonts w:ascii="Times New Roman" w:hAnsi="Times New Roman"/>
                <w:b/>
                <w:szCs w:val="24"/>
              </w:rPr>
            </w:pPr>
          </w:p>
          <w:p w14:paraId="571E90E5" w14:textId="77777777" w:rsidR="00E87131" w:rsidRDefault="00E87131" w:rsidP="00B96887">
            <w:pPr>
              <w:tabs>
                <w:tab w:val="left" w:pos="7785"/>
              </w:tabs>
              <w:jc w:val="center"/>
              <w:rPr>
                <w:rFonts w:ascii="Times New Roman" w:hAnsi="Times New Roman"/>
                <w:b/>
                <w:szCs w:val="24"/>
              </w:rPr>
            </w:pPr>
          </w:p>
          <w:p w14:paraId="4AA9916F" w14:textId="77777777" w:rsidR="00E87131" w:rsidRDefault="00E87131" w:rsidP="00B96887">
            <w:pPr>
              <w:tabs>
                <w:tab w:val="left" w:pos="7785"/>
              </w:tabs>
              <w:jc w:val="center"/>
              <w:rPr>
                <w:rFonts w:ascii="Times New Roman" w:hAnsi="Times New Roman"/>
                <w:b/>
                <w:szCs w:val="24"/>
              </w:rPr>
            </w:pPr>
          </w:p>
          <w:p w14:paraId="663D2CE8" w14:textId="77777777" w:rsidR="00E87131" w:rsidRDefault="00E87131" w:rsidP="00B96887">
            <w:pPr>
              <w:tabs>
                <w:tab w:val="left" w:pos="7785"/>
              </w:tabs>
              <w:jc w:val="center"/>
              <w:rPr>
                <w:rFonts w:ascii="Times New Roman" w:hAnsi="Times New Roman"/>
                <w:b/>
                <w:szCs w:val="24"/>
              </w:rPr>
            </w:pPr>
          </w:p>
          <w:p w14:paraId="53F0BB76" w14:textId="77777777" w:rsidR="00E87131" w:rsidRDefault="00E87131" w:rsidP="00B96887">
            <w:pPr>
              <w:tabs>
                <w:tab w:val="left" w:pos="7785"/>
              </w:tabs>
              <w:jc w:val="center"/>
              <w:rPr>
                <w:rFonts w:ascii="Times New Roman" w:hAnsi="Times New Roman"/>
                <w:b/>
                <w:szCs w:val="24"/>
              </w:rPr>
            </w:pPr>
          </w:p>
          <w:p w14:paraId="55548F62" w14:textId="77777777" w:rsidR="00E87131" w:rsidRDefault="00E87131" w:rsidP="00B96887">
            <w:pPr>
              <w:tabs>
                <w:tab w:val="left" w:pos="7785"/>
              </w:tabs>
              <w:jc w:val="center"/>
              <w:rPr>
                <w:rFonts w:ascii="Times New Roman" w:hAnsi="Times New Roman"/>
                <w:b/>
                <w:szCs w:val="24"/>
              </w:rPr>
            </w:pPr>
          </w:p>
          <w:p w14:paraId="280D8390" w14:textId="77777777" w:rsidR="00E87131" w:rsidRDefault="00E87131" w:rsidP="00B96887">
            <w:pPr>
              <w:tabs>
                <w:tab w:val="left" w:pos="7785"/>
              </w:tabs>
              <w:jc w:val="center"/>
              <w:rPr>
                <w:rFonts w:ascii="Times New Roman" w:hAnsi="Times New Roman"/>
                <w:b/>
                <w:szCs w:val="24"/>
              </w:rPr>
            </w:pPr>
          </w:p>
          <w:p w14:paraId="297CE070" w14:textId="77777777" w:rsidR="00E87131" w:rsidRDefault="00E87131" w:rsidP="00B96887">
            <w:pPr>
              <w:tabs>
                <w:tab w:val="left" w:pos="7785"/>
              </w:tabs>
              <w:jc w:val="center"/>
              <w:rPr>
                <w:rFonts w:ascii="Times New Roman" w:hAnsi="Times New Roman"/>
                <w:b/>
                <w:szCs w:val="24"/>
              </w:rPr>
            </w:pPr>
          </w:p>
          <w:p w14:paraId="36BAFA36" w14:textId="77777777" w:rsidR="00E87131" w:rsidRDefault="00E87131" w:rsidP="00B96887">
            <w:pPr>
              <w:tabs>
                <w:tab w:val="left" w:pos="7785"/>
              </w:tabs>
              <w:jc w:val="center"/>
              <w:rPr>
                <w:rFonts w:ascii="Times New Roman" w:hAnsi="Times New Roman"/>
                <w:b/>
                <w:szCs w:val="24"/>
              </w:rPr>
            </w:pPr>
          </w:p>
          <w:p w14:paraId="3E1DB512" w14:textId="77777777" w:rsidR="00E87131" w:rsidRDefault="00E87131" w:rsidP="00B96887">
            <w:pPr>
              <w:tabs>
                <w:tab w:val="left" w:pos="7785"/>
              </w:tabs>
              <w:jc w:val="center"/>
              <w:rPr>
                <w:rFonts w:ascii="Times New Roman" w:hAnsi="Times New Roman"/>
                <w:b/>
                <w:szCs w:val="24"/>
              </w:rPr>
            </w:pPr>
          </w:p>
          <w:p w14:paraId="14B84A02" w14:textId="77777777" w:rsidR="00E87131" w:rsidRDefault="00E87131" w:rsidP="00B96887">
            <w:pPr>
              <w:tabs>
                <w:tab w:val="left" w:pos="7785"/>
              </w:tabs>
              <w:jc w:val="center"/>
              <w:rPr>
                <w:rFonts w:ascii="Times New Roman" w:hAnsi="Times New Roman"/>
                <w:b/>
                <w:szCs w:val="24"/>
              </w:rPr>
            </w:pPr>
          </w:p>
          <w:p w14:paraId="7CFBF9BA" w14:textId="77777777" w:rsidR="00E87131" w:rsidRDefault="00E87131" w:rsidP="00B96887">
            <w:pPr>
              <w:tabs>
                <w:tab w:val="left" w:pos="7785"/>
              </w:tabs>
              <w:jc w:val="center"/>
              <w:rPr>
                <w:rFonts w:ascii="Times New Roman" w:hAnsi="Times New Roman"/>
                <w:b/>
                <w:szCs w:val="24"/>
              </w:rPr>
            </w:pPr>
          </w:p>
          <w:p w14:paraId="69A84DF4" w14:textId="77777777" w:rsidR="00E87131" w:rsidRDefault="00E87131" w:rsidP="00B96887">
            <w:pPr>
              <w:tabs>
                <w:tab w:val="left" w:pos="7785"/>
              </w:tabs>
              <w:jc w:val="center"/>
              <w:rPr>
                <w:rFonts w:ascii="Times New Roman" w:hAnsi="Times New Roman"/>
                <w:b/>
                <w:szCs w:val="24"/>
              </w:rPr>
            </w:pPr>
          </w:p>
          <w:p w14:paraId="78C36D5E" w14:textId="77777777" w:rsidR="00E87131" w:rsidRDefault="00E87131" w:rsidP="00B96887">
            <w:pPr>
              <w:tabs>
                <w:tab w:val="left" w:pos="7785"/>
              </w:tabs>
              <w:jc w:val="center"/>
              <w:rPr>
                <w:rFonts w:ascii="Times New Roman" w:hAnsi="Times New Roman"/>
                <w:b/>
                <w:szCs w:val="24"/>
              </w:rPr>
            </w:pPr>
          </w:p>
          <w:p w14:paraId="7C47A648" w14:textId="77777777" w:rsidR="00E87131" w:rsidRDefault="00E87131" w:rsidP="00B96887">
            <w:pPr>
              <w:tabs>
                <w:tab w:val="left" w:pos="7785"/>
              </w:tabs>
              <w:jc w:val="center"/>
              <w:rPr>
                <w:rFonts w:ascii="Times New Roman" w:hAnsi="Times New Roman"/>
                <w:b/>
                <w:szCs w:val="24"/>
              </w:rPr>
            </w:pPr>
          </w:p>
          <w:p w14:paraId="63C3112A" w14:textId="77777777" w:rsidR="00E87131" w:rsidRDefault="00E87131" w:rsidP="00B96887">
            <w:pPr>
              <w:tabs>
                <w:tab w:val="left" w:pos="7785"/>
              </w:tabs>
              <w:jc w:val="center"/>
              <w:rPr>
                <w:rFonts w:ascii="Times New Roman" w:hAnsi="Times New Roman"/>
                <w:b/>
                <w:szCs w:val="24"/>
              </w:rPr>
            </w:pPr>
          </w:p>
          <w:p w14:paraId="4D765F95" w14:textId="77777777" w:rsidR="00E87131" w:rsidRDefault="00E87131" w:rsidP="00B96887">
            <w:pPr>
              <w:tabs>
                <w:tab w:val="left" w:pos="7785"/>
              </w:tabs>
              <w:jc w:val="center"/>
              <w:rPr>
                <w:rFonts w:ascii="Times New Roman" w:hAnsi="Times New Roman"/>
                <w:b/>
                <w:szCs w:val="24"/>
              </w:rPr>
            </w:pPr>
          </w:p>
          <w:p w14:paraId="513DC379" w14:textId="77777777" w:rsidR="00E87131" w:rsidRDefault="00E87131" w:rsidP="00B96887">
            <w:pPr>
              <w:tabs>
                <w:tab w:val="left" w:pos="7785"/>
              </w:tabs>
              <w:jc w:val="center"/>
              <w:rPr>
                <w:rFonts w:ascii="Times New Roman" w:hAnsi="Times New Roman"/>
                <w:b/>
                <w:szCs w:val="24"/>
              </w:rPr>
            </w:pPr>
          </w:p>
          <w:p w14:paraId="4980EBD2" w14:textId="77777777" w:rsidR="00E87131" w:rsidRDefault="00E87131" w:rsidP="00B96887">
            <w:pPr>
              <w:tabs>
                <w:tab w:val="left" w:pos="7785"/>
              </w:tabs>
              <w:jc w:val="center"/>
              <w:rPr>
                <w:rFonts w:ascii="Times New Roman" w:hAnsi="Times New Roman"/>
                <w:b/>
                <w:szCs w:val="24"/>
              </w:rPr>
            </w:pPr>
          </w:p>
          <w:p w14:paraId="71E3C295" w14:textId="77777777" w:rsidR="00E87131" w:rsidRDefault="00E87131" w:rsidP="00B96887">
            <w:pPr>
              <w:tabs>
                <w:tab w:val="left" w:pos="7785"/>
              </w:tabs>
              <w:jc w:val="center"/>
              <w:rPr>
                <w:rFonts w:ascii="Times New Roman" w:hAnsi="Times New Roman"/>
                <w:b/>
                <w:szCs w:val="24"/>
              </w:rPr>
            </w:pPr>
          </w:p>
          <w:p w14:paraId="49ACD287" w14:textId="77777777" w:rsidR="00E87131" w:rsidRDefault="00E87131" w:rsidP="00B96887">
            <w:pPr>
              <w:tabs>
                <w:tab w:val="left" w:pos="7785"/>
              </w:tabs>
              <w:jc w:val="center"/>
              <w:rPr>
                <w:rFonts w:ascii="Times New Roman" w:hAnsi="Times New Roman"/>
                <w:b/>
                <w:szCs w:val="24"/>
              </w:rPr>
            </w:pPr>
          </w:p>
          <w:p w14:paraId="06155D63" w14:textId="77777777" w:rsidR="00E87131" w:rsidRDefault="00E87131" w:rsidP="00B96887">
            <w:pPr>
              <w:tabs>
                <w:tab w:val="left" w:pos="7785"/>
              </w:tabs>
              <w:jc w:val="center"/>
              <w:rPr>
                <w:rFonts w:ascii="Times New Roman" w:hAnsi="Times New Roman"/>
                <w:b/>
                <w:szCs w:val="24"/>
              </w:rPr>
            </w:pPr>
          </w:p>
          <w:p w14:paraId="7CAC585B" w14:textId="77777777" w:rsidR="00E87131" w:rsidRDefault="00E87131" w:rsidP="00B96887">
            <w:pPr>
              <w:tabs>
                <w:tab w:val="left" w:pos="7785"/>
              </w:tabs>
              <w:jc w:val="center"/>
              <w:rPr>
                <w:rFonts w:ascii="Times New Roman" w:hAnsi="Times New Roman"/>
                <w:b/>
                <w:szCs w:val="24"/>
              </w:rPr>
            </w:pPr>
          </w:p>
          <w:p w14:paraId="7AC6A081" w14:textId="77777777" w:rsidR="00E87131" w:rsidRDefault="00E87131" w:rsidP="00B96887">
            <w:pPr>
              <w:tabs>
                <w:tab w:val="left" w:pos="7785"/>
              </w:tabs>
              <w:jc w:val="center"/>
              <w:rPr>
                <w:rFonts w:ascii="Times New Roman" w:hAnsi="Times New Roman"/>
                <w:b/>
                <w:szCs w:val="24"/>
              </w:rPr>
            </w:pPr>
          </w:p>
          <w:p w14:paraId="31086209" w14:textId="77777777" w:rsidR="00E87131" w:rsidRDefault="00E87131" w:rsidP="00B96887">
            <w:pPr>
              <w:tabs>
                <w:tab w:val="left" w:pos="7785"/>
              </w:tabs>
              <w:jc w:val="center"/>
              <w:rPr>
                <w:rFonts w:ascii="Times New Roman" w:hAnsi="Times New Roman"/>
                <w:b/>
                <w:szCs w:val="24"/>
              </w:rPr>
            </w:pPr>
          </w:p>
          <w:p w14:paraId="29A5BFC6" w14:textId="77777777" w:rsidR="00E87131" w:rsidRDefault="00E87131" w:rsidP="00B96887">
            <w:pPr>
              <w:tabs>
                <w:tab w:val="left" w:pos="7785"/>
              </w:tabs>
              <w:jc w:val="center"/>
              <w:rPr>
                <w:rFonts w:ascii="Times New Roman" w:hAnsi="Times New Roman"/>
                <w:b/>
                <w:szCs w:val="24"/>
              </w:rPr>
            </w:pPr>
          </w:p>
          <w:p w14:paraId="56BAD3DD" w14:textId="77777777" w:rsidR="00E87131" w:rsidRDefault="00E87131" w:rsidP="00B96887">
            <w:pPr>
              <w:tabs>
                <w:tab w:val="left" w:pos="7785"/>
              </w:tabs>
              <w:jc w:val="center"/>
              <w:rPr>
                <w:rFonts w:ascii="Times New Roman" w:hAnsi="Times New Roman"/>
                <w:b/>
                <w:szCs w:val="24"/>
              </w:rPr>
            </w:pPr>
          </w:p>
          <w:p w14:paraId="585EA352" w14:textId="77777777" w:rsidR="00E87131" w:rsidRDefault="00E87131" w:rsidP="00B96887">
            <w:pPr>
              <w:tabs>
                <w:tab w:val="left" w:pos="7785"/>
              </w:tabs>
              <w:jc w:val="center"/>
              <w:rPr>
                <w:rFonts w:ascii="Times New Roman" w:hAnsi="Times New Roman"/>
                <w:b/>
                <w:szCs w:val="24"/>
              </w:rPr>
            </w:pPr>
          </w:p>
          <w:p w14:paraId="41AC590E" w14:textId="77777777" w:rsidR="00E87131" w:rsidRDefault="00E87131" w:rsidP="00B96887">
            <w:pPr>
              <w:tabs>
                <w:tab w:val="left" w:pos="7785"/>
              </w:tabs>
              <w:jc w:val="center"/>
              <w:rPr>
                <w:rFonts w:ascii="Times New Roman" w:hAnsi="Times New Roman"/>
                <w:b/>
                <w:szCs w:val="24"/>
              </w:rPr>
            </w:pPr>
          </w:p>
          <w:p w14:paraId="0BE146E1" w14:textId="77777777" w:rsidR="00E87131" w:rsidRDefault="00E87131" w:rsidP="00B96887">
            <w:pPr>
              <w:tabs>
                <w:tab w:val="left" w:pos="7785"/>
              </w:tabs>
              <w:jc w:val="center"/>
              <w:rPr>
                <w:rFonts w:ascii="Times New Roman" w:hAnsi="Times New Roman"/>
                <w:b/>
                <w:szCs w:val="24"/>
              </w:rPr>
            </w:pPr>
          </w:p>
          <w:p w14:paraId="5C68E294" w14:textId="77777777" w:rsidR="00E87131" w:rsidRDefault="00E87131" w:rsidP="00B96887">
            <w:pPr>
              <w:tabs>
                <w:tab w:val="left" w:pos="7785"/>
              </w:tabs>
              <w:jc w:val="center"/>
              <w:rPr>
                <w:rFonts w:ascii="Times New Roman" w:hAnsi="Times New Roman"/>
                <w:b/>
                <w:szCs w:val="24"/>
              </w:rPr>
            </w:pPr>
          </w:p>
          <w:p w14:paraId="3EC9347D" w14:textId="77777777" w:rsidR="00E87131" w:rsidRDefault="00E87131" w:rsidP="00B96887">
            <w:pPr>
              <w:tabs>
                <w:tab w:val="left" w:pos="7785"/>
              </w:tabs>
              <w:jc w:val="center"/>
              <w:rPr>
                <w:rFonts w:ascii="Times New Roman" w:hAnsi="Times New Roman"/>
                <w:b/>
                <w:szCs w:val="24"/>
              </w:rPr>
            </w:pPr>
          </w:p>
          <w:p w14:paraId="47EF6864" w14:textId="77777777" w:rsidR="00E87131" w:rsidRDefault="00E87131" w:rsidP="00B96887">
            <w:pPr>
              <w:tabs>
                <w:tab w:val="left" w:pos="7785"/>
              </w:tabs>
              <w:jc w:val="center"/>
              <w:rPr>
                <w:rFonts w:ascii="Times New Roman" w:hAnsi="Times New Roman"/>
                <w:b/>
                <w:szCs w:val="24"/>
              </w:rPr>
            </w:pPr>
          </w:p>
          <w:p w14:paraId="46849B05" w14:textId="77777777" w:rsidR="00E87131" w:rsidRDefault="00E87131" w:rsidP="00B96887">
            <w:pPr>
              <w:tabs>
                <w:tab w:val="left" w:pos="7785"/>
              </w:tabs>
              <w:jc w:val="center"/>
              <w:rPr>
                <w:rFonts w:ascii="Times New Roman" w:hAnsi="Times New Roman"/>
                <w:b/>
                <w:szCs w:val="24"/>
              </w:rPr>
            </w:pPr>
          </w:p>
          <w:p w14:paraId="683BEEB9" w14:textId="77777777" w:rsidR="00E87131" w:rsidRDefault="00E87131" w:rsidP="00B96887">
            <w:pPr>
              <w:tabs>
                <w:tab w:val="left" w:pos="7785"/>
              </w:tabs>
              <w:jc w:val="center"/>
              <w:rPr>
                <w:rFonts w:ascii="Times New Roman" w:hAnsi="Times New Roman"/>
                <w:b/>
                <w:szCs w:val="24"/>
              </w:rPr>
            </w:pPr>
          </w:p>
          <w:p w14:paraId="5E421C3A" w14:textId="77777777" w:rsidR="00BA799D" w:rsidRDefault="00BA799D" w:rsidP="00B96887">
            <w:pPr>
              <w:tabs>
                <w:tab w:val="left" w:pos="7785"/>
              </w:tabs>
              <w:jc w:val="center"/>
              <w:rPr>
                <w:rFonts w:ascii="Times New Roman" w:hAnsi="Times New Roman"/>
                <w:b/>
                <w:szCs w:val="24"/>
              </w:rPr>
            </w:pPr>
          </w:p>
          <w:p w14:paraId="2941C1ED" w14:textId="77777777" w:rsidR="00E87131" w:rsidRDefault="00E87131" w:rsidP="00B96887">
            <w:pPr>
              <w:tabs>
                <w:tab w:val="left" w:pos="7785"/>
              </w:tabs>
              <w:jc w:val="center"/>
              <w:rPr>
                <w:rFonts w:ascii="Times New Roman" w:hAnsi="Times New Roman"/>
                <w:b/>
                <w:szCs w:val="24"/>
              </w:rPr>
            </w:pPr>
          </w:p>
          <w:p w14:paraId="5AB9674E" w14:textId="77777777" w:rsidR="00E87131" w:rsidRDefault="00E87131" w:rsidP="00B96887">
            <w:pPr>
              <w:tabs>
                <w:tab w:val="left" w:pos="7785"/>
              </w:tabs>
              <w:jc w:val="center"/>
              <w:rPr>
                <w:rFonts w:ascii="Times New Roman" w:hAnsi="Times New Roman"/>
                <w:b/>
                <w:szCs w:val="24"/>
              </w:rPr>
            </w:pPr>
          </w:p>
          <w:p w14:paraId="15BCFCBF" w14:textId="77777777" w:rsidR="00B470F3" w:rsidRDefault="00B470F3" w:rsidP="00B96887">
            <w:pPr>
              <w:tabs>
                <w:tab w:val="left" w:pos="7785"/>
              </w:tabs>
              <w:jc w:val="center"/>
              <w:rPr>
                <w:rFonts w:ascii="Times New Roman" w:hAnsi="Times New Roman"/>
                <w:b/>
                <w:szCs w:val="24"/>
              </w:rPr>
            </w:pPr>
          </w:p>
          <w:p w14:paraId="0E38E3F6" w14:textId="699C39D0" w:rsidR="00B470F3" w:rsidRDefault="00B470F3" w:rsidP="00B96887">
            <w:pPr>
              <w:tabs>
                <w:tab w:val="left" w:pos="7785"/>
              </w:tabs>
              <w:jc w:val="center"/>
              <w:rPr>
                <w:rFonts w:ascii="Times New Roman" w:hAnsi="Times New Roman"/>
                <w:b/>
                <w:szCs w:val="24"/>
              </w:rPr>
            </w:pPr>
          </w:p>
          <w:p w14:paraId="2962C63E" w14:textId="4D5BFEA8" w:rsidR="004A2F07" w:rsidRDefault="004A2F07" w:rsidP="00B96887">
            <w:pPr>
              <w:tabs>
                <w:tab w:val="left" w:pos="7785"/>
              </w:tabs>
              <w:jc w:val="center"/>
              <w:rPr>
                <w:rFonts w:ascii="Times New Roman" w:hAnsi="Times New Roman"/>
                <w:b/>
                <w:szCs w:val="24"/>
              </w:rPr>
            </w:pPr>
          </w:p>
          <w:p w14:paraId="5D454D78" w14:textId="46B9D7A6" w:rsidR="004A2F07" w:rsidRDefault="004A2F07" w:rsidP="00B96887">
            <w:pPr>
              <w:tabs>
                <w:tab w:val="left" w:pos="7785"/>
              </w:tabs>
              <w:jc w:val="center"/>
              <w:rPr>
                <w:rFonts w:ascii="Times New Roman" w:hAnsi="Times New Roman"/>
                <w:b/>
                <w:szCs w:val="24"/>
              </w:rPr>
            </w:pPr>
          </w:p>
          <w:p w14:paraId="6292DA16" w14:textId="36C57594" w:rsidR="004A2F07" w:rsidRDefault="004A2F07" w:rsidP="00B96887">
            <w:pPr>
              <w:tabs>
                <w:tab w:val="left" w:pos="7785"/>
              </w:tabs>
              <w:jc w:val="center"/>
              <w:rPr>
                <w:rFonts w:ascii="Times New Roman" w:hAnsi="Times New Roman"/>
                <w:b/>
                <w:szCs w:val="24"/>
              </w:rPr>
            </w:pPr>
          </w:p>
          <w:p w14:paraId="503C84B5" w14:textId="3CBBFAB5" w:rsidR="004A2F07" w:rsidRDefault="004A2F07" w:rsidP="00B96887">
            <w:pPr>
              <w:tabs>
                <w:tab w:val="left" w:pos="7785"/>
              </w:tabs>
              <w:jc w:val="center"/>
              <w:rPr>
                <w:rFonts w:ascii="Times New Roman" w:hAnsi="Times New Roman"/>
                <w:b/>
                <w:szCs w:val="24"/>
              </w:rPr>
            </w:pPr>
          </w:p>
          <w:p w14:paraId="128DBB43" w14:textId="6255B415" w:rsidR="004A2F07" w:rsidRDefault="004A2F07" w:rsidP="00B96887">
            <w:pPr>
              <w:tabs>
                <w:tab w:val="left" w:pos="7785"/>
              </w:tabs>
              <w:jc w:val="center"/>
              <w:rPr>
                <w:rFonts w:ascii="Times New Roman" w:hAnsi="Times New Roman"/>
                <w:b/>
                <w:szCs w:val="24"/>
              </w:rPr>
            </w:pPr>
          </w:p>
          <w:p w14:paraId="0CEA730E" w14:textId="194CA95E" w:rsidR="004A2F07" w:rsidRDefault="004A2F07" w:rsidP="00B96887">
            <w:pPr>
              <w:tabs>
                <w:tab w:val="left" w:pos="7785"/>
              </w:tabs>
              <w:jc w:val="center"/>
              <w:rPr>
                <w:rFonts w:ascii="Times New Roman" w:hAnsi="Times New Roman"/>
                <w:b/>
                <w:szCs w:val="24"/>
              </w:rPr>
            </w:pPr>
          </w:p>
          <w:p w14:paraId="2D0A475A" w14:textId="77777777" w:rsidR="004A2F07" w:rsidRDefault="004A2F07" w:rsidP="00B96887">
            <w:pPr>
              <w:tabs>
                <w:tab w:val="left" w:pos="7785"/>
              </w:tabs>
              <w:jc w:val="center"/>
              <w:rPr>
                <w:rFonts w:ascii="Times New Roman" w:hAnsi="Times New Roman"/>
                <w:b/>
                <w:szCs w:val="24"/>
              </w:rPr>
            </w:pPr>
          </w:p>
          <w:p w14:paraId="378E0D2A" w14:textId="77777777" w:rsidR="00E87131" w:rsidRDefault="00E87131" w:rsidP="00B96887">
            <w:pPr>
              <w:tabs>
                <w:tab w:val="left" w:pos="7785"/>
              </w:tabs>
              <w:jc w:val="center"/>
              <w:rPr>
                <w:rFonts w:ascii="Times New Roman" w:hAnsi="Times New Roman"/>
                <w:b/>
                <w:szCs w:val="24"/>
              </w:rPr>
            </w:pPr>
          </w:p>
          <w:p w14:paraId="04E45CC8" w14:textId="77777777" w:rsidR="00D11F9F" w:rsidRDefault="00D11F9F" w:rsidP="00E87131">
            <w:pPr>
              <w:tabs>
                <w:tab w:val="left" w:pos="7785"/>
              </w:tabs>
              <w:jc w:val="center"/>
              <w:rPr>
                <w:rFonts w:ascii="Times New Roman" w:hAnsi="Times New Roman"/>
                <w:b/>
                <w:szCs w:val="24"/>
              </w:rPr>
            </w:pPr>
          </w:p>
          <w:p w14:paraId="5DAAF4DB" w14:textId="02804EE1" w:rsidR="005F259A" w:rsidRDefault="005F259A" w:rsidP="00E87131">
            <w:pPr>
              <w:tabs>
                <w:tab w:val="left" w:pos="7785"/>
              </w:tabs>
              <w:jc w:val="center"/>
              <w:rPr>
                <w:rFonts w:ascii="Times New Roman" w:hAnsi="Times New Roman"/>
                <w:b/>
                <w:szCs w:val="24"/>
              </w:rPr>
            </w:pPr>
          </w:p>
          <w:p w14:paraId="0F5EAEA3" w14:textId="77777777" w:rsidR="005F259A" w:rsidRDefault="005F259A" w:rsidP="00E87131">
            <w:pPr>
              <w:tabs>
                <w:tab w:val="left" w:pos="7785"/>
              </w:tabs>
              <w:jc w:val="center"/>
              <w:rPr>
                <w:rFonts w:ascii="Times New Roman" w:hAnsi="Times New Roman"/>
                <w:b/>
                <w:szCs w:val="24"/>
              </w:rPr>
            </w:pPr>
          </w:p>
          <w:p w14:paraId="4A0129E4" w14:textId="77777777" w:rsidR="00D11F9F" w:rsidRDefault="00D11F9F" w:rsidP="00E87131">
            <w:pPr>
              <w:tabs>
                <w:tab w:val="left" w:pos="7785"/>
              </w:tabs>
              <w:jc w:val="center"/>
              <w:rPr>
                <w:rFonts w:ascii="Times New Roman" w:hAnsi="Times New Roman"/>
                <w:b/>
                <w:szCs w:val="24"/>
              </w:rPr>
            </w:pPr>
          </w:p>
          <w:p w14:paraId="032954FD" w14:textId="77777777" w:rsidR="00D11F9F" w:rsidRDefault="00D11F9F" w:rsidP="00E87131">
            <w:pPr>
              <w:tabs>
                <w:tab w:val="left" w:pos="7785"/>
              </w:tabs>
              <w:jc w:val="center"/>
              <w:rPr>
                <w:rFonts w:ascii="Times New Roman" w:hAnsi="Times New Roman"/>
                <w:b/>
                <w:szCs w:val="24"/>
              </w:rPr>
            </w:pPr>
          </w:p>
          <w:p w14:paraId="5F9BD1F5" w14:textId="29B0EAB8" w:rsidR="00E87131" w:rsidRPr="00AC7D30" w:rsidRDefault="00E87131" w:rsidP="00E87131">
            <w:pPr>
              <w:tabs>
                <w:tab w:val="left" w:pos="7785"/>
              </w:tabs>
              <w:jc w:val="center"/>
              <w:rPr>
                <w:rFonts w:ascii="Times New Roman" w:hAnsi="Times New Roman"/>
                <w:b/>
                <w:szCs w:val="24"/>
              </w:rPr>
            </w:pPr>
            <w:r>
              <w:rPr>
                <w:rFonts w:ascii="Times New Roman" w:hAnsi="Times New Roman"/>
                <w:b/>
                <w:szCs w:val="24"/>
              </w:rPr>
              <w:t>Head of Resources and Planning</w:t>
            </w:r>
          </w:p>
        </w:tc>
      </w:tr>
      <w:tr w:rsidR="00B96887" w:rsidRPr="00391DF7" w14:paraId="41CC7805" w14:textId="77777777" w:rsidTr="009D14ED">
        <w:tblPrEx>
          <w:tblLook w:val="04A0" w:firstRow="1" w:lastRow="0" w:firstColumn="1" w:lastColumn="0" w:noHBand="0" w:noVBand="1"/>
        </w:tblPrEx>
        <w:trPr>
          <w:trHeight w:val="513"/>
        </w:trPr>
        <w:tc>
          <w:tcPr>
            <w:tcW w:w="766" w:type="dxa"/>
            <w:shd w:val="clear" w:color="auto" w:fill="auto"/>
          </w:tcPr>
          <w:p w14:paraId="63466137" w14:textId="77777777" w:rsidR="00B96887" w:rsidRPr="00B96887" w:rsidRDefault="00B96887" w:rsidP="00B96887">
            <w:pPr>
              <w:tabs>
                <w:tab w:val="left" w:pos="7785"/>
              </w:tabs>
              <w:rPr>
                <w:rFonts w:ascii="Times New Roman" w:hAnsi="Times New Roman"/>
                <w:b/>
                <w:bCs/>
              </w:rPr>
            </w:pPr>
            <w:r w:rsidRPr="00B96887">
              <w:rPr>
                <w:rFonts w:ascii="Times New Roman" w:hAnsi="Times New Roman"/>
                <w:b/>
                <w:bCs/>
              </w:rPr>
              <w:lastRenderedPageBreak/>
              <w:t>10.0</w:t>
            </w:r>
          </w:p>
        </w:tc>
        <w:tc>
          <w:tcPr>
            <w:tcW w:w="6890" w:type="dxa"/>
            <w:shd w:val="clear" w:color="auto" w:fill="auto"/>
          </w:tcPr>
          <w:p w14:paraId="1E0C5951" w14:textId="77777777" w:rsidR="00B96887" w:rsidRDefault="00B96887" w:rsidP="00B96887">
            <w:pPr>
              <w:tabs>
                <w:tab w:val="left" w:pos="7785"/>
              </w:tabs>
              <w:jc w:val="both"/>
              <w:rPr>
                <w:rFonts w:ascii="Times New Roman" w:hAnsi="Times New Roman"/>
                <w:b/>
                <w:bCs/>
                <w:u w:val="single"/>
              </w:rPr>
            </w:pPr>
            <w:r w:rsidRPr="00B96887">
              <w:rPr>
                <w:rFonts w:ascii="Times New Roman" w:hAnsi="Times New Roman"/>
                <w:b/>
                <w:bCs/>
                <w:u w:val="single"/>
              </w:rPr>
              <w:t>Risk Review</w:t>
            </w:r>
          </w:p>
          <w:p w14:paraId="5ACB4633" w14:textId="77777777" w:rsidR="00464060" w:rsidRDefault="00464060" w:rsidP="00B96887">
            <w:pPr>
              <w:tabs>
                <w:tab w:val="left" w:pos="7785"/>
              </w:tabs>
              <w:jc w:val="both"/>
              <w:rPr>
                <w:rFonts w:ascii="Times New Roman" w:hAnsi="Times New Roman"/>
                <w:b/>
                <w:bCs/>
                <w:u w:val="single"/>
              </w:rPr>
            </w:pPr>
          </w:p>
          <w:p w14:paraId="43510132" w14:textId="0EFA4BFC" w:rsidR="00464060" w:rsidRDefault="00464060" w:rsidP="00B96887">
            <w:pPr>
              <w:tabs>
                <w:tab w:val="left" w:pos="7785"/>
              </w:tabs>
              <w:jc w:val="both"/>
              <w:rPr>
                <w:rFonts w:ascii="Times New Roman" w:hAnsi="Times New Roman"/>
              </w:rPr>
            </w:pPr>
            <w:r>
              <w:rPr>
                <w:rFonts w:ascii="Times New Roman" w:hAnsi="Times New Roman"/>
              </w:rPr>
              <w:t xml:space="preserve">The Head of Resources and Planning provided the </w:t>
            </w:r>
            <w:r w:rsidR="005F259A">
              <w:rPr>
                <w:rFonts w:ascii="Times New Roman" w:hAnsi="Times New Roman"/>
              </w:rPr>
              <w:t>Trustees</w:t>
            </w:r>
            <w:r>
              <w:rPr>
                <w:rFonts w:ascii="Times New Roman" w:hAnsi="Times New Roman"/>
              </w:rPr>
              <w:t xml:space="preserve"> with the </w:t>
            </w:r>
            <w:r w:rsidR="001E11C2">
              <w:rPr>
                <w:rFonts w:ascii="Times New Roman" w:hAnsi="Times New Roman"/>
              </w:rPr>
              <w:t>recently updated</w:t>
            </w:r>
            <w:r>
              <w:rPr>
                <w:rFonts w:ascii="Times New Roman" w:hAnsi="Times New Roman"/>
              </w:rPr>
              <w:t xml:space="preserve"> position on </w:t>
            </w:r>
            <w:r w:rsidR="009C5824">
              <w:rPr>
                <w:rFonts w:ascii="Times New Roman" w:hAnsi="Times New Roman"/>
              </w:rPr>
              <w:t>the RBGE’s response</w:t>
            </w:r>
            <w:r>
              <w:rPr>
                <w:rFonts w:ascii="Times New Roman" w:hAnsi="Times New Roman"/>
              </w:rPr>
              <w:t xml:space="preserve"> to the risks arising from the </w:t>
            </w:r>
            <w:r w:rsidR="00E212CB">
              <w:rPr>
                <w:rFonts w:ascii="Times New Roman" w:hAnsi="Times New Roman"/>
              </w:rPr>
              <w:t xml:space="preserve">COVID-19 </w:t>
            </w:r>
            <w:r>
              <w:rPr>
                <w:rFonts w:ascii="Times New Roman" w:hAnsi="Times New Roman"/>
              </w:rPr>
              <w:t>pandemic. Detailed risk reviews had been undertaken once a month since the Garden</w:t>
            </w:r>
            <w:r w:rsidR="00E212CB">
              <w:rPr>
                <w:rFonts w:ascii="Times New Roman" w:hAnsi="Times New Roman"/>
              </w:rPr>
              <w:t xml:space="preserve">s had </w:t>
            </w:r>
            <w:r>
              <w:rPr>
                <w:rFonts w:ascii="Times New Roman" w:hAnsi="Times New Roman"/>
              </w:rPr>
              <w:t>clos</w:t>
            </w:r>
            <w:r w:rsidR="00E212CB">
              <w:rPr>
                <w:rFonts w:ascii="Times New Roman" w:hAnsi="Times New Roman"/>
              </w:rPr>
              <w:t>ed</w:t>
            </w:r>
            <w:r>
              <w:rPr>
                <w:rFonts w:ascii="Times New Roman" w:hAnsi="Times New Roman"/>
              </w:rPr>
              <w:t>.</w:t>
            </w:r>
            <w:r w:rsidR="001E11C2">
              <w:rPr>
                <w:rFonts w:ascii="Times New Roman" w:hAnsi="Times New Roman"/>
              </w:rPr>
              <w:t xml:space="preserve"> The Board were content that the Risk Review was as thorough and realistic as it could be in these uncertain times.  </w:t>
            </w:r>
          </w:p>
          <w:p w14:paraId="2DC461CE" w14:textId="77777777" w:rsidR="00B96887" w:rsidRPr="00B96887" w:rsidRDefault="00B96887" w:rsidP="00B96887">
            <w:pPr>
              <w:tabs>
                <w:tab w:val="left" w:pos="736"/>
                <w:tab w:val="left" w:pos="7785"/>
              </w:tabs>
              <w:jc w:val="both"/>
              <w:rPr>
                <w:rFonts w:ascii="Times New Roman" w:hAnsi="Times New Roman"/>
                <w:b/>
                <w:bCs/>
                <w:u w:val="single"/>
              </w:rPr>
            </w:pPr>
          </w:p>
        </w:tc>
        <w:tc>
          <w:tcPr>
            <w:tcW w:w="1984" w:type="dxa"/>
          </w:tcPr>
          <w:p w14:paraId="61E8FA05" w14:textId="77777777" w:rsidR="00B96887" w:rsidRDefault="00B96887" w:rsidP="00B96887">
            <w:pPr>
              <w:tabs>
                <w:tab w:val="left" w:pos="7785"/>
              </w:tabs>
              <w:jc w:val="center"/>
              <w:rPr>
                <w:rFonts w:ascii="Times New Roman" w:hAnsi="Times New Roman"/>
                <w:b/>
                <w:szCs w:val="24"/>
              </w:rPr>
            </w:pPr>
          </w:p>
        </w:tc>
      </w:tr>
      <w:tr w:rsidR="00B96887" w:rsidRPr="00391DF7" w14:paraId="2FA21563" w14:textId="77777777" w:rsidTr="009D14ED">
        <w:tblPrEx>
          <w:tblLook w:val="04A0" w:firstRow="1" w:lastRow="0" w:firstColumn="1" w:lastColumn="0" w:noHBand="0" w:noVBand="1"/>
        </w:tblPrEx>
        <w:trPr>
          <w:trHeight w:val="513"/>
        </w:trPr>
        <w:tc>
          <w:tcPr>
            <w:tcW w:w="766" w:type="dxa"/>
            <w:shd w:val="clear" w:color="auto" w:fill="auto"/>
          </w:tcPr>
          <w:p w14:paraId="5C25285D" w14:textId="77777777" w:rsidR="00B96887" w:rsidRPr="00B96887" w:rsidRDefault="00B96887" w:rsidP="00B96887">
            <w:pPr>
              <w:tabs>
                <w:tab w:val="left" w:pos="7785"/>
              </w:tabs>
              <w:rPr>
                <w:rFonts w:ascii="Times New Roman" w:hAnsi="Times New Roman"/>
                <w:b/>
                <w:bCs/>
              </w:rPr>
            </w:pPr>
            <w:r w:rsidRPr="00B96887">
              <w:rPr>
                <w:rFonts w:ascii="Times New Roman" w:hAnsi="Times New Roman"/>
                <w:b/>
                <w:bCs/>
              </w:rPr>
              <w:t>11.0</w:t>
            </w:r>
          </w:p>
        </w:tc>
        <w:tc>
          <w:tcPr>
            <w:tcW w:w="6890" w:type="dxa"/>
            <w:shd w:val="clear" w:color="auto" w:fill="auto"/>
          </w:tcPr>
          <w:p w14:paraId="188A5BBE" w14:textId="77777777" w:rsidR="00B96887" w:rsidRDefault="00B96887" w:rsidP="00B96887">
            <w:pPr>
              <w:tabs>
                <w:tab w:val="left" w:pos="7785"/>
              </w:tabs>
              <w:rPr>
                <w:rFonts w:ascii="Times New Roman" w:hAnsi="Times New Roman"/>
                <w:b/>
                <w:bCs/>
                <w:u w:val="single"/>
              </w:rPr>
            </w:pPr>
            <w:r w:rsidRPr="00B96887">
              <w:rPr>
                <w:rFonts w:ascii="Times New Roman" w:hAnsi="Times New Roman"/>
                <w:b/>
                <w:bCs/>
                <w:u w:val="single"/>
              </w:rPr>
              <w:t>Award of RBGE Medal</w:t>
            </w:r>
            <w:r w:rsidR="008127EB">
              <w:rPr>
                <w:rFonts w:ascii="Times New Roman" w:hAnsi="Times New Roman"/>
                <w:b/>
                <w:bCs/>
                <w:u w:val="single"/>
              </w:rPr>
              <w:t xml:space="preserve"> </w:t>
            </w:r>
          </w:p>
          <w:p w14:paraId="0EEE4757" w14:textId="77777777" w:rsidR="00335D72" w:rsidRDefault="00335D72" w:rsidP="00B96887">
            <w:pPr>
              <w:tabs>
                <w:tab w:val="left" w:pos="7785"/>
              </w:tabs>
              <w:rPr>
                <w:rFonts w:ascii="Times New Roman" w:hAnsi="Times New Roman"/>
                <w:b/>
                <w:bCs/>
                <w:u w:val="single"/>
              </w:rPr>
            </w:pPr>
          </w:p>
          <w:p w14:paraId="66339ABD" w14:textId="77777777" w:rsidR="00335D72" w:rsidRDefault="00335D72" w:rsidP="00335D72">
            <w:pPr>
              <w:tabs>
                <w:tab w:val="left" w:pos="7785"/>
              </w:tabs>
              <w:jc w:val="both"/>
              <w:rPr>
                <w:rFonts w:ascii="Times New Roman" w:hAnsi="Times New Roman"/>
              </w:rPr>
            </w:pPr>
            <w:r>
              <w:rPr>
                <w:rFonts w:ascii="Times New Roman" w:hAnsi="Times New Roman"/>
              </w:rPr>
              <w:t xml:space="preserve">The Regius Keeper reported that following discussions at the last meeting </w:t>
            </w:r>
            <w:r w:rsidR="00E212CB">
              <w:rPr>
                <w:rFonts w:ascii="Times New Roman" w:hAnsi="Times New Roman"/>
              </w:rPr>
              <w:t xml:space="preserve">he and </w:t>
            </w:r>
            <w:r>
              <w:rPr>
                <w:rFonts w:ascii="Times New Roman" w:hAnsi="Times New Roman"/>
              </w:rPr>
              <w:t xml:space="preserve">Prof </w:t>
            </w:r>
            <w:r w:rsidR="005F2CE9">
              <w:rPr>
                <w:rFonts w:ascii="Times New Roman" w:hAnsi="Times New Roman"/>
              </w:rPr>
              <w:t xml:space="preserve">Beverley </w:t>
            </w:r>
            <w:r>
              <w:rPr>
                <w:rFonts w:ascii="Times New Roman" w:hAnsi="Times New Roman"/>
              </w:rPr>
              <w:t>Glover</w:t>
            </w:r>
            <w:r w:rsidR="00E212CB">
              <w:rPr>
                <w:rFonts w:ascii="Times New Roman" w:hAnsi="Times New Roman"/>
              </w:rPr>
              <w:t xml:space="preserve"> and </w:t>
            </w:r>
            <w:r>
              <w:rPr>
                <w:rFonts w:ascii="Times New Roman" w:hAnsi="Times New Roman"/>
              </w:rPr>
              <w:t xml:space="preserve">Prof </w:t>
            </w:r>
            <w:r w:rsidR="005F2CE9">
              <w:rPr>
                <w:rFonts w:ascii="Times New Roman" w:hAnsi="Times New Roman"/>
              </w:rPr>
              <w:t xml:space="preserve">Tom </w:t>
            </w:r>
            <w:r>
              <w:rPr>
                <w:rFonts w:ascii="Times New Roman" w:hAnsi="Times New Roman"/>
              </w:rPr>
              <w:t xml:space="preserve">Meagher had considered </w:t>
            </w:r>
            <w:r w:rsidR="00E212CB">
              <w:rPr>
                <w:rFonts w:ascii="Times New Roman" w:hAnsi="Times New Roman"/>
              </w:rPr>
              <w:t>the</w:t>
            </w:r>
            <w:r>
              <w:rPr>
                <w:rFonts w:ascii="Times New Roman" w:hAnsi="Times New Roman"/>
              </w:rPr>
              <w:t xml:space="preserve"> proposed names. </w:t>
            </w:r>
          </w:p>
          <w:p w14:paraId="64C41F19" w14:textId="77777777" w:rsidR="00E212CB" w:rsidRDefault="00E212CB" w:rsidP="00335D72">
            <w:pPr>
              <w:tabs>
                <w:tab w:val="left" w:pos="7785"/>
              </w:tabs>
              <w:jc w:val="both"/>
              <w:rPr>
                <w:rFonts w:ascii="Times New Roman" w:hAnsi="Times New Roman"/>
              </w:rPr>
            </w:pPr>
          </w:p>
          <w:p w14:paraId="52E9E523" w14:textId="7BB16D2F" w:rsidR="00E87131" w:rsidRPr="00335D72" w:rsidRDefault="00335D72" w:rsidP="00335D72">
            <w:pPr>
              <w:tabs>
                <w:tab w:val="left" w:pos="7785"/>
              </w:tabs>
              <w:jc w:val="both"/>
              <w:rPr>
                <w:rFonts w:ascii="Times New Roman" w:hAnsi="Times New Roman"/>
              </w:rPr>
            </w:pPr>
            <w:r>
              <w:rPr>
                <w:rFonts w:ascii="Times New Roman" w:hAnsi="Times New Roman"/>
                <w:b/>
                <w:bCs/>
              </w:rPr>
              <w:t>ACTION:</w:t>
            </w:r>
            <w:r>
              <w:rPr>
                <w:rFonts w:ascii="Times New Roman" w:hAnsi="Times New Roman"/>
              </w:rPr>
              <w:t xml:space="preserve"> The Regius Keeper would circulate the </w:t>
            </w:r>
            <w:r w:rsidR="001E11C2">
              <w:rPr>
                <w:rFonts w:ascii="Times New Roman" w:hAnsi="Times New Roman"/>
              </w:rPr>
              <w:t xml:space="preserve">revised </w:t>
            </w:r>
            <w:r>
              <w:rPr>
                <w:rFonts w:ascii="Times New Roman" w:hAnsi="Times New Roman"/>
              </w:rPr>
              <w:t xml:space="preserve">list of potential candidates for </w:t>
            </w:r>
            <w:r w:rsidR="005F2CE9">
              <w:rPr>
                <w:rFonts w:ascii="Times New Roman" w:hAnsi="Times New Roman"/>
              </w:rPr>
              <w:t xml:space="preserve">the </w:t>
            </w:r>
            <w:r w:rsidR="005F259A">
              <w:rPr>
                <w:rFonts w:ascii="Times New Roman" w:hAnsi="Times New Roman"/>
              </w:rPr>
              <w:t>Trustees</w:t>
            </w:r>
            <w:r w:rsidR="005F2CE9">
              <w:rPr>
                <w:rFonts w:ascii="Times New Roman" w:hAnsi="Times New Roman"/>
              </w:rPr>
              <w:t xml:space="preserve">’ </w:t>
            </w:r>
            <w:r>
              <w:rPr>
                <w:rFonts w:ascii="Times New Roman" w:hAnsi="Times New Roman"/>
              </w:rPr>
              <w:t>consideration.</w:t>
            </w:r>
          </w:p>
          <w:p w14:paraId="72084E7F" w14:textId="77777777" w:rsidR="00B96887" w:rsidRPr="00B96887" w:rsidRDefault="00B96887" w:rsidP="00B96887">
            <w:pPr>
              <w:tabs>
                <w:tab w:val="left" w:pos="736"/>
                <w:tab w:val="left" w:pos="7785"/>
              </w:tabs>
              <w:jc w:val="both"/>
              <w:rPr>
                <w:rFonts w:ascii="Times New Roman" w:hAnsi="Times New Roman"/>
                <w:b/>
                <w:bCs/>
                <w:u w:val="single"/>
              </w:rPr>
            </w:pPr>
          </w:p>
        </w:tc>
        <w:tc>
          <w:tcPr>
            <w:tcW w:w="1984" w:type="dxa"/>
          </w:tcPr>
          <w:p w14:paraId="43B855B9" w14:textId="77777777" w:rsidR="00B96887" w:rsidRDefault="00B96887" w:rsidP="00B96887">
            <w:pPr>
              <w:tabs>
                <w:tab w:val="left" w:pos="7785"/>
              </w:tabs>
              <w:jc w:val="center"/>
              <w:rPr>
                <w:rFonts w:ascii="Times New Roman" w:hAnsi="Times New Roman"/>
                <w:b/>
                <w:szCs w:val="24"/>
              </w:rPr>
            </w:pPr>
          </w:p>
          <w:p w14:paraId="11BD7027" w14:textId="77777777" w:rsidR="005F2CE9" w:rsidRDefault="005F2CE9" w:rsidP="00B96887">
            <w:pPr>
              <w:tabs>
                <w:tab w:val="left" w:pos="7785"/>
              </w:tabs>
              <w:jc w:val="center"/>
              <w:rPr>
                <w:rFonts w:ascii="Times New Roman" w:hAnsi="Times New Roman"/>
                <w:b/>
                <w:szCs w:val="24"/>
              </w:rPr>
            </w:pPr>
          </w:p>
          <w:p w14:paraId="2B8448C2" w14:textId="77777777" w:rsidR="005F2CE9" w:rsidRDefault="005F2CE9" w:rsidP="00B96887">
            <w:pPr>
              <w:tabs>
                <w:tab w:val="left" w:pos="7785"/>
              </w:tabs>
              <w:jc w:val="center"/>
              <w:rPr>
                <w:rFonts w:ascii="Times New Roman" w:hAnsi="Times New Roman"/>
                <w:b/>
                <w:szCs w:val="24"/>
              </w:rPr>
            </w:pPr>
          </w:p>
          <w:p w14:paraId="0CE803FC" w14:textId="77777777" w:rsidR="005F2CE9" w:rsidRDefault="005F2CE9" w:rsidP="00B96887">
            <w:pPr>
              <w:tabs>
                <w:tab w:val="left" w:pos="7785"/>
              </w:tabs>
              <w:jc w:val="center"/>
              <w:rPr>
                <w:rFonts w:ascii="Times New Roman" w:hAnsi="Times New Roman"/>
                <w:b/>
                <w:szCs w:val="24"/>
              </w:rPr>
            </w:pPr>
          </w:p>
          <w:p w14:paraId="3BED954B" w14:textId="77777777" w:rsidR="005F2CE9" w:rsidRDefault="005F2CE9" w:rsidP="00B96887">
            <w:pPr>
              <w:tabs>
                <w:tab w:val="left" w:pos="7785"/>
              </w:tabs>
              <w:jc w:val="center"/>
              <w:rPr>
                <w:rFonts w:ascii="Times New Roman" w:hAnsi="Times New Roman"/>
                <w:b/>
                <w:szCs w:val="24"/>
              </w:rPr>
            </w:pPr>
          </w:p>
          <w:p w14:paraId="2485214F" w14:textId="77777777" w:rsidR="00E212CB" w:rsidRDefault="00E212CB" w:rsidP="00B96887">
            <w:pPr>
              <w:tabs>
                <w:tab w:val="left" w:pos="7785"/>
              </w:tabs>
              <w:jc w:val="center"/>
              <w:rPr>
                <w:rFonts w:ascii="Times New Roman" w:hAnsi="Times New Roman"/>
                <w:b/>
                <w:szCs w:val="24"/>
              </w:rPr>
            </w:pPr>
          </w:p>
          <w:p w14:paraId="011BA5E3" w14:textId="77777777" w:rsidR="009D14ED" w:rsidRDefault="005F2CE9" w:rsidP="00B96887">
            <w:pPr>
              <w:tabs>
                <w:tab w:val="left" w:pos="7785"/>
              </w:tabs>
              <w:jc w:val="center"/>
              <w:rPr>
                <w:rFonts w:ascii="Times New Roman" w:hAnsi="Times New Roman"/>
                <w:b/>
                <w:szCs w:val="24"/>
              </w:rPr>
            </w:pPr>
            <w:r>
              <w:rPr>
                <w:rFonts w:ascii="Times New Roman" w:hAnsi="Times New Roman"/>
                <w:b/>
                <w:szCs w:val="24"/>
              </w:rPr>
              <w:t>Regius</w:t>
            </w:r>
          </w:p>
          <w:p w14:paraId="225B9CFB" w14:textId="579EC5EB" w:rsidR="005F2CE9" w:rsidRDefault="005F2CE9" w:rsidP="00B96887">
            <w:pPr>
              <w:tabs>
                <w:tab w:val="left" w:pos="7785"/>
              </w:tabs>
              <w:jc w:val="center"/>
              <w:rPr>
                <w:rFonts w:ascii="Times New Roman" w:hAnsi="Times New Roman"/>
                <w:b/>
                <w:szCs w:val="24"/>
              </w:rPr>
            </w:pPr>
            <w:r>
              <w:rPr>
                <w:rFonts w:ascii="Times New Roman" w:hAnsi="Times New Roman"/>
                <w:b/>
                <w:szCs w:val="24"/>
              </w:rPr>
              <w:t xml:space="preserve"> Keeper</w:t>
            </w:r>
          </w:p>
        </w:tc>
      </w:tr>
      <w:tr w:rsidR="00B96887" w:rsidRPr="00391DF7" w14:paraId="3F2D20EF" w14:textId="77777777" w:rsidTr="009D14ED">
        <w:tblPrEx>
          <w:tblLook w:val="04A0" w:firstRow="1" w:lastRow="0" w:firstColumn="1" w:lastColumn="0" w:noHBand="0" w:noVBand="1"/>
        </w:tblPrEx>
        <w:trPr>
          <w:trHeight w:val="513"/>
        </w:trPr>
        <w:tc>
          <w:tcPr>
            <w:tcW w:w="766" w:type="dxa"/>
            <w:shd w:val="clear" w:color="auto" w:fill="auto"/>
          </w:tcPr>
          <w:p w14:paraId="781B4663" w14:textId="77777777" w:rsidR="00B96887" w:rsidRDefault="00B96887" w:rsidP="00B96887">
            <w:pPr>
              <w:tabs>
                <w:tab w:val="left" w:pos="7785"/>
              </w:tabs>
              <w:rPr>
                <w:rFonts w:ascii="Times New Roman" w:hAnsi="Times New Roman"/>
                <w:b/>
                <w:bCs/>
              </w:rPr>
            </w:pPr>
            <w:r w:rsidRPr="00B96887">
              <w:rPr>
                <w:rFonts w:ascii="Times New Roman" w:hAnsi="Times New Roman"/>
                <w:b/>
                <w:bCs/>
              </w:rPr>
              <w:t>12.0</w:t>
            </w:r>
          </w:p>
          <w:p w14:paraId="4968327C" w14:textId="77777777" w:rsidR="00652973" w:rsidRDefault="00652973" w:rsidP="00B96887">
            <w:pPr>
              <w:tabs>
                <w:tab w:val="left" w:pos="7785"/>
              </w:tabs>
              <w:rPr>
                <w:rFonts w:ascii="Times New Roman" w:hAnsi="Times New Roman"/>
                <w:b/>
                <w:bCs/>
              </w:rPr>
            </w:pPr>
          </w:p>
          <w:p w14:paraId="3D6595E4" w14:textId="77777777" w:rsidR="00652973" w:rsidRDefault="00652973" w:rsidP="00B96887">
            <w:pPr>
              <w:tabs>
                <w:tab w:val="left" w:pos="7785"/>
              </w:tabs>
              <w:rPr>
                <w:rFonts w:ascii="Times New Roman" w:hAnsi="Times New Roman"/>
              </w:rPr>
            </w:pPr>
            <w:r>
              <w:rPr>
                <w:rFonts w:ascii="Times New Roman" w:hAnsi="Times New Roman"/>
              </w:rPr>
              <w:t>12.1</w:t>
            </w:r>
          </w:p>
          <w:p w14:paraId="7D34134E" w14:textId="77777777" w:rsidR="00652973" w:rsidRDefault="00652973" w:rsidP="00B96887">
            <w:pPr>
              <w:tabs>
                <w:tab w:val="left" w:pos="7785"/>
              </w:tabs>
              <w:rPr>
                <w:rFonts w:ascii="Times New Roman" w:hAnsi="Times New Roman"/>
              </w:rPr>
            </w:pPr>
          </w:p>
          <w:p w14:paraId="51D5A27A" w14:textId="77777777" w:rsidR="00652973" w:rsidRDefault="00652973" w:rsidP="00B96887">
            <w:pPr>
              <w:tabs>
                <w:tab w:val="left" w:pos="7785"/>
              </w:tabs>
              <w:rPr>
                <w:rFonts w:ascii="Times New Roman" w:hAnsi="Times New Roman"/>
              </w:rPr>
            </w:pPr>
          </w:p>
          <w:p w14:paraId="0BC70800" w14:textId="77777777" w:rsidR="00652973" w:rsidRDefault="00652973" w:rsidP="00B96887">
            <w:pPr>
              <w:tabs>
                <w:tab w:val="left" w:pos="7785"/>
              </w:tabs>
              <w:rPr>
                <w:rFonts w:ascii="Times New Roman" w:hAnsi="Times New Roman"/>
              </w:rPr>
            </w:pPr>
          </w:p>
          <w:p w14:paraId="6D8AAE21" w14:textId="77777777" w:rsidR="00652973" w:rsidRDefault="00652973" w:rsidP="00B96887">
            <w:pPr>
              <w:tabs>
                <w:tab w:val="left" w:pos="7785"/>
              </w:tabs>
              <w:rPr>
                <w:rFonts w:ascii="Times New Roman" w:hAnsi="Times New Roman"/>
              </w:rPr>
            </w:pPr>
          </w:p>
          <w:p w14:paraId="7C4728C9" w14:textId="77777777" w:rsidR="00652973" w:rsidRDefault="00652973" w:rsidP="00B96887">
            <w:pPr>
              <w:tabs>
                <w:tab w:val="left" w:pos="7785"/>
              </w:tabs>
              <w:rPr>
                <w:rFonts w:ascii="Times New Roman" w:hAnsi="Times New Roman"/>
              </w:rPr>
            </w:pPr>
          </w:p>
          <w:p w14:paraId="50F4B083" w14:textId="77777777" w:rsidR="00652973" w:rsidRDefault="00652973" w:rsidP="00B96887">
            <w:pPr>
              <w:tabs>
                <w:tab w:val="left" w:pos="7785"/>
              </w:tabs>
              <w:rPr>
                <w:rFonts w:ascii="Times New Roman" w:hAnsi="Times New Roman"/>
              </w:rPr>
            </w:pPr>
          </w:p>
          <w:p w14:paraId="5624776B" w14:textId="3E5E4CBA" w:rsidR="00652973" w:rsidRDefault="00652973" w:rsidP="00B96887">
            <w:pPr>
              <w:tabs>
                <w:tab w:val="left" w:pos="7785"/>
              </w:tabs>
              <w:rPr>
                <w:rFonts w:ascii="Times New Roman" w:hAnsi="Times New Roman"/>
              </w:rPr>
            </w:pPr>
          </w:p>
          <w:p w14:paraId="14D14AC0" w14:textId="77777777" w:rsidR="00652973" w:rsidRDefault="00652973" w:rsidP="00B96887">
            <w:pPr>
              <w:tabs>
                <w:tab w:val="left" w:pos="7785"/>
              </w:tabs>
              <w:rPr>
                <w:rFonts w:ascii="Times New Roman" w:hAnsi="Times New Roman"/>
              </w:rPr>
            </w:pPr>
          </w:p>
          <w:p w14:paraId="1801FD4E" w14:textId="77777777" w:rsidR="00652973" w:rsidRDefault="00652973" w:rsidP="00B96887">
            <w:pPr>
              <w:tabs>
                <w:tab w:val="left" w:pos="7785"/>
              </w:tabs>
              <w:rPr>
                <w:rFonts w:ascii="Times New Roman" w:hAnsi="Times New Roman"/>
              </w:rPr>
            </w:pPr>
            <w:r>
              <w:rPr>
                <w:rFonts w:ascii="Times New Roman" w:hAnsi="Times New Roman"/>
              </w:rPr>
              <w:t>12.2</w:t>
            </w:r>
          </w:p>
          <w:p w14:paraId="3C2D6531" w14:textId="1D39C07B" w:rsidR="00D11F9F" w:rsidRPr="00652973" w:rsidRDefault="00D11F9F" w:rsidP="00B96887">
            <w:pPr>
              <w:tabs>
                <w:tab w:val="left" w:pos="7785"/>
              </w:tabs>
              <w:rPr>
                <w:rFonts w:ascii="Times New Roman" w:hAnsi="Times New Roman"/>
              </w:rPr>
            </w:pPr>
          </w:p>
        </w:tc>
        <w:tc>
          <w:tcPr>
            <w:tcW w:w="6890" w:type="dxa"/>
            <w:shd w:val="clear" w:color="auto" w:fill="auto"/>
          </w:tcPr>
          <w:p w14:paraId="348FE08B" w14:textId="77777777" w:rsidR="00B96887" w:rsidRDefault="00B96887" w:rsidP="00B96887">
            <w:pPr>
              <w:tabs>
                <w:tab w:val="left" w:pos="7785"/>
              </w:tabs>
              <w:rPr>
                <w:rFonts w:ascii="Times New Roman" w:hAnsi="Times New Roman"/>
                <w:b/>
                <w:bCs/>
                <w:u w:val="single"/>
              </w:rPr>
            </w:pPr>
            <w:r w:rsidRPr="00B96887">
              <w:rPr>
                <w:rFonts w:ascii="Times New Roman" w:hAnsi="Times New Roman"/>
                <w:b/>
                <w:bCs/>
                <w:u w:val="single"/>
              </w:rPr>
              <w:t>Format for Future Board Meetings</w:t>
            </w:r>
          </w:p>
          <w:p w14:paraId="0EA602E0" w14:textId="77777777" w:rsidR="009145E3" w:rsidRDefault="009145E3" w:rsidP="00B96887">
            <w:pPr>
              <w:tabs>
                <w:tab w:val="left" w:pos="7785"/>
              </w:tabs>
              <w:rPr>
                <w:rFonts w:ascii="Times New Roman" w:hAnsi="Times New Roman"/>
                <w:b/>
                <w:bCs/>
                <w:u w:val="single"/>
              </w:rPr>
            </w:pPr>
          </w:p>
          <w:p w14:paraId="11C8FEB4" w14:textId="43B5634A" w:rsidR="005F2CE9" w:rsidRDefault="009145E3" w:rsidP="009145E3">
            <w:pPr>
              <w:tabs>
                <w:tab w:val="left" w:pos="7785"/>
              </w:tabs>
              <w:jc w:val="both"/>
              <w:rPr>
                <w:rFonts w:ascii="Times New Roman" w:hAnsi="Times New Roman"/>
              </w:rPr>
            </w:pPr>
            <w:r>
              <w:rPr>
                <w:rFonts w:ascii="Times New Roman" w:hAnsi="Times New Roman"/>
              </w:rPr>
              <w:t xml:space="preserve">The Chair proposed that the </w:t>
            </w:r>
            <w:r w:rsidR="005F259A">
              <w:rPr>
                <w:rFonts w:ascii="Times New Roman" w:hAnsi="Times New Roman"/>
              </w:rPr>
              <w:t>Trustees</w:t>
            </w:r>
            <w:r>
              <w:rPr>
                <w:rFonts w:ascii="Times New Roman" w:hAnsi="Times New Roman"/>
              </w:rPr>
              <w:t xml:space="preserve"> should </w:t>
            </w:r>
            <w:r w:rsidR="00981D47">
              <w:rPr>
                <w:rFonts w:ascii="Times New Roman" w:hAnsi="Times New Roman"/>
              </w:rPr>
              <w:t xml:space="preserve">aim </w:t>
            </w:r>
            <w:r>
              <w:rPr>
                <w:rFonts w:ascii="Times New Roman" w:hAnsi="Times New Roman"/>
              </w:rPr>
              <w:t>to meet in person once a year (</w:t>
            </w:r>
            <w:r w:rsidR="005F2CE9">
              <w:rPr>
                <w:rFonts w:ascii="Times New Roman" w:hAnsi="Times New Roman"/>
              </w:rPr>
              <w:t xml:space="preserve">when it was </w:t>
            </w:r>
            <w:r>
              <w:rPr>
                <w:rFonts w:ascii="Times New Roman" w:hAnsi="Times New Roman"/>
              </w:rPr>
              <w:t>appropriate</w:t>
            </w:r>
            <w:r w:rsidR="00AF4474">
              <w:rPr>
                <w:rFonts w:ascii="Times New Roman" w:hAnsi="Times New Roman"/>
              </w:rPr>
              <w:t xml:space="preserve"> to do so</w:t>
            </w:r>
            <w:r>
              <w:rPr>
                <w:rFonts w:ascii="Times New Roman" w:hAnsi="Times New Roman"/>
              </w:rPr>
              <w:t xml:space="preserve">) but </w:t>
            </w:r>
            <w:r w:rsidR="00317790">
              <w:rPr>
                <w:rFonts w:ascii="Times New Roman" w:hAnsi="Times New Roman"/>
              </w:rPr>
              <w:t xml:space="preserve">to </w:t>
            </w:r>
            <w:r>
              <w:rPr>
                <w:rFonts w:ascii="Times New Roman" w:hAnsi="Times New Roman"/>
              </w:rPr>
              <w:t xml:space="preserve">continue with </w:t>
            </w:r>
            <w:r w:rsidR="005F2CE9">
              <w:rPr>
                <w:rFonts w:ascii="Times New Roman" w:hAnsi="Times New Roman"/>
              </w:rPr>
              <w:t xml:space="preserve">a </w:t>
            </w:r>
            <w:r>
              <w:rPr>
                <w:rFonts w:ascii="Times New Roman" w:hAnsi="Times New Roman"/>
              </w:rPr>
              <w:t>virtual</w:t>
            </w:r>
            <w:r w:rsidR="005F2CE9">
              <w:rPr>
                <w:rFonts w:ascii="Times New Roman" w:hAnsi="Times New Roman"/>
              </w:rPr>
              <w:t xml:space="preserve"> or hybrid</w:t>
            </w:r>
            <w:r>
              <w:rPr>
                <w:rFonts w:ascii="Times New Roman" w:hAnsi="Times New Roman"/>
              </w:rPr>
              <w:t xml:space="preserve"> </w:t>
            </w:r>
            <w:r w:rsidR="005F2CE9">
              <w:rPr>
                <w:rFonts w:ascii="Times New Roman" w:hAnsi="Times New Roman"/>
              </w:rPr>
              <w:t xml:space="preserve">format </w:t>
            </w:r>
            <w:r>
              <w:rPr>
                <w:rFonts w:ascii="Times New Roman" w:hAnsi="Times New Roman"/>
              </w:rPr>
              <w:t xml:space="preserve">for the </w:t>
            </w:r>
            <w:r w:rsidR="005F2CE9">
              <w:rPr>
                <w:rFonts w:ascii="Times New Roman" w:hAnsi="Times New Roman"/>
              </w:rPr>
              <w:t>other meetings</w:t>
            </w:r>
            <w:r>
              <w:rPr>
                <w:rFonts w:ascii="Times New Roman" w:hAnsi="Times New Roman"/>
              </w:rPr>
              <w:t>.</w:t>
            </w:r>
            <w:r w:rsidR="00A22DEA">
              <w:rPr>
                <w:rFonts w:ascii="Times New Roman" w:hAnsi="Times New Roman"/>
              </w:rPr>
              <w:t xml:space="preserve"> </w:t>
            </w:r>
            <w:r w:rsidR="00652973">
              <w:rPr>
                <w:rFonts w:ascii="Times New Roman" w:hAnsi="Times New Roman"/>
              </w:rPr>
              <w:t xml:space="preserve">The </w:t>
            </w:r>
            <w:r w:rsidR="005F259A">
              <w:rPr>
                <w:rFonts w:ascii="Times New Roman" w:hAnsi="Times New Roman"/>
              </w:rPr>
              <w:t>Trustees</w:t>
            </w:r>
            <w:r w:rsidR="00652973">
              <w:rPr>
                <w:rFonts w:ascii="Times New Roman" w:hAnsi="Times New Roman"/>
              </w:rPr>
              <w:t xml:space="preserve"> </w:t>
            </w:r>
            <w:r w:rsidR="00A22DEA">
              <w:rPr>
                <w:rFonts w:ascii="Times New Roman" w:hAnsi="Times New Roman"/>
              </w:rPr>
              <w:t>agreed with this proposal</w:t>
            </w:r>
            <w:r w:rsidR="00D45488">
              <w:rPr>
                <w:rFonts w:ascii="Times New Roman" w:hAnsi="Times New Roman"/>
              </w:rPr>
              <w:t xml:space="preserve"> </w:t>
            </w:r>
            <w:r w:rsidR="00981D47">
              <w:rPr>
                <w:rFonts w:ascii="Times New Roman" w:hAnsi="Times New Roman"/>
              </w:rPr>
              <w:t>(</w:t>
            </w:r>
            <w:r w:rsidR="00D45488">
              <w:rPr>
                <w:rFonts w:ascii="Times New Roman" w:hAnsi="Times New Roman"/>
              </w:rPr>
              <w:t xml:space="preserve">flexibility </w:t>
            </w:r>
            <w:r w:rsidR="00652973">
              <w:rPr>
                <w:rFonts w:ascii="Times New Roman" w:hAnsi="Times New Roman"/>
              </w:rPr>
              <w:t xml:space="preserve">would be </w:t>
            </w:r>
            <w:r w:rsidR="00317790">
              <w:rPr>
                <w:rFonts w:ascii="Times New Roman" w:hAnsi="Times New Roman"/>
              </w:rPr>
              <w:t xml:space="preserve">included </w:t>
            </w:r>
            <w:r w:rsidR="00652973">
              <w:rPr>
                <w:rFonts w:ascii="Times New Roman" w:hAnsi="Times New Roman"/>
              </w:rPr>
              <w:t>when</w:t>
            </w:r>
            <w:r w:rsidR="00D45488">
              <w:rPr>
                <w:rFonts w:ascii="Times New Roman" w:hAnsi="Times New Roman"/>
              </w:rPr>
              <w:t xml:space="preserve"> required</w:t>
            </w:r>
            <w:r w:rsidR="00981D47">
              <w:rPr>
                <w:rFonts w:ascii="Times New Roman" w:hAnsi="Times New Roman"/>
              </w:rPr>
              <w:t>)</w:t>
            </w:r>
            <w:r w:rsidR="00A22DEA">
              <w:rPr>
                <w:rFonts w:ascii="Times New Roman" w:hAnsi="Times New Roman"/>
              </w:rPr>
              <w:t xml:space="preserve">. </w:t>
            </w:r>
          </w:p>
          <w:p w14:paraId="66E00320" w14:textId="77777777" w:rsidR="00652973" w:rsidRDefault="00652973" w:rsidP="009145E3">
            <w:pPr>
              <w:tabs>
                <w:tab w:val="left" w:pos="7785"/>
              </w:tabs>
              <w:jc w:val="both"/>
              <w:rPr>
                <w:rFonts w:ascii="Times New Roman" w:hAnsi="Times New Roman"/>
              </w:rPr>
            </w:pPr>
          </w:p>
          <w:p w14:paraId="3AE4C442" w14:textId="71F7D49A" w:rsidR="00652973" w:rsidRDefault="00652973" w:rsidP="009145E3">
            <w:pPr>
              <w:tabs>
                <w:tab w:val="left" w:pos="7785"/>
              </w:tabs>
              <w:jc w:val="both"/>
              <w:rPr>
                <w:rFonts w:ascii="Times New Roman" w:hAnsi="Times New Roman"/>
              </w:rPr>
            </w:pPr>
            <w:r>
              <w:rPr>
                <w:rFonts w:ascii="Times New Roman" w:hAnsi="Times New Roman"/>
                <w:b/>
                <w:bCs/>
              </w:rPr>
              <w:t xml:space="preserve">ACTION: </w:t>
            </w:r>
            <w:r>
              <w:rPr>
                <w:rFonts w:ascii="Times New Roman" w:hAnsi="Times New Roman"/>
              </w:rPr>
              <w:t xml:space="preserve">The PA to the Regius Keeper would arrange for future meetings to be one in person meeting and the rest in a virtual </w:t>
            </w:r>
            <w:r w:rsidR="00FF2994">
              <w:rPr>
                <w:rFonts w:ascii="Times New Roman" w:hAnsi="Times New Roman"/>
              </w:rPr>
              <w:t>or hybrid</w:t>
            </w:r>
            <w:r>
              <w:rPr>
                <w:rFonts w:ascii="Times New Roman" w:hAnsi="Times New Roman"/>
              </w:rPr>
              <w:t xml:space="preserve"> format.</w:t>
            </w:r>
          </w:p>
          <w:p w14:paraId="7549E573" w14:textId="77777777" w:rsidR="005F2CE9" w:rsidRDefault="005F2CE9" w:rsidP="009145E3">
            <w:pPr>
              <w:tabs>
                <w:tab w:val="left" w:pos="7785"/>
              </w:tabs>
              <w:jc w:val="both"/>
              <w:rPr>
                <w:rFonts w:ascii="Times New Roman" w:hAnsi="Times New Roman"/>
              </w:rPr>
            </w:pPr>
          </w:p>
          <w:p w14:paraId="2EF465F0" w14:textId="4BDC99BC" w:rsidR="009145E3" w:rsidRDefault="00AF4474" w:rsidP="009145E3">
            <w:pPr>
              <w:tabs>
                <w:tab w:val="left" w:pos="7785"/>
              </w:tabs>
              <w:jc w:val="both"/>
              <w:rPr>
                <w:rFonts w:ascii="Times New Roman" w:hAnsi="Times New Roman"/>
              </w:rPr>
            </w:pPr>
            <w:r>
              <w:rPr>
                <w:rFonts w:ascii="Times New Roman" w:hAnsi="Times New Roman"/>
              </w:rPr>
              <w:t>As t</w:t>
            </w:r>
            <w:r w:rsidR="009145E3">
              <w:rPr>
                <w:rFonts w:ascii="Times New Roman" w:hAnsi="Times New Roman"/>
              </w:rPr>
              <w:t xml:space="preserve">he </w:t>
            </w:r>
            <w:r w:rsidR="005F259A">
              <w:rPr>
                <w:rFonts w:ascii="Times New Roman" w:hAnsi="Times New Roman"/>
              </w:rPr>
              <w:t>Trustees</w:t>
            </w:r>
            <w:r w:rsidR="005F2CE9">
              <w:rPr>
                <w:rFonts w:ascii="Times New Roman" w:hAnsi="Times New Roman"/>
              </w:rPr>
              <w:t xml:space="preserve">’ </w:t>
            </w:r>
            <w:r w:rsidR="009145E3">
              <w:rPr>
                <w:rFonts w:ascii="Times New Roman" w:hAnsi="Times New Roman"/>
              </w:rPr>
              <w:t>visit</w:t>
            </w:r>
            <w:r w:rsidR="00D45488">
              <w:rPr>
                <w:rFonts w:ascii="Times New Roman" w:hAnsi="Times New Roman"/>
              </w:rPr>
              <w:t xml:space="preserve"> to </w:t>
            </w:r>
            <w:r w:rsidR="009145E3">
              <w:rPr>
                <w:rFonts w:ascii="Times New Roman" w:hAnsi="Times New Roman"/>
              </w:rPr>
              <w:t>Dawyck Botanic Garden had been cancelled</w:t>
            </w:r>
            <w:r w:rsidR="00981D47">
              <w:rPr>
                <w:rFonts w:ascii="Times New Roman" w:hAnsi="Times New Roman"/>
              </w:rPr>
              <w:t xml:space="preserve"> (</w:t>
            </w:r>
            <w:r w:rsidR="009145E3">
              <w:rPr>
                <w:rFonts w:ascii="Times New Roman" w:hAnsi="Times New Roman"/>
              </w:rPr>
              <w:t>due to the Garden closure</w:t>
            </w:r>
            <w:r w:rsidR="00317790">
              <w:rPr>
                <w:rFonts w:ascii="Times New Roman" w:hAnsi="Times New Roman"/>
              </w:rPr>
              <w:t xml:space="preserve"> </w:t>
            </w:r>
            <w:r w:rsidR="005F2CE9">
              <w:rPr>
                <w:rFonts w:ascii="Times New Roman" w:hAnsi="Times New Roman"/>
              </w:rPr>
              <w:t>in response to COVID-19</w:t>
            </w:r>
            <w:r w:rsidR="00981D47">
              <w:rPr>
                <w:rFonts w:ascii="Times New Roman" w:hAnsi="Times New Roman"/>
              </w:rPr>
              <w:t>)</w:t>
            </w:r>
            <w:r w:rsidR="005F2CE9">
              <w:rPr>
                <w:rFonts w:ascii="Times New Roman" w:hAnsi="Times New Roman"/>
              </w:rPr>
              <w:t xml:space="preserve"> </w:t>
            </w:r>
            <w:r w:rsidR="00317790">
              <w:rPr>
                <w:rFonts w:ascii="Times New Roman" w:hAnsi="Times New Roman"/>
              </w:rPr>
              <w:t>i</w:t>
            </w:r>
            <w:r w:rsidR="009145E3">
              <w:rPr>
                <w:rFonts w:ascii="Times New Roman" w:hAnsi="Times New Roman"/>
              </w:rPr>
              <w:t xml:space="preserve">t was proposed that a </w:t>
            </w:r>
            <w:r w:rsidR="005F259A">
              <w:rPr>
                <w:rFonts w:ascii="Times New Roman" w:hAnsi="Times New Roman"/>
              </w:rPr>
              <w:t>Trustees</w:t>
            </w:r>
            <w:r w:rsidR="009145E3">
              <w:rPr>
                <w:rFonts w:ascii="Times New Roman" w:hAnsi="Times New Roman"/>
              </w:rPr>
              <w:t>’ visit be arranged later</w:t>
            </w:r>
            <w:r w:rsidR="00652973">
              <w:rPr>
                <w:rFonts w:ascii="Times New Roman" w:hAnsi="Times New Roman"/>
              </w:rPr>
              <w:t xml:space="preserve"> </w:t>
            </w:r>
            <w:r w:rsidR="009145E3">
              <w:rPr>
                <w:rFonts w:ascii="Times New Roman" w:hAnsi="Times New Roman"/>
              </w:rPr>
              <w:t>in th</w:t>
            </w:r>
            <w:r w:rsidR="005F2CE9">
              <w:rPr>
                <w:rFonts w:ascii="Times New Roman" w:hAnsi="Times New Roman"/>
              </w:rPr>
              <w:t>e year.</w:t>
            </w:r>
          </w:p>
          <w:p w14:paraId="70F77716" w14:textId="77777777" w:rsidR="00A22DEA" w:rsidRDefault="00A22DEA" w:rsidP="009145E3">
            <w:pPr>
              <w:tabs>
                <w:tab w:val="left" w:pos="7785"/>
              </w:tabs>
              <w:jc w:val="both"/>
              <w:rPr>
                <w:rFonts w:ascii="Times New Roman" w:hAnsi="Times New Roman"/>
              </w:rPr>
            </w:pPr>
          </w:p>
          <w:p w14:paraId="60A06B18" w14:textId="584EF07F" w:rsidR="00B96887" w:rsidRDefault="00A22DEA" w:rsidP="00652973">
            <w:pPr>
              <w:tabs>
                <w:tab w:val="left" w:pos="7785"/>
              </w:tabs>
              <w:jc w:val="both"/>
              <w:rPr>
                <w:rFonts w:ascii="Times New Roman" w:hAnsi="Times New Roman"/>
              </w:rPr>
            </w:pPr>
            <w:r>
              <w:rPr>
                <w:rFonts w:ascii="Times New Roman" w:hAnsi="Times New Roman"/>
                <w:b/>
                <w:bCs/>
              </w:rPr>
              <w:t>ACTION:</w:t>
            </w:r>
            <w:r>
              <w:rPr>
                <w:rFonts w:ascii="Times New Roman" w:hAnsi="Times New Roman"/>
              </w:rPr>
              <w:t xml:space="preserve"> The PA to the Regius Keeper would arrange a visit to Dawyck Botanic Garden </w:t>
            </w:r>
            <w:r w:rsidR="00652973">
              <w:rPr>
                <w:rFonts w:ascii="Times New Roman" w:hAnsi="Times New Roman"/>
              </w:rPr>
              <w:t xml:space="preserve">for interested Trustees </w:t>
            </w:r>
            <w:r>
              <w:rPr>
                <w:rFonts w:ascii="Times New Roman" w:hAnsi="Times New Roman"/>
              </w:rPr>
              <w:t>when appropriate.</w:t>
            </w:r>
          </w:p>
          <w:p w14:paraId="676D2993" w14:textId="61E0ECC1" w:rsidR="001E11C2" w:rsidRDefault="001E11C2" w:rsidP="00652973">
            <w:pPr>
              <w:tabs>
                <w:tab w:val="left" w:pos="7785"/>
              </w:tabs>
              <w:jc w:val="both"/>
              <w:rPr>
                <w:rFonts w:ascii="Times New Roman" w:hAnsi="Times New Roman"/>
              </w:rPr>
            </w:pPr>
          </w:p>
          <w:p w14:paraId="156BB699" w14:textId="77777777" w:rsidR="00981D47" w:rsidRDefault="00874980" w:rsidP="00D11F9F">
            <w:pPr>
              <w:tabs>
                <w:tab w:val="left" w:pos="7785"/>
              </w:tabs>
              <w:jc w:val="both"/>
              <w:rPr>
                <w:rFonts w:ascii="Times New Roman" w:hAnsi="Times New Roman"/>
              </w:rPr>
            </w:pPr>
            <w:r>
              <w:rPr>
                <w:rFonts w:ascii="Times New Roman" w:hAnsi="Times New Roman"/>
                <w:b/>
                <w:bCs/>
              </w:rPr>
              <w:t xml:space="preserve">POST MEETING </w:t>
            </w:r>
            <w:r w:rsidR="001E11C2" w:rsidRPr="001E11C2">
              <w:rPr>
                <w:rFonts w:ascii="Times New Roman" w:hAnsi="Times New Roman"/>
                <w:b/>
                <w:bCs/>
              </w:rPr>
              <w:t xml:space="preserve">NOTE:  </w:t>
            </w:r>
            <w:r w:rsidR="001E11C2" w:rsidRPr="001E11C2">
              <w:rPr>
                <w:rFonts w:ascii="Times New Roman" w:hAnsi="Times New Roman"/>
              </w:rPr>
              <w:t xml:space="preserve"> Subsequent to the </w:t>
            </w:r>
            <w:r w:rsidR="001E11C2">
              <w:rPr>
                <w:rFonts w:ascii="Times New Roman" w:hAnsi="Times New Roman"/>
              </w:rPr>
              <w:t>M</w:t>
            </w:r>
            <w:r w:rsidR="001E11C2" w:rsidRPr="001E11C2">
              <w:rPr>
                <w:rFonts w:ascii="Times New Roman" w:hAnsi="Times New Roman"/>
              </w:rPr>
              <w:t>eeting the Chair and Regius Keeper agreed that the December 2020 Board Meeting would be in person, subject to the COVID-19 situation, and would include an informal gathering post-meeting</w:t>
            </w:r>
            <w:r w:rsidR="001E11C2">
              <w:rPr>
                <w:rFonts w:ascii="Times New Roman" w:hAnsi="Times New Roman"/>
              </w:rPr>
              <w:t>.</w:t>
            </w:r>
            <w:r w:rsidR="001E11C2" w:rsidRPr="001E11C2">
              <w:rPr>
                <w:rFonts w:ascii="Times New Roman" w:hAnsi="Times New Roman"/>
              </w:rPr>
              <w:t xml:space="preserve"> </w:t>
            </w:r>
          </w:p>
          <w:p w14:paraId="05396B56" w14:textId="347939E2" w:rsidR="005F259A" w:rsidRPr="00652973" w:rsidRDefault="005F259A" w:rsidP="00D11F9F">
            <w:pPr>
              <w:tabs>
                <w:tab w:val="left" w:pos="7785"/>
              </w:tabs>
              <w:jc w:val="both"/>
              <w:rPr>
                <w:rFonts w:ascii="Times New Roman" w:hAnsi="Times New Roman"/>
              </w:rPr>
            </w:pPr>
          </w:p>
        </w:tc>
        <w:tc>
          <w:tcPr>
            <w:tcW w:w="1984" w:type="dxa"/>
          </w:tcPr>
          <w:p w14:paraId="06D78023" w14:textId="77777777" w:rsidR="00B96887" w:rsidRDefault="00B96887" w:rsidP="00B96887">
            <w:pPr>
              <w:tabs>
                <w:tab w:val="left" w:pos="7785"/>
              </w:tabs>
              <w:jc w:val="center"/>
              <w:rPr>
                <w:rFonts w:ascii="Times New Roman" w:hAnsi="Times New Roman"/>
                <w:b/>
                <w:szCs w:val="24"/>
              </w:rPr>
            </w:pPr>
          </w:p>
          <w:p w14:paraId="145B738B" w14:textId="77777777" w:rsidR="00652973" w:rsidRDefault="00652973" w:rsidP="00B96887">
            <w:pPr>
              <w:tabs>
                <w:tab w:val="left" w:pos="7785"/>
              </w:tabs>
              <w:jc w:val="center"/>
              <w:rPr>
                <w:rFonts w:ascii="Times New Roman" w:hAnsi="Times New Roman"/>
                <w:b/>
                <w:szCs w:val="24"/>
              </w:rPr>
            </w:pPr>
          </w:p>
          <w:p w14:paraId="136C5126" w14:textId="77777777" w:rsidR="00652973" w:rsidRDefault="00652973" w:rsidP="00B96887">
            <w:pPr>
              <w:tabs>
                <w:tab w:val="left" w:pos="7785"/>
              </w:tabs>
              <w:jc w:val="center"/>
              <w:rPr>
                <w:rFonts w:ascii="Times New Roman" w:hAnsi="Times New Roman"/>
                <w:b/>
                <w:szCs w:val="24"/>
              </w:rPr>
            </w:pPr>
          </w:p>
          <w:p w14:paraId="52ED6235" w14:textId="77777777" w:rsidR="00652973" w:rsidRDefault="00652973" w:rsidP="00B96887">
            <w:pPr>
              <w:tabs>
                <w:tab w:val="left" w:pos="7785"/>
              </w:tabs>
              <w:jc w:val="center"/>
              <w:rPr>
                <w:rFonts w:ascii="Times New Roman" w:hAnsi="Times New Roman"/>
                <w:b/>
                <w:szCs w:val="24"/>
              </w:rPr>
            </w:pPr>
          </w:p>
          <w:p w14:paraId="77DD6457" w14:textId="77777777" w:rsidR="00652973" w:rsidRDefault="00652973" w:rsidP="00B96887">
            <w:pPr>
              <w:tabs>
                <w:tab w:val="left" w:pos="7785"/>
              </w:tabs>
              <w:jc w:val="center"/>
              <w:rPr>
                <w:rFonts w:ascii="Times New Roman" w:hAnsi="Times New Roman"/>
                <w:b/>
                <w:szCs w:val="24"/>
              </w:rPr>
            </w:pPr>
          </w:p>
          <w:p w14:paraId="035F5CB0" w14:textId="77777777" w:rsidR="00652973" w:rsidRDefault="00652973" w:rsidP="00B96887">
            <w:pPr>
              <w:tabs>
                <w:tab w:val="left" w:pos="7785"/>
              </w:tabs>
              <w:jc w:val="center"/>
              <w:rPr>
                <w:rFonts w:ascii="Times New Roman" w:hAnsi="Times New Roman"/>
                <w:b/>
                <w:szCs w:val="24"/>
              </w:rPr>
            </w:pPr>
          </w:p>
          <w:p w14:paraId="7C7381CF" w14:textId="77777777" w:rsidR="00652973" w:rsidRDefault="00652973" w:rsidP="00B96887">
            <w:pPr>
              <w:tabs>
                <w:tab w:val="left" w:pos="7785"/>
              </w:tabs>
              <w:jc w:val="center"/>
              <w:rPr>
                <w:rFonts w:ascii="Times New Roman" w:hAnsi="Times New Roman"/>
                <w:b/>
                <w:szCs w:val="24"/>
              </w:rPr>
            </w:pPr>
          </w:p>
          <w:p w14:paraId="7647D30A" w14:textId="77777777" w:rsidR="009C5788" w:rsidRDefault="00652973" w:rsidP="00652973">
            <w:pPr>
              <w:tabs>
                <w:tab w:val="left" w:pos="7785"/>
              </w:tabs>
              <w:jc w:val="center"/>
              <w:rPr>
                <w:rFonts w:ascii="Times New Roman" w:hAnsi="Times New Roman"/>
                <w:b/>
                <w:szCs w:val="24"/>
              </w:rPr>
            </w:pPr>
            <w:r>
              <w:rPr>
                <w:rFonts w:ascii="Times New Roman" w:hAnsi="Times New Roman"/>
                <w:b/>
                <w:szCs w:val="24"/>
              </w:rPr>
              <w:t xml:space="preserve">PA to the </w:t>
            </w:r>
          </w:p>
          <w:p w14:paraId="3C7815C1" w14:textId="77777777" w:rsidR="00652973" w:rsidRDefault="00652973" w:rsidP="00652973">
            <w:pPr>
              <w:tabs>
                <w:tab w:val="left" w:pos="7785"/>
              </w:tabs>
              <w:jc w:val="center"/>
              <w:rPr>
                <w:rFonts w:ascii="Times New Roman" w:hAnsi="Times New Roman"/>
                <w:b/>
                <w:szCs w:val="24"/>
              </w:rPr>
            </w:pPr>
            <w:r>
              <w:rPr>
                <w:rFonts w:ascii="Times New Roman" w:hAnsi="Times New Roman"/>
                <w:b/>
                <w:szCs w:val="24"/>
              </w:rPr>
              <w:t>Regius Keeper</w:t>
            </w:r>
          </w:p>
          <w:p w14:paraId="65E74EF9" w14:textId="77777777" w:rsidR="00652973" w:rsidRDefault="00652973" w:rsidP="00652973">
            <w:pPr>
              <w:tabs>
                <w:tab w:val="left" w:pos="7785"/>
              </w:tabs>
              <w:jc w:val="center"/>
              <w:rPr>
                <w:rFonts w:ascii="Times New Roman" w:hAnsi="Times New Roman"/>
                <w:b/>
                <w:szCs w:val="24"/>
              </w:rPr>
            </w:pPr>
          </w:p>
          <w:p w14:paraId="6B8E2970" w14:textId="77777777" w:rsidR="00652973" w:rsidRDefault="00652973" w:rsidP="00652973">
            <w:pPr>
              <w:tabs>
                <w:tab w:val="left" w:pos="7785"/>
              </w:tabs>
              <w:jc w:val="center"/>
              <w:rPr>
                <w:rFonts w:ascii="Times New Roman" w:hAnsi="Times New Roman"/>
                <w:b/>
                <w:szCs w:val="24"/>
              </w:rPr>
            </w:pPr>
          </w:p>
          <w:p w14:paraId="47D89D8E" w14:textId="4FD3BFAF" w:rsidR="00652973" w:rsidRDefault="00652973" w:rsidP="00652973">
            <w:pPr>
              <w:tabs>
                <w:tab w:val="left" w:pos="7785"/>
              </w:tabs>
              <w:jc w:val="center"/>
              <w:rPr>
                <w:rFonts w:ascii="Times New Roman" w:hAnsi="Times New Roman"/>
                <w:b/>
                <w:szCs w:val="24"/>
              </w:rPr>
            </w:pPr>
          </w:p>
          <w:p w14:paraId="096D8687" w14:textId="20D91428" w:rsidR="005F259A" w:rsidRDefault="005F259A" w:rsidP="00652973">
            <w:pPr>
              <w:tabs>
                <w:tab w:val="left" w:pos="7785"/>
              </w:tabs>
              <w:jc w:val="center"/>
              <w:rPr>
                <w:rFonts w:ascii="Times New Roman" w:hAnsi="Times New Roman"/>
                <w:b/>
                <w:szCs w:val="24"/>
              </w:rPr>
            </w:pPr>
          </w:p>
          <w:p w14:paraId="42E70165" w14:textId="77777777" w:rsidR="009D14ED" w:rsidRDefault="009D14ED" w:rsidP="00652973">
            <w:pPr>
              <w:tabs>
                <w:tab w:val="left" w:pos="7785"/>
              </w:tabs>
              <w:jc w:val="center"/>
              <w:rPr>
                <w:rFonts w:ascii="Times New Roman" w:hAnsi="Times New Roman"/>
                <w:b/>
                <w:szCs w:val="24"/>
              </w:rPr>
            </w:pPr>
          </w:p>
          <w:p w14:paraId="007F1C9A" w14:textId="77777777" w:rsidR="00981D47" w:rsidRDefault="00981D47" w:rsidP="00652973">
            <w:pPr>
              <w:tabs>
                <w:tab w:val="left" w:pos="7785"/>
              </w:tabs>
              <w:jc w:val="center"/>
              <w:rPr>
                <w:rFonts w:ascii="Times New Roman" w:hAnsi="Times New Roman"/>
                <w:b/>
                <w:szCs w:val="24"/>
              </w:rPr>
            </w:pPr>
          </w:p>
          <w:p w14:paraId="2778DEBE" w14:textId="725EFB54" w:rsidR="009C5788" w:rsidRDefault="00652973" w:rsidP="00652973">
            <w:pPr>
              <w:tabs>
                <w:tab w:val="left" w:pos="7785"/>
              </w:tabs>
              <w:jc w:val="center"/>
              <w:rPr>
                <w:rFonts w:ascii="Times New Roman" w:hAnsi="Times New Roman"/>
                <w:b/>
                <w:szCs w:val="24"/>
              </w:rPr>
            </w:pPr>
            <w:r>
              <w:rPr>
                <w:rFonts w:ascii="Times New Roman" w:hAnsi="Times New Roman"/>
                <w:b/>
                <w:szCs w:val="24"/>
              </w:rPr>
              <w:t xml:space="preserve">PA to the </w:t>
            </w:r>
          </w:p>
          <w:p w14:paraId="6305EB99" w14:textId="2E2F8F78" w:rsidR="00652973" w:rsidRDefault="00652973" w:rsidP="00652973">
            <w:pPr>
              <w:tabs>
                <w:tab w:val="left" w:pos="7785"/>
              </w:tabs>
              <w:jc w:val="center"/>
              <w:rPr>
                <w:rFonts w:ascii="Times New Roman" w:hAnsi="Times New Roman"/>
                <w:b/>
                <w:szCs w:val="24"/>
              </w:rPr>
            </w:pPr>
            <w:r>
              <w:rPr>
                <w:rFonts w:ascii="Times New Roman" w:hAnsi="Times New Roman"/>
                <w:b/>
                <w:szCs w:val="24"/>
              </w:rPr>
              <w:t>Regius Keeper</w:t>
            </w:r>
          </w:p>
          <w:p w14:paraId="719FAA29" w14:textId="154FD03F" w:rsidR="001E11C2" w:rsidRDefault="001E11C2" w:rsidP="00652973">
            <w:pPr>
              <w:tabs>
                <w:tab w:val="left" w:pos="7785"/>
              </w:tabs>
              <w:jc w:val="center"/>
              <w:rPr>
                <w:rFonts w:ascii="Times New Roman" w:hAnsi="Times New Roman"/>
                <w:b/>
                <w:szCs w:val="24"/>
              </w:rPr>
            </w:pPr>
          </w:p>
          <w:p w14:paraId="752C4A59" w14:textId="77777777" w:rsidR="00652973" w:rsidRDefault="00652973" w:rsidP="005F259A">
            <w:pPr>
              <w:tabs>
                <w:tab w:val="left" w:pos="7785"/>
              </w:tabs>
              <w:jc w:val="center"/>
              <w:rPr>
                <w:rFonts w:ascii="Times New Roman" w:hAnsi="Times New Roman"/>
                <w:b/>
                <w:szCs w:val="24"/>
              </w:rPr>
            </w:pPr>
          </w:p>
        </w:tc>
      </w:tr>
      <w:tr w:rsidR="00B96887" w:rsidRPr="001A7C00" w14:paraId="300A742E" w14:textId="77777777" w:rsidTr="009D14ED">
        <w:tc>
          <w:tcPr>
            <w:tcW w:w="766" w:type="dxa"/>
          </w:tcPr>
          <w:p w14:paraId="41553A2E" w14:textId="77777777" w:rsidR="00B96887" w:rsidRDefault="00B96887" w:rsidP="00C6008F">
            <w:pPr>
              <w:jc w:val="both"/>
              <w:rPr>
                <w:rFonts w:ascii="Times New Roman" w:hAnsi="Times New Roman"/>
                <w:b/>
              </w:rPr>
            </w:pPr>
          </w:p>
        </w:tc>
        <w:tc>
          <w:tcPr>
            <w:tcW w:w="6890" w:type="dxa"/>
          </w:tcPr>
          <w:p w14:paraId="7DA5C9E1" w14:textId="77777777" w:rsidR="00B96887" w:rsidRDefault="00B96887" w:rsidP="00C6008F">
            <w:pPr>
              <w:jc w:val="both"/>
              <w:rPr>
                <w:rFonts w:ascii="Times New Roman" w:hAnsi="Times New Roman"/>
                <w:b/>
                <w:szCs w:val="24"/>
                <w:u w:val="single"/>
              </w:rPr>
            </w:pPr>
            <w:r>
              <w:rPr>
                <w:rFonts w:ascii="Times New Roman" w:hAnsi="Times New Roman"/>
                <w:b/>
                <w:szCs w:val="24"/>
                <w:u w:val="single"/>
              </w:rPr>
              <w:t xml:space="preserve">INFORMATION </w:t>
            </w:r>
            <w:r w:rsidRPr="00F04373">
              <w:rPr>
                <w:rFonts w:ascii="Times New Roman" w:hAnsi="Times New Roman"/>
                <w:b/>
                <w:szCs w:val="24"/>
                <w:u w:val="single"/>
              </w:rPr>
              <w:t>ITEM</w:t>
            </w:r>
            <w:r>
              <w:rPr>
                <w:rFonts w:ascii="Times New Roman" w:hAnsi="Times New Roman"/>
                <w:b/>
                <w:szCs w:val="24"/>
                <w:u w:val="single"/>
              </w:rPr>
              <w:t>S</w:t>
            </w:r>
            <w:r w:rsidRPr="00F04373">
              <w:rPr>
                <w:rFonts w:ascii="Times New Roman" w:hAnsi="Times New Roman"/>
                <w:b/>
                <w:szCs w:val="24"/>
                <w:u w:val="single"/>
              </w:rPr>
              <w:t>:</w:t>
            </w:r>
          </w:p>
          <w:p w14:paraId="5C3EAE67" w14:textId="77777777" w:rsidR="00B96887" w:rsidRPr="00CC50CF" w:rsidRDefault="00B96887" w:rsidP="00C6008F">
            <w:pPr>
              <w:jc w:val="both"/>
              <w:rPr>
                <w:rFonts w:ascii="Times New Roman" w:hAnsi="Times New Roman"/>
                <w:b/>
                <w:u w:val="single"/>
              </w:rPr>
            </w:pPr>
          </w:p>
        </w:tc>
        <w:tc>
          <w:tcPr>
            <w:tcW w:w="1984" w:type="dxa"/>
          </w:tcPr>
          <w:p w14:paraId="6BB59462" w14:textId="77777777" w:rsidR="00B96887" w:rsidRDefault="00B96887" w:rsidP="00C6008F">
            <w:pPr>
              <w:jc w:val="center"/>
              <w:rPr>
                <w:rFonts w:ascii="Times New Roman" w:hAnsi="Times New Roman"/>
              </w:rPr>
            </w:pPr>
          </w:p>
        </w:tc>
      </w:tr>
      <w:tr w:rsidR="00B96887" w:rsidRPr="00391DF7" w14:paraId="0468310D" w14:textId="77777777" w:rsidTr="009D14ED">
        <w:tblPrEx>
          <w:tblLook w:val="04A0" w:firstRow="1" w:lastRow="0" w:firstColumn="1" w:lastColumn="0" w:noHBand="0" w:noVBand="1"/>
        </w:tblPrEx>
        <w:trPr>
          <w:trHeight w:val="513"/>
        </w:trPr>
        <w:tc>
          <w:tcPr>
            <w:tcW w:w="766" w:type="dxa"/>
            <w:shd w:val="clear" w:color="auto" w:fill="auto"/>
          </w:tcPr>
          <w:p w14:paraId="1C17D6DD" w14:textId="77777777" w:rsidR="00B96887" w:rsidRPr="00B96887" w:rsidRDefault="00B96887" w:rsidP="00B96887">
            <w:pPr>
              <w:tabs>
                <w:tab w:val="left" w:pos="7785"/>
              </w:tabs>
              <w:rPr>
                <w:rFonts w:ascii="Times New Roman" w:hAnsi="Times New Roman"/>
                <w:b/>
                <w:bCs/>
              </w:rPr>
            </w:pPr>
            <w:r w:rsidRPr="00B96887">
              <w:rPr>
                <w:rFonts w:ascii="Times New Roman" w:hAnsi="Times New Roman"/>
                <w:b/>
                <w:bCs/>
              </w:rPr>
              <w:t>13.0</w:t>
            </w:r>
          </w:p>
        </w:tc>
        <w:tc>
          <w:tcPr>
            <w:tcW w:w="6890" w:type="dxa"/>
            <w:shd w:val="clear" w:color="auto" w:fill="auto"/>
          </w:tcPr>
          <w:p w14:paraId="599AA111" w14:textId="77777777" w:rsidR="00B96887" w:rsidRPr="00B96887" w:rsidRDefault="00B96887" w:rsidP="00B96887">
            <w:pPr>
              <w:tabs>
                <w:tab w:val="left" w:pos="7785"/>
              </w:tabs>
              <w:jc w:val="both"/>
              <w:rPr>
                <w:rFonts w:ascii="Times New Roman" w:hAnsi="Times New Roman"/>
                <w:b/>
                <w:bCs/>
                <w:u w:val="single"/>
              </w:rPr>
            </w:pPr>
            <w:r w:rsidRPr="00B96887">
              <w:rPr>
                <w:rFonts w:ascii="Times New Roman" w:hAnsi="Times New Roman"/>
                <w:b/>
                <w:bCs/>
                <w:u w:val="single"/>
              </w:rPr>
              <w:t>Finance Report for the Period to 31.03.20</w:t>
            </w:r>
          </w:p>
          <w:p w14:paraId="1C21FFA4" w14:textId="77777777" w:rsidR="00B96887" w:rsidRPr="00B96887" w:rsidRDefault="00B96887" w:rsidP="00B96887">
            <w:pPr>
              <w:tabs>
                <w:tab w:val="left" w:pos="7785"/>
              </w:tabs>
              <w:jc w:val="both"/>
              <w:rPr>
                <w:rFonts w:ascii="Times New Roman" w:hAnsi="Times New Roman"/>
                <w:b/>
                <w:bCs/>
                <w:u w:val="single"/>
              </w:rPr>
            </w:pPr>
          </w:p>
          <w:p w14:paraId="16DDB252" w14:textId="3DE42617" w:rsidR="001E11C2" w:rsidRPr="00655304" w:rsidRDefault="00655304" w:rsidP="00B96887">
            <w:pPr>
              <w:tabs>
                <w:tab w:val="left" w:pos="736"/>
                <w:tab w:val="left" w:pos="7785"/>
              </w:tabs>
              <w:jc w:val="both"/>
              <w:rPr>
                <w:rFonts w:ascii="Times New Roman" w:hAnsi="Times New Roman"/>
              </w:rPr>
            </w:pPr>
            <w:r>
              <w:rPr>
                <w:rFonts w:ascii="Times New Roman" w:hAnsi="Times New Roman"/>
              </w:rPr>
              <w:t xml:space="preserve">The Head of Finance had provided the latest monthly financial information. </w:t>
            </w:r>
            <w:r w:rsidR="00C368D4">
              <w:rPr>
                <w:rFonts w:ascii="Times New Roman" w:hAnsi="Times New Roman"/>
              </w:rPr>
              <w:t xml:space="preserve">There had been a </w:t>
            </w:r>
            <w:r w:rsidR="00FA0441">
              <w:rPr>
                <w:rFonts w:ascii="Times New Roman" w:hAnsi="Times New Roman"/>
              </w:rPr>
              <w:t xml:space="preserve">small </w:t>
            </w:r>
            <w:r w:rsidR="00C368D4">
              <w:rPr>
                <w:rFonts w:ascii="Times New Roman" w:hAnsi="Times New Roman"/>
              </w:rPr>
              <w:t>d</w:t>
            </w:r>
            <w:r>
              <w:rPr>
                <w:rFonts w:ascii="Times New Roman" w:hAnsi="Times New Roman"/>
              </w:rPr>
              <w:t>eficit for 2019/2020</w:t>
            </w:r>
            <w:r w:rsidR="00C368D4">
              <w:rPr>
                <w:rFonts w:ascii="Times New Roman" w:hAnsi="Times New Roman"/>
              </w:rPr>
              <w:t xml:space="preserve"> </w:t>
            </w:r>
            <w:r w:rsidR="005C2594">
              <w:rPr>
                <w:rFonts w:ascii="Times New Roman" w:hAnsi="Times New Roman"/>
              </w:rPr>
              <w:t xml:space="preserve">(due to COVID-19) </w:t>
            </w:r>
            <w:r w:rsidR="00C368D4">
              <w:rPr>
                <w:rFonts w:ascii="Times New Roman" w:hAnsi="Times New Roman"/>
              </w:rPr>
              <w:t>which</w:t>
            </w:r>
            <w:r>
              <w:rPr>
                <w:rFonts w:ascii="Times New Roman" w:hAnsi="Times New Roman"/>
              </w:rPr>
              <w:t xml:space="preserve"> would exceed </w:t>
            </w:r>
            <w:r w:rsidR="00C368D4">
              <w:rPr>
                <w:rFonts w:ascii="Times New Roman" w:hAnsi="Times New Roman"/>
              </w:rPr>
              <w:t xml:space="preserve">the </w:t>
            </w:r>
            <w:r>
              <w:rPr>
                <w:rFonts w:ascii="Times New Roman" w:hAnsi="Times New Roman"/>
              </w:rPr>
              <w:t>unrestricted reserves</w:t>
            </w:r>
            <w:r w:rsidR="008E03F2">
              <w:rPr>
                <w:rFonts w:ascii="Times New Roman" w:hAnsi="Times New Roman"/>
              </w:rPr>
              <w:t xml:space="preserve"> but t</w:t>
            </w:r>
            <w:r w:rsidR="00C368D4">
              <w:rPr>
                <w:rFonts w:ascii="Times New Roman" w:hAnsi="Times New Roman"/>
              </w:rPr>
              <w:t xml:space="preserve">he </w:t>
            </w:r>
            <w:r>
              <w:rPr>
                <w:rFonts w:ascii="Times New Roman" w:hAnsi="Times New Roman"/>
              </w:rPr>
              <w:t>Audit</w:t>
            </w:r>
            <w:r w:rsidR="00C368D4">
              <w:rPr>
                <w:rFonts w:ascii="Times New Roman" w:hAnsi="Times New Roman"/>
              </w:rPr>
              <w:t>or</w:t>
            </w:r>
            <w:r>
              <w:rPr>
                <w:rFonts w:ascii="Times New Roman" w:hAnsi="Times New Roman"/>
              </w:rPr>
              <w:t xml:space="preserve">s </w:t>
            </w:r>
            <w:r w:rsidR="00C368D4">
              <w:rPr>
                <w:rFonts w:ascii="Times New Roman" w:hAnsi="Times New Roman"/>
              </w:rPr>
              <w:t>had</w:t>
            </w:r>
            <w:r w:rsidR="00EA0B48">
              <w:rPr>
                <w:rFonts w:ascii="Times New Roman" w:hAnsi="Times New Roman"/>
              </w:rPr>
              <w:t xml:space="preserve"> no</w:t>
            </w:r>
            <w:r w:rsidR="00C368D4">
              <w:rPr>
                <w:rFonts w:ascii="Times New Roman" w:hAnsi="Times New Roman"/>
              </w:rPr>
              <w:t xml:space="preserve"> issues in relation to the RBGE being a </w:t>
            </w:r>
            <w:r>
              <w:rPr>
                <w:rFonts w:ascii="Times New Roman" w:hAnsi="Times New Roman"/>
              </w:rPr>
              <w:t xml:space="preserve">going concern as </w:t>
            </w:r>
            <w:r w:rsidR="00EA0B48">
              <w:rPr>
                <w:rFonts w:ascii="Times New Roman" w:hAnsi="Times New Roman"/>
              </w:rPr>
              <w:t>G</w:t>
            </w:r>
            <w:r w:rsidR="00C368D4">
              <w:rPr>
                <w:rFonts w:ascii="Times New Roman" w:hAnsi="Times New Roman"/>
              </w:rPr>
              <w:t>rant-in-</w:t>
            </w:r>
            <w:r w:rsidR="00EA0B48">
              <w:rPr>
                <w:rFonts w:ascii="Times New Roman" w:hAnsi="Times New Roman"/>
              </w:rPr>
              <w:t>A</w:t>
            </w:r>
            <w:r w:rsidR="00C368D4">
              <w:rPr>
                <w:rFonts w:ascii="Times New Roman" w:hAnsi="Times New Roman"/>
              </w:rPr>
              <w:t>id was received</w:t>
            </w:r>
            <w:r w:rsidR="00A0280F">
              <w:rPr>
                <w:rFonts w:ascii="Times New Roman" w:hAnsi="Times New Roman"/>
              </w:rPr>
              <w:t xml:space="preserve"> </w:t>
            </w:r>
            <w:r w:rsidR="00EA0B48">
              <w:rPr>
                <w:rFonts w:ascii="Times New Roman" w:hAnsi="Times New Roman"/>
              </w:rPr>
              <w:t>from the Scottish Government</w:t>
            </w:r>
            <w:r w:rsidR="008E03F2">
              <w:rPr>
                <w:rFonts w:ascii="Times New Roman" w:hAnsi="Times New Roman"/>
              </w:rPr>
              <w:t xml:space="preserve"> - t</w:t>
            </w:r>
            <w:r w:rsidR="00EA0B48">
              <w:rPr>
                <w:rFonts w:ascii="Times New Roman" w:hAnsi="Times New Roman"/>
              </w:rPr>
              <w:t xml:space="preserve">he </w:t>
            </w:r>
            <w:r w:rsidR="00A0280F">
              <w:rPr>
                <w:rFonts w:ascii="Times New Roman" w:hAnsi="Times New Roman"/>
              </w:rPr>
              <w:lastRenderedPageBreak/>
              <w:t>Scottish Government were content</w:t>
            </w:r>
            <w:r w:rsidR="00EA0B48">
              <w:rPr>
                <w:rFonts w:ascii="Times New Roman" w:hAnsi="Times New Roman"/>
              </w:rPr>
              <w:t xml:space="preserve"> with the position</w:t>
            </w:r>
            <w:r w:rsidR="00C368D4">
              <w:rPr>
                <w:rFonts w:ascii="Times New Roman" w:hAnsi="Times New Roman"/>
              </w:rPr>
              <w:t>.</w:t>
            </w:r>
            <w:r>
              <w:rPr>
                <w:rFonts w:ascii="Times New Roman" w:hAnsi="Times New Roman"/>
              </w:rPr>
              <w:t xml:space="preserve"> </w:t>
            </w:r>
            <w:r w:rsidR="00EA0B48">
              <w:rPr>
                <w:rFonts w:ascii="Times New Roman" w:hAnsi="Times New Roman"/>
              </w:rPr>
              <w:t>It was noted that the</w:t>
            </w:r>
            <w:r w:rsidR="0025352C">
              <w:rPr>
                <w:rFonts w:ascii="Times New Roman" w:hAnsi="Times New Roman"/>
              </w:rPr>
              <w:t>re would be a delay in presenting</w:t>
            </w:r>
            <w:r w:rsidR="00940B65">
              <w:rPr>
                <w:rFonts w:ascii="Times New Roman" w:hAnsi="Times New Roman"/>
              </w:rPr>
              <w:t xml:space="preserve"> </w:t>
            </w:r>
            <w:r w:rsidR="00A2367B">
              <w:rPr>
                <w:rFonts w:ascii="Times New Roman" w:hAnsi="Times New Roman"/>
              </w:rPr>
              <w:t xml:space="preserve">the </w:t>
            </w:r>
            <w:r>
              <w:rPr>
                <w:rFonts w:ascii="Times New Roman" w:hAnsi="Times New Roman"/>
              </w:rPr>
              <w:t>financial statement</w:t>
            </w:r>
            <w:r w:rsidR="0025352C">
              <w:rPr>
                <w:rFonts w:ascii="Times New Roman" w:hAnsi="Times New Roman"/>
              </w:rPr>
              <w:t>s</w:t>
            </w:r>
            <w:r>
              <w:rPr>
                <w:rFonts w:ascii="Times New Roman" w:hAnsi="Times New Roman"/>
              </w:rPr>
              <w:t xml:space="preserve"> to the </w:t>
            </w:r>
            <w:r w:rsidR="005F259A">
              <w:rPr>
                <w:rFonts w:ascii="Times New Roman" w:hAnsi="Times New Roman"/>
              </w:rPr>
              <w:t>Trustees</w:t>
            </w:r>
            <w:r>
              <w:rPr>
                <w:rFonts w:ascii="Times New Roman" w:hAnsi="Times New Roman"/>
              </w:rPr>
              <w:t xml:space="preserve"> </w:t>
            </w:r>
            <w:r w:rsidR="00A2367B">
              <w:rPr>
                <w:rFonts w:ascii="Times New Roman" w:hAnsi="Times New Roman"/>
              </w:rPr>
              <w:t>as a result of the COVID-19 situation</w:t>
            </w:r>
            <w:r w:rsidR="0025352C">
              <w:rPr>
                <w:rFonts w:ascii="Times New Roman" w:hAnsi="Times New Roman"/>
              </w:rPr>
              <w:t xml:space="preserve"> impacting on the auditor’s timetable,</w:t>
            </w:r>
            <w:r w:rsidR="00A2367B">
              <w:rPr>
                <w:rFonts w:ascii="Times New Roman" w:hAnsi="Times New Roman"/>
              </w:rPr>
              <w:t xml:space="preserve"> and the </w:t>
            </w:r>
            <w:r>
              <w:rPr>
                <w:rFonts w:ascii="Times New Roman" w:hAnsi="Times New Roman"/>
              </w:rPr>
              <w:t xml:space="preserve">accounts would be brought to the December </w:t>
            </w:r>
            <w:r w:rsidR="00A2367B">
              <w:rPr>
                <w:rFonts w:ascii="Times New Roman" w:hAnsi="Times New Roman"/>
              </w:rPr>
              <w:t xml:space="preserve">meeting </w:t>
            </w:r>
            <w:r>
              <w:rPr>
                <w:rFonts w:ascii="Times New Roman" w:hAnsi="Times New Roman"/>
              </w:rPr>
              <w:t>(</w:t>
            </w:r>
            <w:r w:rsidR="008E03F2">
              <w:rPr>
                <w:rFonts w:ascii="Times New Roman" w:hAnsi="Times New Roman"/>
              </w:rPr>
              <w:t>they were</w:t>
            </w:r>
            <w:r w:rsidR="00A2367B">
              <w:rPr>
                <w:rFonts w:ascii="Times New Roman" w:hAnsi="Times New Roman"/>
              </w:rPr>
              <w:t xml:space="preserve"> normally considered at the </w:t>
            </w:r>
            <w:r>
              <w:rPr>
                <w:rFonts w:ascii="Times New Roman" w:hAnsi="Times New Roman"/>
              </w:rPr>
              <w:t>October meeting</w:t>
            </w:r>
            <w:r w:rsidR="00A2367B">
              <w:rPr>
                <w:rFonts w:ascii="Times New Roman" w:hAnsi="Times New Roman"/>
              </w:rPr>
              <w:t>)</w:t>
            </w:r>
            <w:r>
              <w:rPr>
                <w:rFonts w:ascii="Times New Roman" w:hAnsi="Times New Roman"/>
              </w:rPr>
              <w:t>.</w:t>
            </w:r>
            <w:r w:rsidR="00A0280F">
              <w:rPr>
                <w:rFonts w:ascii="Times New Roman" w:hAnsi="Times New Roman"/>
              </w:rPr>
              <w:t xml:space="preserve"> </w:t>
            </w:r>
            <w:r w:rsidR="00A2367B">
              <w:rPr>
                <w:rFonts w:ascii="Times New Roman" w:hAnsi="Times New Roman"/>
              </w:rPr>
              <w:t xml:space="preserve">The </w:t>
            </w:r>
            <w:r w:rsidR="005F259A">
              <w:rPr>
                <w:rFonts w:ascii="Times New Roman" w:hAnsi="Times New Roman"/>
              </w:rPr>
              <w:t>Trustees</w:t>
            </w:r>
            <w:r w:rsidR="00A2367B">
              <w:rPr>
                <w:rFonts w:ascii="Times New Roman" w:hAnsi="Times New Roman"/>
              </w:rPr>
              <w:t xml:space="preserve"> noted that</w:t>
            </w:r>
            <w:r w:rsidR="008E03F2">
              <w:rPr>
                <w:rFonts w:ascii="Times New Roman" w:hAnsi="Times New Roman"/>
              </w:rPr>
              <w:t xml:space="preserve">, as a result, </w:t>
            </w:r>
            <w:r w:rsidR="00A2367B">
              <w:rPr>
                <w:rFonts w:ascii="Times New Roman" w:hAnsi="Times New Roman"/>
              </w:rPr>
              <w:t>there would not be as much time to c</w:t>
            </w:r>
            <w:r w:rsidR="00A0280F">
              <w:rPr>
                <w:rFonts w:ascii="Times New Roman" w:hAnsi="Times New Roman"/>
              </w:rPr>
              <w:t>onsider the financial report and accounts.</w:t>
            </w:r>
            <w:r w:rsidR="00D11F9F">
              <w:rPr>
                <w:rFonts w:ascii="Times New Roman" w:hAnsi="Times New Roman"/>
              </w:rPr>
              <w:t xml:space="preserve"> </w:t>
            </w:r>
            <w:r w:rsidR="001E11C2">
              <w:rPr>
                <w:rFonts w:ascii="Times New Roman" w:hAnsi="Times New Roman"/>
              </w:rPr>
              <w:t>The Board noted the ongoing discussions with the Scottish Government regarding the projected budget deficit for 2020/21 and agreed that they would await the outcome</w:t>
            </w:r>
            <w:r w:rsidR="00FA0441">
              <w:rPr>
                <w:rFonts w:ascii="Times New Roman" w:hAnsi="Times New Roman"/>
              </w:rPr>
              <w:t xml:space="preserve"> of these </w:t>
            </w:r>
            <w:r w:rsidR="001E11C2">
              <w:rPr>
                <w:rFonts w:ascii="Times New Roman" w:hAnsi="Times New Roman"/>
              </w:rPr>
              <w:t xml:space="preserve"> before </w:t>
            </w:r>
            <w:r w:rsidR="00FA0441">
              <w:rPr>
                <w:rFonts w:ascii="Times New Roman" w:hAnsi="Times New Roman"/>
              </w:rPr>
              <w:t xml:space="preserve">further </w:t>
            </w:r>
            <w:r w:rsidR="001E11C2">
              <w:rPr>
                <w:rFonts w:ascii="Times New Roman" w:hAnsi="Times New Roman"/>
              </w:rPr>
              <w:t xml:space="preserve">considering options for </w:t>
            </w:r>
            <w:r w:rsidR="00FA0441">
              <w:rPr>
                <w:rFonts w:ascii="Times New Roman" w:hAnsi="Times New Roman"/>
              </w:rPr>
              <w:t xml:space="preserve">making appropriate savings, further noting that significant savings could only be achieved through reducing staff numbers with attendant loss in output, and that this, in turn, would require Government agreement and funding for compulsory redundancies.  </w:t>
            </w:r>
          </w:p>
          <w:p w14:paraId="4BC2B1C4" w14:textId="77777777" w:rsidR="00655304" w:rsidRPr="00B96887" w:rsidRDefault="00655304" w:rsidP="00B96887">
            <w:pPr>
              <w:tabs>
                <w:tab w:val="left" w:pos="736"/>
                <w:tab w:val="left" w:pos="7785"/>
              </w:tabs>
              <w:jc w:val="both"/>
              <w:rPr>
                <w:rFonts w:ascii="Times New Roman" w:hAnsi="Times New Roman"/>
                <w:b/>
                <w:bCs/>
                <w:u w:val="single"/>
              </w:rPr>
            </w:pPr>
          </w:p>
        </w:tc>
        <w:tc>
          <w:tcPr>
            <w:tcW w:w="1984" w:type="dxa"/>
          </w:tcPr>
          <w:p w14:paraId="072A7F74" w14:textId="77777777" w:rsidR="00B96887" w:rsidRDefault="00B96887" w:rsidP="00B96887">
            <w:pPr>
              <w:tabs>
                <w:tab w:val="left" w:pos="7785"/>
              </w:tabs>
              <w:jc w:val="center"/>
              <w:rPr>
                <w:rFonts w:ascii="Times New Roman" w:hAnsi="Times New Roman"/>
                <w:b/>
                <w:szCs w:val="24"/>
              </w:rPr>
            </w:pPr>
          </w:p>
        </w:tc>
      </w:tr>
      <w:tr w:rsidR="00B96887" w:rsidRPr="00391DF7" w14:paraId="5FC65B22" w14:textId="77777777" w:rsidTr="009D14ED">
        <w:tblPrEx>
          <w:tblLook w:val="04A0" w:firstRow="1" w:lastRow="0" w:firstColumn="1" w:lastColumn="0" w:noHBand="0" w:noVBand="1"/>
        </w:tblPrEx>
        <w:trPr>
          <w:trHeight w:val="513"/>
        </w:trPr>
        <w:tc>
          <w:tcPr>
            <w:tcW w:w="766" w:type="dxa"/>
            <w:shd w:val="clear" w:color="auto" w:fill="auto"/>
          </w:tcPr>
          <w:p w14:paraId="2C2E8422" w14:textId="77777777" w:rsidR="00B96887" w:rsidRPr="00B96887" w:rsidRDefault="00B96887" w:rsidP="00B96887">
            <w:pPr>
              <w:tabs>
                <w:tab w:val="left" w:pos="7785"/>
              </w:tabs>
              <w:rPr>
                <w:rFonts w:ascii="Times New Roman" w:hAnsi="Times New Roman"/>
                <w:b/>
                <w:bCs/>
              </w:rPr>
            </w:pPr>
            <w:r w:rsidRPr="00B96887">
              <w:rPr>
                <w:rFonts w:ascii="Times New Roman" w:hAnsi="Times New Roman"/>
                <w:b/>
                <w:bCs/>
              </w:rPr>
              <w:t>14.0</w:t>
            </w:r>
          </w:p>
        </w:tc>
        <w:tc>
          <w:tcPr>
            <w:tcW w:w="6890" w:type="dxa"/>
            <w:shd w:val="clear" w:color="auto" w:fill="auto"/>
          </w:tcPr>
          <w:p w14:paraId="0F8FDFFA" w14:textId="77777777" w:rsidR="00B96887" w:rsidRDefault="00B96887" w:rsidP="00B96887">
            <w:pPr>
              <w:tabs>
                <w:tab w:val="left" w:pos="736"/>
                <w:tab w:val="left" w:pos="7785"/>
              </w:tabs>
              <w:jc w:val="both"/>
              <w:rPr>
                <w:rFonts w:ascii="Times New Roman" w:hAnsi="Times New Roman"/>
                <w:b/>
                <w:bCs/>
                <w:u w:val="single"/>
              </w:rPr>
            </w:pPr>
            <w:r w:rsidRPr="00B96887">
              <w:rPr>
                <w:rFonts w:ascii="Times New Roman" w:hAnsi="Times New Roman"/>
                <w:b/>
                <w:bCs/>
                <w:u w:val="single"/>
              </w:rPr>
              <w:t>Fundraising Update</w:t>
            </w:r>
            <w:r w:rsidR="008127EB">
              <w:rPr>
                <w:rFonts w:ascii="Times New Roman" w:hAnsi="Times New Roman"/>
                <w:b/>
                <w:bCs/>
                <w:u w:val="single"/>
              </w:rPr>
              <w:t xml:space="preserve"> </w:t>
            </w:r>
          </w:p>
          <w:p w14:paraId="1D902236" w14:textId="77777777" w:rsidR="00A0280F" w:rsidRDefault="00A0280F" w:rsidP="00B96887">
            <w:pPr>
              <w:tabs>
                <w:tab w:val="left" w:pos="736"/>
                <w:tab w:val="left" w:pos="7785"/>
              </w:tabs>
              <w:jc w:val="both"/>
              <w:rPr>
                <w:rFonts w:ascii="Times New Roman" w:hAnsi="Times New Roman"/>
                <w:b/>
                <w:bCs/>
                <w:u w:val="single"/>
              </w:rPr>
            </w:pPr>
          </w:p>
          <w:p w14:paraId="3D7D216C" w14:textId="1EBFB0A8" w:rsidR="00747B52" w:rsidRDefault="009524E0" w:rsidP="00B96887">
            <w:pPr>
              <w:tabs>
                <w:tab w:val="left" w:pos="736"/>
                <w:tab w:val="left" w:pos="7785"/>
              </w:tabs>
              <w:jc w:val="both"/>
              <w:rPr>
                <w:rFonts w:ascii="Times New Roman" w:hAnsi="Times New Roman"/>
              </w:rPr>
            </w:pPr>
            <w:r>
              <w:rPr>
                <w:rFonts w:ascii="Times New Roman" w:hAnsi="Times New Roman"/>
              </w:rPr>
              <w:t xml:space="preserve">The Director of Development had prepared a paper. </w:t>
            </w:r>
            <w:r w:rsidR="00A2367B">
              <w:rPr>
                <w:rFonts w:ascii="Times New Roman" w:hAnsi="Times New Roman"/>
              </w:rPr>
              <w:t>There had been a</w:t>
            </w:r>
            <w:r w:rsidR="00FA0441">
              <w:rPr>
                <w:rFonts w:ascii="Times New Roman" w:hAnsi="Times New Roman"/>
              </w:rPr>
              <w:t xml:space="preserve"> negative</w:t>
            </w:r>
            <w:r w:rsidR="00A2367B">
              <w:rPr>
                <w:rFonts w:ascii="Times New Roman" w:hAnsi="Times New Roman"/>
              </w:rPr>
              <w:t xml:space="preserve"> i</w:t>
            </w:r>
            <w:r>
              <w:rPr>
                <w:rFonts w:ascii="Times New Roman" w:hAnsi="Times New Roman"/>
              </w:rPr>
              <w:t xml:space="preserve">mpact on </w:t>
            </w:r>
            <w:r w:rsidR="00A2367B">
              <w:rPr>
                <w:rFonts w:ascii="Times New Roman" w:hAnsi="Times New Roman"/>
              </w:rPr>
              <w:t xml:space="preserve">the RBGE’s </w:t>
            </w:r>
            <w:r>
              <w:rPr>
                <w:rFonts w:ascii="Times New Roman" w:hAnsi="Times New Roman"/>
              </w:rPr>
              <w:t xml:space="preserve">income </w:t>
            </w:r>
            <w:r w:rsidR="00A2367B">
              <w:rPr>
                <w:rFonts w:ascii="Times New Roman" w:hAnsi="Times New Roman"/>
              </w:rPr>
              <w:t>generation activities (including the</w:t>
            </w:r>
            <w:r>
              <w:rPr>
                <w:rFonts w:ascii="Times New Roman" w:hAnsi="Times New Roman"/>
              </w:rPr>
              <w:t xml:space="preserve"> postponement of </w:t>
            </w:r>
            <w:r w:rsidR="00A2367B">
              <w:rPr>
                <w:rFonts w:ascii="Times New Roman" w:hAnsi="Times New Roman"/>
              </w:rPr>
              <w:t xml:space="preserve">the </w:t>
            </w:r>
            <w:r>
              <w:rPr>
                <w:rFonts w:ascii="Times New Roman" w:hAnsi="Times New Roman"/>
              </w:rPr>
              <w:t>350</w:t>
            </w:r>
            <w:r w:rsidRPr="009524E0">
              <w:rPr>
                <w:rFonts w:ascii="Times New Roman" w:hAnsi="Times New Roman"/>
                <w:vertAlign w:val="superscript"/>
              </w:rPr>
              <w:t>th</w:t>
            </w:r>
            <w:r>
              <w:rPr>
                <w:rFonts w:ascii="Times New Roman" w:hAnsi="Times New Roman"/>
              </w:rPr>
              <w:t xml:space="preserve"> fundraising activities</w:t>
            </w:r>
            <w:r w:rsidR="00A2367B">
              <w:rPr>
                <w:rFonts w:ascii="Times New Roman" w:hAnsi="Times New Roman"/>
              </w:rPr>
              <w:t>) as a result of the COVID-19 situation</w:t>
            </w:r>
            <w:r>
              <w:rPr>
                <w:rFonts w:ascii="Times New Roman" w:hAnsi="Times New Roman"/>
              </w:rPr>
              <w:t xml:space="preserve">. </w:t>
            </w:r>
            <w:r w:rsidR="00A2367B">
              <w:rPr>
                <w:rFonts w:ascii="Times New Roman" w:hAnsi="Times New Roman"/>
              </w:rPr>
              <w:t>There were c</w:t>
            </w:r>
            <w:r>
              <w:rPr>
                <w:rFonts w:ascii="Times New Roman" w:hAnsi="Times New Roman"/>
              </w:rPr>
              <w:t xml:space="preserve">hallenges but </w:t>
            </w:r>
            <w:r w:rsidR="003B0ACA">
              <w:rPr>
                <w:rFonts w:ascii="Times New Roman" w:hAnsi="Times New Roman"/>
              </w:rPr>
              <w:t xml:space="preserve">also </w:t>
            </w:r>
            <w:r>
              <w:rPr>
                <w:rFonts w:ascii="Times New Roman" w:hAnsi="Times New Roman"/>
              </w:rPr>
              <w:t xml:space="preserve">opportunities </w:t>
            </w:r>
            <w:r w:rsidR="00FA0441">
              <w:rPr>
                <w:rFonts w:ascii="Times New Roman" w:hAnsi="Times New Roman"/>
              </w:rPr>
              <w:t>relating to</w:t>
            </w:r>
            <w:r>
              <w:rPr>
                <w:rFonts w:ascii="Times New Roman" w:hAnsi="Times New Roman"/>
              </w:rPr>
              <w:t xml:space="preserve"> biodiversity </w:t>
            </w:r>
            <w:r w:rsidR="00FA0441">
              <w:rPr>
                <w:rFonts w:ascii="Times New Roman" w:hAnsi="Times New Roman"/>
              </w:rPr>
              <w:t xml:space="preserve">conservation and research, health and wellbeing  and education. </w:t>
            </w:r>
            <w:r w:rsidR="003B0ACA">
              <w:rPr>
                <w:rFonts w:ascii="Times New Roman" w:hAnsi="Times New Roman"/>
              </w:rPr>
              <w:t>The c</w:t>
            </w:r>
            <w:r w:rsidR="00747B52">
              <w:rPr>
                <w:rFonts w:ascii="Times New Roman" w:hAnsi="Times New Roman"/>
              </w:rPr>
              <w:t xml:space="preserve">ompetition for development funding </w:t>
            </w:r>
            <w:r w:rsidR="00FA0441">
              <w:rPr>
                <w:rFonts w:ascii="Times New Roman" w:hAnsi="Times New Roman"/>
              </w:rPr>
              <w:t xml:space="preserve">was likely to </w:t>
            </w:r>
            <w:r w:rsidR="00747B52">
              <w:rPr>
                <w:rFonts w:ascii="Times New Roman" w:hAnsi="Times New Roman"/>
              </w:rPr>
              <w:t xml:space="preserve">increase but </w:t>
            </w:r>
            <w:r w:rsidR="003B0ACA">
              <w:rPr>
                <w:rFonts w:ascii="Times New Roman" w:hAnsi="Times New Roman"/>
              </w:rPr>
              <w:t xml:space="preserve">the RBGE’s </w:t>
            </w:r>
            <w:r w:rsidR="00747B52">
              <w:rPr>
                <w:rFonts w:ascii="Times New Roman" w:hAnsi="Times New Roman"/>
              </w:rPr>
              <w:t xml:space="preserve">long standing relationships with some funders </w:t>
            </w:r>
            <w:r w:rsidR="003B0ACA">
              <w:rPr>
                <w:rFonts w:ascii="Times New Roman" w:hAnsi="Times New Roman"/>
              </w:rPr>
              <w:t xml:space="preserve">would be </w:t>
            </w:r>
            <w:r w:rsidR="00747B52">
              <w:rPr>
                <w:rFonts w:ascii="Times New Roman" w:hAnsi="Times New Roman"/>
              </w:rPr>
              <w:t xml:space="preserve">helpful. </w:t>
            </w:r>
            <w:r w:rsidR="008E03F2">
              <w:rPr>
                <w:rFonts w:ascii="Times New Roman" w:hAnsi="Times New Roman"/>
              </w:rPr>
              <w:t xml:space="preserve">The Board noted that the </w:t>
            </w:r>
            <w:r w:rsidR="000A454E">
              <w:rPr>
                <w:rFonts w:ascii="Times New Roman" w:hAnsi="Times New Roman"/>
              </w:rPr>
              <w:t xml:space="preserve">increased </w:t>
            </w:r>
            <w:r w:rsidR="008E03F2">
              <w:rPr>
                <w:rFonts w:ascii="Times New Roman" w:hAnsi="Times New Roman"/>
              </w:rPr>
              <w:t xml:space="preserve">investment in fundraising was starting to </w:t>
            </w:r>
            <w:r w:rsidR="00FA0441">
              <w:rPr>
                <w:rFonts w:ascii="Times New Roman" w:hAnsi="Times New Roman"/>
              </w:rPr>
              <w:t xml:space="preserve">produce very encouraging results. </w:t>
            </w:r>
          </w:p>
          <w:p w14:paraId="047801BB" w14:textId="77777777" w:rsidR="009524E0" w:rsidRPr="00A0280F" w:rsidRDefault="009524E0" w:rsidP="00B96887">
            <w:pPr>
              <w:tabs>
                <w:tab w:val="left" w:pos="736"/>
                <w:tab w:val="left" w:pos="7785"/>
              </w:tabs>
              <w:jc w:val="both"/>
              <w:rPr>
                <w:rFonts w:ascii="Times New Roman" w:hAnsi="Times New Roman"/>
              </w:rPr>
            </w:pPr>
          </w:p>
        </w:tc>
        <w:tc>
          <w:tcPr>
            <w:tcW w:w="1984" w:type="dxa"/>
          </w:tcPr>
          <w:p w14:paraId="0AE72014" w14:textId="77777777" w:rsidR="00B96887" w:rsidRDefault="00B96887" w:rsidP="00B96887">
            <w:pPr>
              <w:tabs>
                <w:tab w:val="left" w:pos="7785"/>
              </w:tabs>
              <w:jc w:val="center"/>
              <w:rPr>
                <w:rFonts w:ascii="Times New Roman" w:hAnsi="Times New Roman"/>
                <w:b/>
                <w:szCs w:val="24"/>
              </w:rPr>
            </w:pPr>
          </w:p>
        </w:tc>
      </w:tr>
      <w:tr w:rsidR="00B96887" w:rsidRPr="00391DF7" w14:paraId="6E47A745" w14:textId="77777777" w:rsidTr="009D14ED">
        <w:tblPrEx>
          <w:tblLook w:val="04A0" w:firstRow="1" w:lastRow="0" w:firstColumn="1" w:lastColumn="0" w:noHBand="0" w:noVBand="1"/>
        </w:tblPrEx>
        <w:trPr>
          <w:trHeight w:val="513"/>
        </w:trPr>
        <w:tc>
          <w:tcPr>
            <w:tcW w:w="766" w:type="dxa"/>
            <w:shd w:val="clear" w:color="auto" w:fill="auto"/>
          </w:tcPr>
          <w:p w14:paraId="57A30636" w14:textId="77777777" w:rsidR="00B96887" w:rsidRPr="00B96887" w:rsidRDefault="00B96887" w:rsidP="00B96887">
            <w:pPr>
              <w:tabs>
                <w:tab w:val="left" w:pos="7785"/>
              </w:tabs>
              <w:rPr>
                <w:rFonts w:ascii="Times New Roman" w:hAnsi="Times New Roman"/>
                <w:b/>
                <w:bCs/>
              </w:rPr>
            </w:pPr>
            <w:r w:rsidRPr="00B96887">
              <w:rPr>
                <w:rFonts w:ascii="Times New Roman" w:hAnsi="Times New Roman"/>
                <w:b/>
                <w:bCs/>
              </w:rPr>
              <w:t>15.0</w:t>
            </w:r>
          </w:p>
          <w:p w14:paraId="24321DCF" w14:textId="77777777" w:rsidR="00B96887" w:rsidRPr="00B96887" w:rsidRDefault="00B96887" w:rsidP="00B96887">
            <w:pPr>
              <w:tabs>
                <w:tab w:val="left" w:pos="7785"/>
              </w:tabs>
              <w:rPr>
                <w:rFonts w:ascii="Times New Roman" w:hAnsi="Times New Roman"/>
                <w:b/>
                <w:bCs/>
              </w:rPr>
            </w:pPr>
          </w:p>
        </w:tc>
        <w:tc>
          <w:tcPr>
            <w:tcW w:w="6890" w:type="dxa"/>
            <w:shd w:val="clear" w:color="auto" w:fill="auto"/>
          </w:tcPr>
          <w:p w14:paraId="31AE6006" w14:textId="77777777" w:rsidR="00B96887" w:rsidRDefault="00B96887" w:rsidP="00B96887">
            <w:pPr>
              <w:tabs>
                <w:tab w:val="left" w:pos="736"/>
                <w:tab w:val="left" w:pos="7785"/>
              </w:tabs>
              <w:jc w:val="both"/>
              <w:rPr>
                <w:rFonts w:ascii="Times New Roman" w:hAnsi="Times New Roman"/>
                <w:b/>
                <w:bCs/>
                <w:u w:val="single"/>
              </w:rPr>
            </w:pPr>
            <w:bookmarkStart w:id="1" w:name="_Hlk43206766"/>
            <w:r w:rsidRPr="00B96887">
              <w:rPr>
                <w:rFonts w:ascii="Times New Roman" w:hAnsi="Times New Roman"/>
                <w:b/>
                <w:bCs/>
                <w:u w:val="single"/>
              </w:rPr>
              <w:t>Report of the Audit Committee</w:t>
            </w:r>
            <w:bookmarkEnd w:id="1"/>
            <w:r w:rsidR="008127EB">
              <w:rPr>
                <w:rFonts w:ascii="Times New Roman" w:hAnsi="Times New Roman"/>
                <w:b/>
                <w:bCs/>
                <w:u w:val="single"/>
              </w:rPr>
              <w:t xml:space="preserve"> </w:t>
            </w:r>
          </w:p>
          <w:p w14:paraId="09A68725" w14:textId="77777777" w:rsidR="00747B52" w:rsidRDefault="00747B52" w:rsidP="00B96887">
            <w:pPr>
              <w:tabs>
                <w:tab w:val="left" w:pos="736"/>
                <w:tab w:val="left" w:pos="7785"/>
              </w:tabs>
              <w:jc w:val="both"/>
              <w:rPr>
                <w:rFonts w:ascii="Times New Roman" w:hAnsi="Times New Roman"/>
                <w:b/>
                <w:bCs/>
                <w:u w:val="single"/>
              </w:rPr>
            </w:pPr>
          </w:p>
          <w:p w14:paraId="549B5C6C" w14:textId="24E0BC5A" w:rsidR="00747B52" w:rsidRDefault="00747B52" w:rsidP="00B96887">
            <w:pPr>
              <w:tabs>
                <w:tab w:val="left" w:pos="736"/>
                <w:tab w:val="left" w:pos="7785"/>
              </w:tabs>
              <w:jc w:val="both"/>
              <w:rPr>
                <w:rFonts w:ascii="Times New Roman" w:hAnsi="Times New Roman"/>
              </w:rPr>
            </w:pPr>
            <w:r>
              <w:rPr>
                <w:rFonts w:ascii="Times New Roman" w:hAnsi="Times New Roman"/>
              </w:rPr>
              <w:t xml:space="preserve">The Chair of the Audit Committee had presented a paper and reported that the </w:t>
            </w:r>
            <w:r w:rsidR="00302B58">
              <w:rPr>
                <w:rFonts w:ascii="Times New Roman" w:hAnsi="Times New Roman"/>
              </w:rPr>
              <w:t>A</w:t>
            </w:r>
            <w:r>
              <w:rPr>
                <w:rFonts w:ascii="Times New Roman" w:hAnsi="Times New Roman"/>
              </w:rPr>
              <w:t>uditors were content</w:t>
            </w:r>
            <w:r w:rsidR="00302B58">
              <w:rPr>
                <w:rFonts w:ascii="Times New Roman" w:hAnsi="Times New Roman"/>
              </w:rPr>
              <w:t xml:space="preserve"> with the position</w:t>
            </w:r>
            <w:r>
              <w:rPr>
                <w:rFonts w:ascii="Times New Roman" w:hAnsi="Times New Roman"/>
              </w:rPr>
              <w:t xml:space="preserve">. For information there would be a new Auditor General </w:t>
            </w:r>
            <w:r w:rsidR="00302B58">
              <w:rPr>
                <w:rFonts w:ascii="Times New Roman" w:hAnsi="Times New Roman"/>
              </w:rPr>
              <w:t xml:space="preserve">appointed </w:t>
            </w:r>
            <w:r>
              <w:rPr>
                <w:rFonts w:ascii="Times New Roman" w:hAnsi="Times New Roman"/>
              </w:rPr>
              <w:t>later this year.</w:t>
            </w:r>
          </w:p>
          <w:p w14:paraId="67358E19" w14:textId="6D3B1C16" w:rsidR="005F259A" w:rsidRPr="00B96887" w:rsidRDefault="005F259A" w:rsidP="00B96887">
            <w:pPr>
              <w:tabs>
                <w:tab w:val="left" w:pos="736"/>
                <w:tab w:val="left" w:pos="7785"/>
              </w:tabs>
              <w:jc w:val="both"/>
              <w:rPr>
                <w:rFonts w:ascii="Times New Roman" w:hAnsi="Times New Roman"/>
                <w:b/>
                <w:bCs/>
                <w:u w:val="single"/>
              </w:rPr>
            </w:pPr>
          </w:p>
        </w:tc>
        <w:tc>
          <w:tcPr>
            <w:tcW w:w="1984" w:type="dxa"/>
          </w:tcPr>
          <w:p w14:paraId="0C994062" w14:textId="77777777" w:rsidR="00B96887" w:rsidRDefault="00B96887" w:rsidP="00B96887">
            <w:pPr>
              <w:tabs>
                <w:tab w:val="left" w:pos="7785"/>
              </w:tabs>
              <w:jc w:val="center"/>
              <w:rPr>
                <w:rFonts w:ascii="Times New Roman" w:hAnsi="Times New Roman"/>
                <w:b/>
                <w:szCs w:val="24"/>
              </w:rPr>
            </w:pPr>
          </w:p>
        </w:tc>
      </w:tr>
      <w:tr w:rsidR="00B96887" w:rsidRPr="00391DF7" w14:paraId="3062A7BB" w14:textId="77777777" w:rsidTr="009D14ED">
        <w:tblPrEx>
          <w:tblLook w:val="04A0" w:firstRow="1" w:lastRow="0" w:firstColumn="1" w:lastColumn="0" w:noHBand="0" w:noVBand="1"/>
        </w:tblPrEx>
        <w:trPr>
          <w:trHeight w:val="513"/>
        </w:trPr>
        <w:tc>
          <w:tcPr>
            <w:tcW w:w="766" w:type="dxa"/>
            <w:shd w:val="clear" w:color="auto" w:fill="auto"/>
          </w:tcPr>
          <w:p w14:paraId="4DE900B2" w14:textId="77777777" w:rsidR="00B96887" w:rsidRPr="00B96887" w:rsidRDefault="00B96887" w:rsidP="00B96887">
            <w:pPr>
              <w:tabs>
                <w:tab w:val="left" w:pos="7785"/>
              </w:tabs>
              <w:rPr>
                <w:rFonts w:ascii="Times New Roman" w:hAnsi="Times New Roman"/>
                <w:b/>
                <w:bCs/>
              </w:rPr>
            </w:pPr>
            <w:r w:rsidRPr="00B96887">
              <w:rPr>
                <w:rFonts w:ascii="Times New Roman" w:hAnsi="Times New Roman"/>
                <w:b/>
                <w:bCs/>
              </w:rPr>
              <w:t>16.0</w:t>
            </w:r>
          </w:p>
          <w:p w14:paraId="7ECC859A" w14:textId="77777777" w:rsidR="00B96887" w:rsidRPr="00B96887" w:rsidRDefault="00B96887" w:rsidP="00B96887">
            <w:pPr>
              <w:tabs>
                <w:tab w:val="left" w:pos="7785"/>
              </w:tabs>
              <w:rPr>
                <w:rFonts w:ascii="Times New Roman" w:hAnsi="Times New Roman"/>
                <w:b/>
                <w:bCs/>
              </w:rPr>
            </w:pPr>
          </w:p>
        </w:tc>
        <w:tc>
          <w:tcPr>
            <w:tcW w:w="6890" w:type="dxa"/>
            <w:shd w:val="clear" w:color="auto" w:fill="auto"/>
          </w:tcPr>
          <w:p w14:paraId="072E5617" w14:textId="77777777" w:rsidR="00B96887" w:rsidRPr="00B96887" w:rsidRDefault="00B96887" w:rsidP="00B96887">
            <w:pPr>
              <w:tabs>
                <w:tab w:val="left" w:pos="7785"/>
              </w:tabs>
              <w:rPr>
                <w:rFonts w:ascii="Times New Roman" w:hAnsi="Times New Roman"/>
                <w:b/>
                <w:bCs/>
                <w:u w:val="single"/>
              </w:rPr>
            </w:pPr>
            <w:r w:rsidRPr="00B96887">
              <w:rPr>
                <w:rFonts w:ascii="Times New Roman" w:hAnsi="Times New Roman"/>
                <w:b/>
                <w:bCs/>
                <w:u w:val="single"/>
              </w:rPr>
              <w:t xml:space="preserve">Report of the Science Advisory Committee </w:t>
            </w:r>
          </w:p>
          <w:p w14:paraId="17A96EA0" w14:textId="77777777" w:rsidR="00B96887" w:rsidRPr="00B96887" w:rsidRDefault="00B96887" w:rsidP="00B96887">
            <w:pPr>
              <w:tabs>
                <w:tab w:val="left" w:pos="7785"/>
              </w:tabs>
              <w:rPr>
                <w:rFonts w:ascii="Times New Roman" w:hAnsi="Times New Roman"/>
                <w:b/>
                <w:bCs/>
                <w:u w:val="single"/>
              </w:rPr>
            </w:pPr>
          </w:p>
          <w:p w14:paraId="5A05A16D" w14:textId="0FF3F3CE" w:rsidR="00747B52" w:rsidRPr="00B96887" w:rsidRDefault="00747B52" w:rsidP="0065527A">
            <w:pPr>
              <w:tabs>
                <w:tab w:val="left" w:pos="7785"/>
              </w:tabs>
              <w:jc w:val="both"/>
              <w:rPr>
                <w:rFonts w:ascii="Times New Roman" w:hAnsi="Times New Roman"/>
                <w:b/>
                <w:bCs/>
                <w:u w:val="single"/>
              </w:rPr>
            </w:pPr>
            <w:r w:rsidRPr="00747B52">
              <w:rPr>
                <w:rFonts w:ascii="Times New Roman" w:hAnsi="Times New Roman"/>
              </w:rPr>
              <w:t>The Chair of the Scien</w:t>
            </w:r>
            <w:r>
              <w:rPr>
                <w:rFonts w:ascii="Times New Roman" w:hAnsi="Times New Roman"/>
              </w:rPr>
              <w:t>c</w:t>
            </w:r>
            <w:r w:rsidRPr="00747B52">
              <w:rPr>
                <w:rFonts w:ascii="Times New Roman" w:hAnsi="Times New Roman"/>
              </w:rPr>
              <w:t>e Advisory Committee reported</w:t>
            </w:r>
            <w:r>
              <w:rPr>
                <w:rFonts w:ascii="Times New Roman" w:hAnsi="Times New Roman"/>
              </w:rPr>
              <w:t xml:space="preserve"> that a meeting had been held on Wednesday 17 June 2020 to consider </w:t>
            </w:r>
            <w:r w:rsidR="00302B58">
              <w:rPr>
                <w:rFonts w:ascii="Times New Roman" w:hAnsi="Times New Roman"/>
              </w:rPr>
              <w:t>an</w:t>
            </w:r>
            <w:r>
              <w:rPr>
                <w:rFonts w:ascii="Times New Roman" w:hAnsi="Times New Roman"/>
              </w:rPr>
              <w:t xml:space="preserve"> RBGE update on COVID-19</w:t>
            </w:r>
            <w:r w:rsidR="008E03F2">
              <w:rPr>
                <w:rFonts w:ascii="Times New Roman" w:hAnsi="Times New Roman"/>
              </w:rPr>
              <w:t xml:space="preserve">, </w:t>
            </w:r>
            <w:r>
              <w:rPr>
                <w:rFonts w:ascii="Times New Roman" w:hAnsi="Times New Roman"/>
              </w:rPr>
              <w:t>racial injustice</w:t>
            </w:r>
            <w:r w:rsidR="00302B58">
              <w:rPr>
                <w:rFonts w:ascii="Times New Roman" w:hAnsi="Times New Roman"/>
              </w:rPr>
              <w:t xml:space="preserve"> and </w:t>
            </w:r>
            <w:r>
              <w:rPr>
                <w:rFonts w:ascii="Times New Roman" w:hAnsi="Times New Roman"/>
              </w:rPr>
              <w:t>the draft Biodiversity Strategy</w:t>
            </w:r>
            <w:r w:rsidR="0065527A">
              <w:rPr>
                <w:rFonts w:ascii="Times New Roman" w:hAnsi="Times New Roman"/>
              </w:rPr>
              <w:t xml:space="preserve">. </w:t>
            </w:r>
            <w:r w:rsidR="00302B58">
              <w:rPr>
                <w:rFonts w:ascii="Times New Roman" w:hAnsi="Times New Roman"/>
              </w:rPr>
              <w:t>Discussions on</w:t>
            </w:r>
            <w:r w:rsidR="0065527A">
              <w:rPr>
                <w:rFonts w:ascii="Times New Roman" w:hAnsi="Times New Roman"/>
              </w:rPr>
              <w:t xml:space="preserve"> post graduate </w:t>
            </w:r>
            <w:r w:rsidR="00BD4B59" w:rsidRPr="00302B58">
              <w:rPr>
                <w:rFonts w:ascii="Times New Roman" w:hAnsi="Times New Roman"/>
              </w:rPr>
              <w:t>education</w:t>
            </w:r>
            <w:r w:rsidR="00810FB0">
              <w:rPr>
                <w:rFonts w:ascii="Times New Roman" w:hAnsi="Times New Roman"/>
              </w:rPr>
              <w:t xml:space="preserve"> </w:t>
            </w:r>
            <w:r w:rsidR="0065527A">
              <w:rPr>
                <w:rFonts w:ascii="Times New Roman" w:hAnsi="Times New Roman"/>
              </w:rPr>
              <w:t xml:space="preserve">post COVID-19 </w:t>
            </w:r>
            <w:r w:rsidR="000A454E">
              <w:rPr>
                <w:rFonts w:ascii="Times New Roman" w:hAnsi="Times New Roman"/>
              </w:rPr>
              <w:t xml:space="preserve">had been </w:t>
            </w:r>
            <w:r w:rsidR="00302B58">
              <w:rPr>
                <w:rFonts w:ascii="Times New Roman" w:hAnsi="Times New Roman"/>
              </w:rPr>
              <w:t xml:space="preserve">postponed to the </w:t>
            </w:r>
            <w:r w:rsidR="0065527A">
              <w:rPr>
                <w:rFonts w:ascii="Times New Roman" w:hAnsi="Times New Roman"/>
              </w:rPr>
              <w:t xml:space="preserve">next meeting when the </w:t>
            </w:r>
            <w:r w:rsidR="008E03F2">
              <w:rPr>
                <w:rFonts w:ascii="Times New Roman" w:hAnsi="Times New Roman"/>
              </w:rPr>
              <w:t xml:space="preserve">situation </w:t>
            </w:r>
            <w:r w:rsidR="0065527A">
              <w:rPr>
                <w:rFonts w:ascii="Times New Roman" w:hAnsi="Times New Roman"/>
              </w:rPr>
              <w:t>would be clearer.</w:t>
            </w:r>
            <w:r w:rsidR="00810FB0">
              <w:rPr>
                <w:rFonts w:ascii="Times New Roman" w:hAnsi="Times New Roman"/>
              </w:rPr>
              <w:t xml:space="preserve"> </w:t>
            </w:r>
          </w:p>
          <w:p w14:paraId="250EC05F" w14:textId="77777777" w:rsidR="00B96887" w:rsidRPr="00B96887" w:rsidRDefault="00B96887" w:rsidP="00B96887">
            <w:pPr>
              <w:tabs>
                <w:tab w:val="left" w:pos="736"/>
                <w:tab w:val="left" w:pos="7785"/>
              </w:tabs>
              <w:jc w:val="both"/>
              <w:rPr>
                <w:rFonts w:ascii="Times New Roman" w:hAnsi="Times New Roman"/>
                <w:b/>
                <w:bCs/>
                <w:u w:val="single"/>
              </w:rPr>
            </w:pPr>
          </w:p>
        </w:tc>
        <w:tc>
          <w:tcPr>
            <w:tcW w:w="1984" w:type="dxa"/>
          </w:tcPr>
          <w:p w14:paraId="41F6B3F5" w14:textId="77777777" w:rsidR="00B96887" w:rsidRDefault="00B96887" w:rsidP="00B96887">
            <w:pPr>
              <w:tabs>
                <w:tab w:val="left" w:pos="7785"/>
              </w:tabs>
              <w:jc w:val="center"/>
              <w:rPr>
                <w:rFonts w:ascii="Times New Roman" w:hAnsi="Times New Roman"/>
                <w:b/>
                <w:szCs w:val="24"/>
              </w:rPr>
            </w:pPr>
          </w:p>
        </w:tc>
      </w:tr>
      <w:tr w:rsidR="00C6008F" w:rsidRPr="00E87131" w14:paraId="3EF206B0" w14:textId="77777777" w:rsidTr="009D14ED">
        <w:tblPrEx>
          <w:tblLook w:val="04A0" w:firstRow="1" w:lastRow="0" w:firstColumn="1" w:lastColumn="0" w:noHBand="0" w:noVBand="1"/>
        </w:tblPrEx>
        <w:trPr>
          <w:trHeight w:val="513"/>
        </w:trPr>
        <w:tc>
          <w:tcPr>
            <w:tcW w:w="766" w:type="dxa"/>
            <w:shd w:val="clear" w:color="auto" w:fill="auto"/>
          </w:tcPr>
          <w:p w14:paraId="53C96FB9" w14:textId="77777777" w:rsidR="00B96887" w:rsidRDefault="00B96887" w:rsidP="00B96887">
            <w:pPr>
              <w:tabs>
                <w:tab w:val="left" w:pos="7785"/>
              </w:tabs>
              <w:rPr>
                <w:rFonts w:ascii="Times New Roman" w:hAnsi="Times New Roman"/>
                <w:b/>
                <w:bCs/>
              </w:rPr>
            </w:pPr>
            <w:r w:rsidRPr="00E87131">
              <w:rPr>
                <w:rFonts w:ascii="Times New Roman" w:hAnsi="Times New Roman"/>
                <w:b/>
                <w:bCs/>
              </w:rPr>
              <w:t>17.0</w:t>
            </w:r>
          </w:p>
          <w:p w14:paraId="71CFEE49" w14:textId="77777777" w:rsidR="00E87131" w:rsidRDefault="00E87131" w:rsidP="00B96887">
            <w:pPr>
              <w:tabs>
                <w:tab w:val="left" w:pos="7785"/>
              </w:tabs>
              <w:rPr>
                <w:rFonts w:ascii="Times New Roman" w:hAnsi="Times New Roman"/>
                <w:b/>
                <w:bCs/>
              </w:rPr>
            </w:pPr>
          </w:p>
          <w:p w14:paraId="50F55DCE" w14:textId="77777777" w:rsidR="00E87131" w:rsidRDefault="00E87131" w:rsidP="00B96887">
            <w:pPr>
              <w:tabs>
                <w:tab w:val="left" w:pos="7785"/>
              </w:tabs>
              <w:rPr>
                <w:rFonts w:ascii="Times New Roman" w:hAnsi="Times New Roman"/>
                <w:b/>
                <w:bCs/>
              </w:rPr>
            </w:pPr>
          </w:p>
          <w:p w14:paraId="701C8844" w14:textId="77777777" w:rsidR="00E87131" w:rsidRDefault="00E87131" w:rsidP="00B96887">
            <w:pPr>
              <w:tabs>
                <w:tab w:val="left" w:pos="7785"/>
              </w:tabs>
              <w:rPr>
                <w:rFonts w:ascii="Times New Roman" w:hAnsi="Times New Roman"/>
                <w:b/>
                <w:bCs/>
              </w:rPr>
            </w:pPr>
          </w:p>
          <w:p w14:paraId="11A49024" w14:textId="77777777" w:rsidR="00E87131" w:rsidRDefault="00E87131" w:rsidP="00B96887">
            <w:pPr>
              <w:tabs>
                <w:tab w:val="left" w:pos="7785"/>
              </w:tabs>
              <w:rPr>
                <w:rFonts w:ascii="Times New Roman" w:hAnsi="Times New Roman"/>
                <w:b/>
                <w:bCs/>
              </w:rPr>
            </w:pPr>
          </w:p>
          <w:p w14:paraId="713A7D3B" w14:textId="77777777" w:rsidR="00E87131" w:rsidRDefault="00E87131" w:rsidP="00B96887">
            <w:pPr>
              <w:tabs>
                <w:tab w:val="left" w:pos="7785"/>
              </w:tabs>
              <w:rPr>
                <w:rFonts w:ascii="Times New Roman" w:hAnsi="Times New Roman"/>
                <w:b/>
                <w:bCs/>
              </w:rPr>
            </w:pPr>
          </w:p>
          <w:p w14:paraId="6BE33D90" w14:textId="77777777" w:rsidR="00E87131" w:rsidRDefault="00E87131" w:rsidP="00B96887">
            <w:pPr>
              <w:tabs>
                <w:tab w:val="left" w:pos="7785"/>
              </w:tabs>
              <w:rPr>
                <w:rFonts w:ascii="Times New Roman" w:hAnsi="Times New Roman"/>
                <w:b/>
                <w:bCs/>
              </w:rPr>
            </w:pPr>
          </w:p>
          <w:p w14:paraId="07BDA458" w14:textId="77777777" w:rsidR="00E87131" w:rsidRDefault="00E87131" w:rsidP="00B96887">
            <w:pPr>
              <w:tabs>
                <w:tab w:val="left" w:pos="7785"/>
              </w:tabs>
              <w:rPr>
                <w:rFonts w:ascii="Times New Roman" w:hAnsi="Times New Roman"/>
                <w:b/>
                <w:bCs/>
              </w:rPr>
            </w:pPr>
          </w:p>
          <w:p w14:paraId="11566E28" w14:textId="77777777" w:rsidR="00E87131" w:rsidRDefault="00E87131" w:rsidP="00B96887">
            <w:pPr>
              <w:tabs>
                <w:tab w:val="left" w:pos="7785"/>
              </w:tabs>
              <w:rPr>
                <w:rFonts w:ascii="Times New Roman" w:hAnsi="Times New Roman"/>
                <w:b/>
                <w:bCs/>
              </w:rPr>
            </w:pPr>
          </w:p>
          <w:p w14:paraId="3BCCB21F" w14:textId="77777777" w:rsidR="00E87131" w:rsidRDefault="00E87131" w:rsidP="00B96887">
            <w:pPr>
              <w:tabs>
                <w:tab w:val="left" w:pos="7785"/>
              </w:tabs>
              <w:rPr>
                <w:rFonts w:ascii="Times New Roman" w:hAnsi="Times New Roman"/>
                <w:b/>
                <w:bCs/>
              </w:rPr>
            </w:pPr>
          </w:p>
          <w:p w14:paraId="36DA34F1" w14:textId="77777777" w:rsidR="00E87131" w:rsidRDefault="00E87131" w:rsidP="00B96887">
            <w:pPr>
              <w:tabs>
                <w:tab w:val="left" w:pos="7785"/>
              </w:tabs>
              <w:rPr>
                <w:rFonts w:ascii="Times New Roman" w:hAnsi="Times New Roman"/>
                <w:b/>
                <w:bCs/>
              </w:rPr>
            </w:pPr>
          </w:p>
          <w:p w14:paraId="6C2DC7AE" w14:textId="77777777" w:rsidR="00E87131" w:rsidRDefault="00E87131" w:rsidP="00B96887">
            <w:pPr>
              <w:tabs>
                <w:tab w:val="left" w:pos="7785"/>
              </w:tabs>
              <w:rPr>
                <w:rFonts w:ascii="Times New Roman" w:hAnsi="Times New Roman"/>
                <w:b/>
                <w:bCs/>
              </w:rPr>
            </w:pPr>
          </w:p>
          <w:p w14:paraId="33525F04" w14:textId="77777777" w:rsidR="00E87131" w:rsidRDefault="00E87131" w:rsidP="00B96887">
            <w:pPr>
              <w:tabs>
                <w:tab w:val="left" w:pos="7785"/>
              </w:tabs>
              <w:rPr>
                <w:rFonts w:ascii="Times New Roman" w:hAnsi="Times New Roman"/>
                <w:b/>
                <w:bCs/>
              </w:rPr>
            </w:pPr>
          </w:p>
          <w:p w14:paraId="7A13D937" w14:textId="77777777" w:rsidR="00E87131" w:rsidRDefault="00E87131" w:rsidP="00B96887">
            <w:pPr>
              <w:tabs>
                <w:tab w:val="left" w:pos="7785"/>
              </w:tabs>
              <w:rPr>
                <w:rFonts w:ascii="Times New Roman" w:hAnsi="Times New Roman"/>
                <w:b/>
                <w:bCs/>
              </w:rPr>
            </w:pPr>
          </w:p>
          <w:p w14:paraId="66811F18" w14:textId="77777777" w:rsidR="00E87131" w:rsidRDefault="00E87131" w:rsidP="00B96887">
            <w:pPr>
              <w:tabs>
                <w:tab w:val="left" w:pos="7785"/>
              </w:tabs>
              <w:rPr>
                <w:rFonts w:ascii="Times New Roman" w:hAnsi="Times New Roman"/>
                <w:b/>
                <w:bCs/>
              </w:rPr>
            </w:pPr>
          </w:p>
          <w:p w14:paraId="0292CF56" w14:textId="77777777" w:rsidR="00E87131" w:rsidRDefault="00E87131" w:rsidP="00B96887">
            <w:pPr>
              <w:tabs>
                <w:tab w:val="left" w:pos="7785"/>
              </w:tabs>
              <w:rPr>
                <w:rFonts w:ascii="Times New Roman" w:hAnsi="Times New Roman"/>
                <w:b/>
                <w:bCs/>
              </w:rPr>
            </w:pPr>
          </w:p>
          <w:p w14:paraId="5528D422" w14:textId="77777777" w:rsidR="00E87131" w:rsidRDefault="00E87131" w:rsidP="00B96887">
            <w:pPr>
              <w:tabs>
                <w:tab w:val="left" w:pos="7785"/>
              </w:tabs>
              <w:rPr>
                <w:rFonts w:ascii="Times New Roman" w:hAnsi="Times New Roman"/>
                <w:b/>
                <w:bCs/>
              </w:rPr>
            </w:pPr>
          </w:p>
          <w:p w14:paraId="1A5EF78B" w14:textId="77777777" w:rsidR="00E87131" w:rsidRDefault="00E87131" w:rsidP="00B96887">
            <w:pPr>
              <w:tabs>
                <w:tab w:val="left" w:pos="7785"/>
              </w:tabs>
              <w:rPr>
                <w:rFonts w:ascii="Times New Roman" w:hAnsi="Times New Roman"/>
                <w:b/>
                <w:bCs/>
              </w:rPr>
            </w:pPr>
          </w:p>
          <w:p w14:paraId="484B5C26" w14:textId="728401CB" w:rsidR="00E87131" w:rsidRDefault="00E87131" w:rsidP="00B96887">
            <w:pPr>
              <w:tabs>
                <w:tab w:val="left" w:pos="7785"/>
              </w:tabs>
              <w:rPr>
                <w:rFonts w:ascii="Times New Roman" w:hAnsi="Times New Roman"/>
                <w:b/>
                <w:bCs/>
              </w:rPr>
            </w:pPr>
          </w:p>
          <w:p w14:paraId="4D45BF48" w14:textId="77777777" w:rsidR="009D14ED" w:rsidRDefault="009D14ED" w:rsidP="00B96887">
            <w:pPr>
              <w:tabs>
                <w:tab w:val="left" w:pos="7785"/>
              </w:tabs>
              <w:rPr>
                <w:rFonts w:ascii="Times New Roman" w:hAnsi="Times New Roman"/>
                <w:b/>
                <w:bCs/>
              </w:rPr>
            </w:pPr>
          </w:p>
          <w:p w14:paraId="2D11C36E" w14:textId="1D832C94" w:rsidR="00D11F9F" w:rsidRDefault="00D11F9F" w:rsidP="00B96887">
            <w:pPr>
              <w:tabs>
                <w:tab w:val="left" w:pos="7785"/>
              </w:tabs>
              <w:rPr>
                <w:rFonts w:ascii="Times New Roman" w:hAnsi="Times New Roman"/>
                <w:b/>
                <w:bCs/>
              </w:rPr>
            </w:pPr>
          </w:p>
          <w:p w14:paraId="63CF52FE" w14:textId="77777777" w:rsidR="00D11F9F" w:rsidRDefault="00D11F9F" w:rsidP="00B96887">
            <w:pPr>
              <w:tabs>
                <w:tab w:val="left" w:pos="7785"/>
              </w:tabs>
              <w:rPr>
                <w:rFonts w:ascii="Times New Roman" w:hAnsi="Times New Roman"/>
                <w:b/>
                <w:bCs/>
              </w:rPr>
            </w:pPr>
          </w:p>
          <w:p w14:paraId="3A8FF2A4" w14:textId="77777777" w:rsidR="00E87131" w:rsidRDefault="00E87131" w:rsidP="00B96887">
            <w:pPr>
              <w:tabs>
                <w:tab w:val="left" w:pos="7785"/>
              </w:tabs>
              <w:rPr>
                <w:rFonts w:ascii="Times New Roman" w:hAnsi="Times New Roman"/>
              </w:rPr>
            </w:pPr>
            <w:r>
              <w:rPr>
                <w:rFonts w:ascii="Times New Roman" w:hAnsi="Times New Roman"/>
              </w:rPr>
              <w:t>17.1</w:t>
            </w:r>
          </w:p>
          <w:p w14:paraId="6252B369" w14:textId="494A6CA5" w:rsidR="004A2F07" w:rsidRDefault="004A2F07" w:rsidP="00B96887">
            <w:pPr>
              <w:tabs>
                <w:tab w:val="left" w:pos="7785"/>
              </w:tabs>
              <w:rPr>
                <w:rFonts w:ascii="Times New Roman" w:hAnsi="Times New Roman"/>
              </w:rPr>
            </w:pPr>
          </w:p>
          <w:p w14:paraId="4736E104" w14:textId="77777777" w:rsidR="009D14ED" w:rsidRDefault="009D14ED" w:rsidP="00B96887">
            <w:pPr>
              <w:tabs>
                <w:tab w:val="left" w:pos="7785"/>
              </w:tabs>
              <w:rPr>
                <w:rFonts w:ascii="Times New Roman" w:hAnsi="Times New Roman"/>
              </w:rPr>
            </w:pPr>
          </w:p>
          <w:p w14:paraId="5472D6F7" w14:textId="77777777" w:rsidR="00E87131" w:rsidRPr="00E87131" w:rsidRDefault="00E87131" w:rsidP="00B96887">
            <w:pPr>
              <w:tabs>
                <w:tab w:val="left" w:pos="7785"/>
              </w:tabs>
              <w:rPr>
                <w:rFonts w:ascii="Times New Roman" w:hAnsi="Times New Roman"/>
              </w:rPr>
            </w:pPr>
            <w:r>
              <w:rPr>
                <w:rFonts w:ascii="Times New Roman" w:hAnsi="Times New Roman"/>
              </w:rPr>
              <w:t>17.2</w:t>
            </w:r>
          </w:p>
          <w:p w14:paraId="54ADA216" w14:textId="77777777" w:rsidR="00B96887" w:rsidRPr="00E87131" w:rsidRDefault="00B96887" w:rsidP="00B96887">
            <w:pPr>
              <w:tabs>
                <w:tab w:val="left" w:pos="7785"/>
              </w:tabs>
              <w:rPr>
                <w:rFonts w:ascii="Times New Roman" w:hAnsi="Times New Roman"/>
                <w:b/>
                <w:bCs/>
                <w:szCs w:val="24"/>
              </w:rPr>
            </w:pPr>
          </w:p>
        </w:tc>
        <w:tc>
          <w:tcPr>
            <w:tcW w:w="6890" w:type="dxa"/>
            <w:shd w:val="clear" w:color="auto" w:fill="auto"/>
          </w:tcPr>
          <w:p w14:paraId="24301676" w14:textId="77777777" w:rsidR="00B96887" w:rsidRPr="00E87131" w:rsidRDefault="00B96887" w:rsidP="00B96887">
            <w:pPr>
              <w:tabs>
                <w:tab w:val="left" w:pos="7785"/>
              </w:tabs>
              <w:rPr>
                <w:rFonts w:ascii="Times New Roman" w:hAnsi="Times New Roman"/>
                <w:b/>
                <w:bCs/>
                <w:u w:val="single"/>
              </w:rPr>
            </w:pPr>
            <w:r w:rsidRPr="00E87131">
              <w:rPr>
                <w:rFonts w:ascii="Times New Roman" w:hAnsi="Times New Roman"/>
                <w:b/>
                <w:bCs/>
                <w:u w:val="single"/>
              </w:rPr>
              <w:lastRenderedPageBreak/>
              <w:t xml:space="preserve">Report of the Arts Advisory Group </w:t>
            </w:r>
          </w:p>
          <w:p w14:paraId="63DA78FE" w14:textId="77777777" w:rsidR="00BD4B59" w:rsidRPr="00E87131" w:rsidRDefault="00BD4B59" w:rsidP="00B96887">
            <w:pPr>
              <w:tabs>
                <w:tab w:val="left" w:pos="7785"/>
              </w:tabs>
              <w:rPr>
                <w:rFonts w:ascii="Times New Roman" w:hAnsi="Times New Roman"/>
                <w:b/>
                <w:bCs/>
                <w:u w:val="single"/>
              </w:rPr>
            </w:pPr>
          </w:p>
          <w:p w14:paraId="4F609717" w14:textId="78323C50" w:rsidR="000A79DA" w:rsidRDefault="00BD4B59" w:rsidP="00BD4B59">
            <w:pPr>
              <w:tabs>
                <w:tab w:val="left" w:pos="7785"/>
              </w:tabs>
              <w:jc w:val="both"/>
              <w:rPr>
                <w:rFonts w:ascii="Times New Roman" w:hAnsi="Times New Roman"/>
              </w:rPr>
            </w:pPr>
            <w:r w:rsidRPr="00E87131">
              <w:rPr>
                <w:rFonts w:ascii="Times New Roman" w:hAnsi="Times New Roman"/>
              </w:rPr>
              <w:t xml:space="preserve">The Chair of the Arts Advisory Group reported that a final meeting </w:t>
            </w:r>
            <w:r w:rsidR="00E87131">
              <w:rPr>
                <w:rFonts w:ascii="Times New Roman" w:hAnsi="Times New Roman"/>
              </w:rPr>
              <w:t>had been</w:t>
            </w:r>
            <w:r w:rsidRPr="00E87131">
              <w:rPr>
                <w:rFonts w:ascii="Times New Roman" w:hAnsi="Times New Roman"/>
              </w:rPr>
              <w:t xml:space="preserve"> held on </w:t>
            </w:r>
            <w:r w:rsidR="00C6008F" w:rsidRPr="00E87131">
              <w:rPr>
                <w:rFonts w:ascii="Times New Roman" w:hAnsi="Times New Roman"/>
              </w:rPr>
              <w:t>Tuesday</w:t>
            </w:r>
            <w:r w:rsidRPr="00E87131">
              <w:rPr>
                <w:rFonts w:ascii="Times New Roman" w:hAnsi="Times New Roman"/>
              </w:rPr>
              <w:t xml:space="preserve"> 9 June 2020 (</w:t>
            </w:r>
            <w:r w:rsidR="00C6008F" w:rsidRPr="00E87131">
              <w:rPr>
                <w:rFonts w:ascii="Times New Roman" w:hAnsi="Times New Roman"/>
              </w:rPr>
              <w:t xml:space="preserve">and the </w:t>
            </w:r>
            <w:r w:rsidRPr="00E87131">
              <w:rPr>
                <w:rFonts w:ascii="Times New Roman" w:hAnsi="Times New Roman"/>
              </w:rPr>
              <w:t xml:space="preserve">minutes could be circulated if </w:t>
            </w:r>
            <w:r w:rsidR="000A454E">
              <w:rPr>
                <w:rFonts w:ascii="Times New Roman" w:hAnsi="Times New Roman"/>
              </w:rPr>
              <w:t>requested</w:t>
            </w:r>
            <w:r w:rsidRPr="00E87131">
              <w:rPr>
                <w:rFonts w:ascii="Times New Roman" w:hAnsi="Times New Roman"/>
              </w:rPr>
              <w:t>). The Arts Manifesto</w:t>
            </w:r>
            <w:r w:rsidR="000A454E">
              <w:rPr>
                <w:rFonts w:ascii="Times New Roman" w:hAnsi="Times New Roman"/>
              </w:rPr>
              <w:t xml:space="preserve"> was attracting much interest and support and had led to the development of a reinvigorated  arts programme that was now significantly better aligned to the RBGE </w:t>
            </w:r>
            <w:r w:rsidR="000A454E">
              <w:rPr>
                <w:rFonts w:ascii="Times New Roman" w:hAnsi="Times New Roman"/>
              </w:rPr>
              <w:lastRenderedPageBreak/>
              <w:t xml:space="preserve">Mission. </w:t>
            </w:r>
            <w:r w:rsidRPr="00E87131">
              <w:rPr>
                <w:rFonts w:ascii="Times New Roman" w:hAnsi="Times New Roman"/>
              </w:rPr>
              <w:t xml:space="preserve"> </w:t>
            </w:r>
            <w:r w:rsidR="00794D6D" w:rsidRPr="00E87131">
              <w:rPr>
                <w:rFonts w:ascii="Times New Roman" w:hAnsi="Times New Roman"/>
              </w:rPr>
              <w:t xml:space="preserve">The Group </w:t>
            </w:r>
            <w:r w:rsidR="008E03F2">
              <w:rPr>
                <w:rFonts w:ascii="Times New Roman" w:hAnsi="Times New Roman"/>
              </w:rPr>
              <w:t xml:space="preserve">had </w:t>
            </w:r>
            <w:r w:rsidR="00794D6D" w:rsidRPr="00E87131">
              <w:rPr>
                <w:rFonts w:ascii="Times New Roman" w:hAnsi="Times New Roman"/>
              </w:rPr>
              <w:t>c</w:t>
            </w:r>
            <w:r w:rsidRPr="00E87131">
              <w:rPr>
                <w:rFonts w:ascii="Times New Roman" w:hAnsi="Times New Roman"/>
              </w:rPr>
              <w:t xml:space="preserve">elebrated the success of </w:t>
            </w:r>
            <w:r w:rsidR="008E03F2">
              <w:rPr>
                <w:rFonts w:ascii="Times New Roman" w:hAnsi="Times New Roman"/>
              </w:rPr>
              <w:t xml:space="preserve">funding </w:t>
            </w:r>
            <w:r w:rsidRPr="00E87131">
              <w:rPr>
                <w:rFonts w:ascii="Times New Roman" w:hAnsi="Times New Roman"/>
              </w:rPr>
              <w:t xml:space="preserve">of £150k from the Outset Transformation Award </w:t>
            </w:r>
            <w:r w:rsidR="008E03F2">
              <w:rPr>
                <w:rFonts w:ascii="Times New Roman" w:hAnsi="Times New Roman"/>
              </w:rPr>
              <w:t>i</w:t>
            </w:r>
            <w:r w:rsidR="00794D6D" w:rsidRPr="00E87131">
              <w:rPr>
                <w:rFonts w:ascii="Times New Roman" w:hAnsi="Times New Roman"/>
              </w:rPr>
              <w:t xml:space="preserve">n collaboration </w:t>
            </w:r>
            <w:r w:rsidRPr="00E87131">
              <w:rPr>
                <w:rFonts w:ascii="Times New Roman" w:hAnsi="Times New Roman"/>
              </w:rPr>
              <w:t>with the Serpentine Gallery in London</w:t>
            </w:r>
            <w:r w:rsidR="00794D6D" w:rsidRPr="00E87131">
              <w:rPr>
                <w:rFonts w:ascii="Times New Roman" w:hAnsi="Times New Roman"/>
              </w:rPr>
              <w:t xml:space="preserve">. Inverleith House </w:t>
            </w:r>
            <w:r w:rsidR="008E03F2">
              <w:rPr>
                <w:rFonts w:ascii="Times New Roman" w:hAnsi="Times New Roman"/>
              </w:rPr>
              <w:t>would now be</w:t>
            </w:r>
            <w:r w:rsidR="00794D6D" w:rsidRPr="00E87131">
              <w:rPr>
                <w:rFonts w:ascii="Times New Roman" w:hAnsi="Times New Roman"/>
              </w:rPr>
              <w:t xml:space="preserve"> referred to as ‘Climate House’ </w:t>
            </w:r>
            <w:r w:rsidR="000A454E">
              <w:rPr>
                <w:rFonts w:ascii="Times New Roman" w:hAnsi="Times New Roman"/>
              </w:rPr>
              <w:t xml:space="preserve">during the project </w:t>
            </w:r>
            <w:r w:rsidR="008E03F2">
              <w:rPr>
                <w:rFonts w:ascii="Times New Roman" w:hAnsi="Times New Roman"/>
              </w:rPr>
              <w:t xml:space="preserve">and this would </w:t>
            </w:r>
            <w:r w:rsidR="00794D6D" w:rsidRPr="00E87131">
              <w:rPr>
                <w:rFonts w:ascii="Times New Roman" w:hAnsi="Times New Roman"/>
              </w:rPr>
              <w:t xml:space="preserve">raise </w:t>
            </w:r>
            <w:r w:rsidR="00E87131">
              <w:rPr>
                <w:rFonts w:ascii="Times New Roman" w:hAnsi="Times New Roman"/>
              </w:rPr>
              <w:t xml:space="preserve">the </w:t>
            </w:r>
            <w:r w:rsidR="00794D6D" w:rsidRPr="00E87131">
              <w:rPr>
                <w:rFonts w:ascii="Times New Roman" w:hAnsi="Times New Roman"/>
              </w:rPr>
              <w:t xml:space="preserve">profile of </w:t>
            </w:r>
            <w:r w:rsidR="00E87131">
              <w:rPr>
                <w:rFonts w:ascii="Times New Roman" w:hAnsi="Times New Roman"/>
              </w:rPr>
              <w:t xml:space="preserve">the arts </w:t>
            </w:r>
            <w:r w:rsidR="00794D6D" w:rsidRPr="00E87131">
              <w:rPr>
                <w:rFonts w:ascii="Times New Roman" w:hAnsi="Times New Roman"/>
              </w:rPr>
              <w:t xml:space="preserve">agenda and programme. Changes would be made to allow visitors to access </w:t>
            </w:r>
            <w:r w:rsidR="00E87131">
              <w:rPr>
                <w:rFonts w:ascii="Times New Roman" w:hAnsi="Times New Roman"/>
              </w:rPr>
              <w:t xml:space="preserve">the building </w:t>
            </w:r>
            <w:r w:rsidR="00794D6D" w:rsidRPr="00E87131">
              <w:rPr>
                <w:rFonts w:ascii="Times New Roman" w:hAnsi="Times New Roman"/>
              </w:rPr>
              <w:t xml:space="preserve">safely when it reopened. Creative Scotland </w:t>
            </w:r>
            <w:r w:rsidR="00E87131">
              <w:rPr>
                <w:rFonts w:ascii="Times New Roman" w:hAnsi="Times New Roman"/>
              </w:rPr>
              <w:t xml:space="preserve">were </w:t>
            </w:r>
            <w:r w:rsidR="00794D6D" w:rsidRPr="00E87131">
              <w:rPr>
                <w:rFonts w:ascii="Times New Roman" w:hAnsi="Times New Roman"/>
              </w:rPr>
              <w:t xml:space="preserve">supportive of work on the arts programme. </w:t>
            </w:r>
            <w:r w:rsidR="00F10EE0">
              <w:rPr>
                <w:rFonts w:ascii="Times New Roman" w:hAnsi="Times New Roman"/>
              </w:rPr>
              <w:t xml:space="preserve">The </w:t>
            </w:r>
            <w:r w:rsidR="00794D6D" w:rsidRPr="00E87131">
              <w:rPr>
                <w:rFonts w:ascii="Times New Roman" w:hAnsi="Times New Roman"/>
              </w:rPr>
              <w:t xml:space="preserve">Arts Advisory Group </w:t>
            </w:r>
            <w:r w:rsidR="00E87131">
              <w:rPr>
                <w:rFonts w:ascii="Times New Roman" w:hAnsi="Times New Roman"/>
              </w:rPr>
              <w:t>had</w:t>
            </w:r>
            <w:r w:rsidR="00794D6D" w:rsidRPr="00E87131">
              <w:rPr>
                <w:rFonts w:ascii="Times New Roman" w:hAnsi="Times New Roman"/>
              </w:rPr>
              <w:t xml:space="preserve"> agreed that it </w:t>
            </w:r>
            <w:r w:rsidR="00E87131">
              <w:rPr>
                <w:rFonts w:ascii="Times New Roman" w:hAnsi="Times New Roman"/>
              </w:rPr>
              <w:t xml:space="preserve">had fulfilled its remit and would </w:t>
            </w:r>
            <w:r w:rsidR="00794D6D" w:rsidRPr="00E87131">
              <w:rPr>
                <w:rFonts w:ascii="Times New Roman" w:hAnsi="Times New Roman"/>
              </w:rPr>
              <w:t>now b</w:t>
            </w:r>
            <w:r w:rsidR="00E87131">
              <w:rPr>
                <w:rFonts w:ascii="Times New Roman" w:hAnsi="Times New Roman"/>
              </w:rPr>
              <w:t>e</w:t>
            </w:r>
            <w:r w:rsidR="00794D6D" w:rsidRPr="00E87131">
              <w:rPr>
                <w:rFonts w:ascii="Times New Roman" w:hAnsi="Times New Roman"/>
              </w:rPr>
              <w:t xml:space="preserve"> disbanded.</w:t>
            </w:r>
            <w:r w:rsidR="00E87131">
              <w:rPr>
                <w:rFonts w:ascii="Times New Roman" w:hAnsi="Times New Roman"/>
              </w:rPr>
              <w:t xml:space="preserve"> Ms Emma Nicolson </w:t>
            </w:r>
            <w:r w:rsidR="00F10EE0">
              <w:rPr>
                <w:rFonts w:ascii="Times New Roman" w:hAnsi="Times New Roman"/>
              </w:rPr>
              <w:t>(Head of Creative Programmes)</w:t>
            </w:r>
            <w:r w:rsidR="00E87131">
              <w:rPr>
                <w:rFonts w:ascii="Times New Roman" w:hAnsi="Times New Roman"/>
              </w:rPr>
              <w:t xml:space="preserve"> would now be involved in the</w:t>
            </w:r>
            <w:r w:rsidR="000A454E">
              <w:rPr>
                <w:rFonts w:ascii="Times New Roman" w:hAnsi="Times New Roman"/>
              </w:rPr>
              <w:t xml:space="preserve"> development of the </w:t>
            </w:r>
            <w:r w:rsidR="00E87131">
              <w:rPr>
                <w:rFonts w:ascii="Times New Roman" w:hAnsi="Times New Roman"/>
              </w:rPr>
              <w:t xml:space="preserve"> Scottish Government’s</w:t>
            </w:r>
            <w:r w:rsidR="000A79DA" w:rsidRPr="00E87131">
              <w:rPr>
                <w:rFonts w:ascii="Times New Roman" w:hAnsi="Times New Roman"/>
              </w:rPr>
              <w:t xml:space="preserve"> Culture Strategy.</w:t>
            </w:r>
            <w:r w:rsidR="00E87131">
              <w:rPr>
                <w:rFonts w:ascii="Times New Roman" w:hAnsi="Times New Roman"/>
              </w:rPr>
              <w:t xml:space="preserve"> </w:t>
            </w:r>
            <w:r w:rsidR="000A79DA" w:rsidRPr="00E87131">
              <w:rPr>
                <w:rFonts w:ascii="Times New Roman" w:hAnsi="Times New Roman"/>
              </w:rPr>
              <w:t xml:space="preserve">The Chair, on behalf of the </w:t>
            </w:r>
            <w:r w:rsidR="005F259A">
              <w:rPr>
                <w:rFonts w:ascii="Times New Roman" w:hAnsi="Times New Roman"/>
              </w:rPr>
              <w:t>Trustees</w:t>
            </w:r>
            <w:r w:rsidR="000A79DA" w:rsidRPr="00E87131">
              <w:rPr>
                <w:rFonts w:ascii="Times New Roman" w:hAnsi="Times New Roman"/>
              </w:rPr>
              <w:t>, thanked the Arts Advisory Group for their work in raising the profile and integrating the arts programme into the Garden’s Mission.</w:t>
            </w:r>
          </w:p>
          <w:p w14:paraId="0800A732" w14:textId="77777777" w:rsidR="000A454E" w:rsidRDefault="000A454E" w:rsidP="00BD4B59">
            <w:pPr>
              <w:tabs>
                <w:tab w:val="left" w:pos="7785"/>
              </w:tabs>
              <w:jc w:val="both"/>
              <w:rPr>
                <w:rFonts w:ascii="Times New Roman" w:hAnsi="Times New Roman"/>
              </w:rPr>
            </w:pPr>
          </w:p>
          <w:p w14:paraId="2A50F008" w14:textId="47BA1EEE" w:rsidR="00E87131" w:rsidRDefault="000A79DA" w:rsidP="00BD4B59">
            <w:pPr>
              <w:tabs>
                <w:tab w:val="left" w:pos="7785"/>
              </w:tabs>
              <w:jc w:val="both"/>
              <w:rPr>
                <w:rFonts w:ascii="Times New Roman" w:hAnsi="Times New Roman"/>
              </w:rPr>
            </w:pPr>
            <w:r w:rsidRPr="00E87131">
              <w:rPr>
                <w:rFonts w:ascii="Times New Roman" w:hAnsi="Times New Roman"/>
                <w:b/>
                <w:bCs/>
              </w:rPr>
              <w:t>ACTION:</w:t>
            </w:r>
            <w:r w:rsidRPr="00E87131">
              <w:rPr>
                <w:rFonts w:ascii="Times New Roman" w:hAnsi="Times New Roman"/>
              </w:rPr>
              <w:t xml:space="preserve"> The Chair of the Arts Advisory </w:t>
            </w:r>
            <w:r w:rsidR="00E87131">
              <w:rPr>
                <w:rFonts w:ascii="Times New Roman" w:hAnsi="Times New Roman"/>
              </w:rPr>
              <w:t>G</w:t>
            </w:r>
            <w:r w:rsidRPr="00E87131">
              <w:rPr>
                <w:rFonts w:ascii="Times New Roman" w:hAnsi="Times New Roman"/>
              </w:rPr>
              <w:t xml:space="preserve">roup </w:t>
            </w:r>
            <w:r w:rsidR="005A4C7B" w:rsidRPr="00E87131">
              <w:rPr>
                <w:rFonts w:ascii="Times New Roman" w:hAnsi="Times New Roman"/>
              </w:rPr>
              <w:t>would</w:t>
            </w:r>
            <w:r w:rsidRPr="00E87131">
              <w:rPr>
                <w:rFonts w:ascii="Times New Roman" w:hAnsi="Times New Roman"/>
              </w:rPr>
              <w:t xml:space="preserve"> pass on the </w:t>
            </w:r>
            <w:r w:rsidR="005F259A">
              <w:rPr>
                <w:rFonts w:ascii="Times New Roman" w:hAnsi="Times New Roman"/>
              </w:rPr>
              <w:t>Trustees</w:t>
            </w:r>
            <w:r w:rsidRPr="00E87131">
              <w:rPr>
                <w:rFonts w:ascii="Times New Roman" w:hAnsi="Times New Roman"/>
              </w:rPr>
              <w:t xml:space="preserve">’ thanks </w:t>
            </w:r>
            <w:r w:rsidR="00F10EE0">
              <w:rPr>
                <w:rFonts w:ascii="Times New Roman" w:hAnsi="Times New Roman"/>
              </w:rPr>
              <w:t xml:space="preserve">to the Group </w:t>
            </w:r>
            <w:r w:rsidRPr="00E87131">
              <w:rPr>
                <w:rFonts w:ascii="Times New Roman" w:hAnsi="Times New Roman"/>
              </w:rPr>
              <w:t>for their work.</w:t>
            </w:r>
          </w:p>
          <w:p w14:paraId="1E8F933E" w14:textId="77777777" w:rsidR="004A2F07" w:rsidRPr="00E87131" w:rsidRDefault="004A2F07" w:rsidP="00BD4B59">
            <w:pPr>
              <w:tabs>
                <w:tab w:val="left" w:pos="7785"/>
              </w:tabs>
              <w:jc w:val="both"/>
              <w:rPr>
                <w:rFonts w:ascii="Times New Roman" w:hAnsi="Times New Roman"/>
              </w:rPr>
            </w:pPr>
          </w:p>
          <w:p w14:paraId="509FDB02" w14:textId="5635A86D" w:rsidR="00B96887" w:rsidRDefault="005A4C7B" w:rsidP="00BA799D">
            <w:pPr>
              <w:tabs>
                <w:tab w:val="left" w:pos="7785"/>
              </w:tabs>
              <w:jc w:val="both"/>
              <w:rPr>
                <w:rFonts w:ascii="Times New Roman" w:hAnsi="Times New Roman"/>
              </w:rPr>
            </w:pPr>
            <w:r w:rsidRPr="00E87131">
              <w:rPr>
                <w:rFonts w:ascii="Times New Roman" w:hAnsi="Times New Roman"/>
                <w:b/>
                <w:bCs/>
              </w:rPr>
              <w:t xml:space="preserve">ACTION: </w:t>
            </w:r>
            <w:r w:rsidRPr="00E87131">
              <w:rPr>
                <w:rFonts w:ascii="Times New Roman" w:hAnsi="Times New Roman"/>
              </w:rPr>
              <w:t>The Director of Enterprise and Communication would circulate</w:t>
            </w:r>
            <w:r w:rsidR="000A454E">
              <w:rPr>
                <w:rFonts w:ascii="Times New Roman" w:hAnsi="Times New Roman"/>
              </w:rPr>
              <w:t xml:space="preserve"> a </w:t>
            </w:r>
            <w:r w:rsidR="00E87131">
              <w:rPr>
                <w:rFonts w:ascii="Times New Roman" w:hAnsi="Times New Roman"/>
              </w:rPr>
              <w:t xml:space="preserve"> </w:t>
            </w:r>
            <w:r w:rsidRPr="00E87131">
              <w:rPr>
                <w:rFonts w:ascii="Times New Roman" w:hAnsi="Times New Roman"/>
              </w:rPr>
              <w:t xml:space="preserve">link to </w:t>
            </w:r>
            <w:r w:rsidR="00E87131">
              <w:rPr>
                <w:rFonts w:ascii="Times New Roman" w:hAnsi="Times New Roman"/>
              </w:rPr>
              <w:t xml:space="preserve">a </w:t>
            </w:r>
            <w:r w:rsidRPr="00E87131">
              <w:rPr>
                <w:rFonts w:ascii="Times New Roman" w:hAnsi="Times New Roman"/>
              </w:rPr>
              <w:t>podcast</w:t>
            </w:r>
            <w:r w:rsidR="00F10EE0">
              <w:rPr>
                <w:rFonts w:ascii="Times New Roman" w:hAnsi="Times New Roman"/>
              </w:rPr>
              <w:t xml:space="preserve"> for the </w:t>
            </w:r>
            <w:r w:rsidR="005F259A">
              <w:rPr>
                <w:rFonts w:ascii="Times New Roman" w:hAnsi="Times New Roman"/>
              </w:rPr>
              <w:t>Trustees</w:t>
            </w:r>
            <w:r w:rsidR="00F10EE0">
              <w:rPr>
                <w:rFonts w:ascii="Times New Roman" w:hAnsi="Times New Roman"/>
              </w:rPr>
              <w:t xml:space="preserve"> information</w:t>
            </w:r>
            <w:r w:rsidRPr="00E87131">
              <w:rPr>
                <w:rFonts w:ascii="Times New Roman" w:hAnsi="Times New Roman"/>
              </w:rPr>
              <w:t>.</w:t>
            </w:r>
          </w:p>
          <w:p w14:paraId="7E1526F0" w14:textId="3BE80F4D" w:rsidR="000A454E" w:rsidRPr="00BA799D" w:rsidRDefault="000A454E" w:rsidP="00BA799D">
            <w:pPr>
              <w:tabs>
                <w:tab w:val="left" w:pos="7785"/>
              </w:tabs>
              <w:jc w:val="both"/>
              <w:rPr>
                <w:rFonts w:ascii="Times New Roman" w:hAnsi="Times New Roman"/>
              </w:rPr>
            </w:pPr>
          </w:p>
        </w:tc>
        <w:tc>
          <w:tcPr>
            <w:tcW w:w="1984" w:type="dxa"/>
          </w:tcPr>
          <w:p w14:paraId="0C83C2B2" w14:textId="77777777" w:rsidR="00B96887" w:rsidRDefault="00B96887" w:rsidP="00B96887">
            <w:pPr>
              <w:tabs>
                <w:tab w:val="left" w:pos="7785"/>
              </w:tabs>
              <w:jc w:val="center"/>
              <w:rPr>
                <w:rFonts w:ascii="Times New Roman" w:hAnsi="Times New Roman"/>
                <w:b/>
                <w:szCs w:val="24"/>
              </w:rPr>
            </w:pPr>
          </w:p>
          <w:p w14:paraId="35D0E3BB" w14:textId="77777777" w:rsidR="00E87131" w:rsidRDefault="00E87131" w:rsidP="00B96887">
            <w:pPr>
              <w:tabs>
                <w:tab w:val="left" w:pos="7785"/>
              </w:tabs>
              <w:jc w:val="center"/>
              <w:rPr>
                <w:rFonts w:ascii="Times New Roman" w:hAnsi="Times New Roman"/>
                <w:b/>
                <w:szCs w:val="24"/>
              </w:rPr>
            </w:pPr>
          </w:p>
          <w:p w14:paraId="29BD5833" w14:textId="77777777" w:rsidR="00E87131" w:rsidRDefault="00E87131" w:rsidP="00B96887">
            <w:pPr>
              <w:tabs>
                <w:tab w:val="left" w:pos="7785"/>
              </w:tabs>
              <w:jc w:val="center"/>
              <w:rPr>
                <w:rFonts w:ascii="Times New Roman" w:hAnsi="Times New Roman"/>
                <w:b/>
                <w:szCs w:val="24"/>
              </w:rPr>
            </w:pPr>
          </w:p>
          <w:p w14:paraId="5FED5925" w14:textId="77777777" w:rsidR="00E87131" w:rsidRDefault="00E87131" w:rsidP="00B96887">
            <w:pPr>
              <w:tabs>
                <w:tab w:val="left" w:pos="7785"/>
              </w:tabs>
              <w:jc w:val="center"/>
              <w:rPr>
                <w:rFonts w:ascii="Times New Roman" w:hAnsi="Times New Roman"/>
                <w:b/>
                <w:szCs w:val="24"/>
              </w:rPr>
            </w:pPr>
          </w:p>
          <w:p w14:paraId="2F81B842" w14:textId="77777777" w:rsidR="00E87131" w:rsidRDefault="00E87131" w:rsidP="00B96887">
            <w:pPr>
              <w:tabs>
                <w:tab w:val="left" w:pos="7785"/>
              </w:tabs>
              <w:jc w:val="center"/>
              <w:rPr>
                <w:rFonts w:ascii="Times New Roman" w:hAnsi="Times New Roman"/>
                <w:b/>
                <w:szCs w:val="24"/>
              </w:rPr>
            </w:pPr>
          </w:p>
          <w:p w14:paraId="1E869152" w14:textId="77777777" w:rsidR="00E87131" w:rsidRDefault="00E87131" w:rsidP="00B96887">
            <w:pPr>
              <w:tabs>
                <w:tab w:val="left" w:pos="7785"/>
              </w:tabs>
              <w:jc w:val="center"/>
              <w:rPr>
                <w:rFonts w:ascii="Times New Roman" w:hAnsi="Times New Roman"/>
                <w:b/>
                <w:szCs w:val="24"/>
              </w:rPr>
            </w:pPr>
          </w:p>
          <w:p w14:paraId="2B81CC5C" w14:textId="77777777" w:rsidR="00E87131" w:rsidRDefault="00E87131" w:rsidP="00B96887">
            <w:pPr>
              <w:tabs>
                <w:tab w:val="left" w:pos="7785"/>
              </w:tabs>
              <w:jc w:val="center"/>
              <w:rPr>
                <w:rFonts w:ascii="Times New Roman" w:hAnsi="Times New Roman"/>
                <w:b/>
                <w:szCs w:val="24"/>
              </w:rPr>
            </w:pPr>
          </w:p>
          <w:p w14:paraId="2D89A988" w14:textId="77777777" w:rsidR="00E87131" w:rsidRDefault="00E87131" w:rsidP="00B96887">
            <w:pPr>
              <w:tabs>
                <w:tab w:val="left" w:pos="7785"/>
              </w:tabs>
              <w:jc w:val="center"/>
              <w:rPr>
                <w:rFonts w:ascii="Times New Roman" w:hAnsi="Times New Roman"/>
                <w:b/>
                <w:szCs w:val="24"/>
              </w:rPr>
            </w:pPr>
          </w:p>
          <w:p w14:paraId="1539A485" w14:textId="77777777" w:rsidR="00E87131" w:rsidRDefault="00E87131" w:rsidP="00B96887">
            <w:pPr>
              <w:tabs>
                <w:tab w:val="left" w:pos="7785"/>
              </w:tabs>
              <w:jc w:val="center"/>
              <w:rPr>
                <w:rFonts w:ascii="Times New Roman" w:hAnsi="Times New Roman"/>
                <w:b/>
                <w:szCs w:val="24"/>
              </w:rPr>
            </w:pPr>
          </w:p>
          <w:p w14:paraId="5F693B2F" w14:textId="77777777" w:rsidR="00E87131" w:rsidRDefault="00E87131" w:rsidP="00B96887">
            <w:pPr>
              <w:tabs>
                <w:tab w:val="left" w:pos="7785"/>
              </w:tabs>
              <w:jc w:val="center"/>
              <w:rPr>
                <w:rFonts w:ascii="Times New Roman" w:hAnsi="Times New Roman"/>
                <w:b/>
                <w:szCs w:val="24"/>
              </w:rPr>
            </w:pPr>
          </w:p>
          <w:p w14:paraId="6310751B" w14:textId="77777777" w:rsidR="00E87131" w:rsidRDefault="00E87131" w:rsidP="00B96887">
            <w:pPr>
              <w:tabs>
                <w:tab w:val="left" w:pos="7785"/>
              </w:tabs>
              <w:jc w:val="center"/>
              <w:rPr>
                <w:rFonts w:ascii="Times New Roman" w:hAnsi="Times New Roman"/>
                <w:b/>
                <w:szCs w:val="24"/>
              </w:rPr>
            </w:pPr>
          </w:p>
          <w:p w14:paraId="09697064" w14:textId="77777777" w:rsidR="00E87131" w:rsidRDefault="00E87131" w:rsidP="00B96887">
            <w:pPr>
              <w:tabs>
                <w:tab w:val="left" w:pos="7785"/>
              </w:tabs>
              <w:jc w:val="center"/>
              <w:rPr>
                <w:rFonts w:ascii="Times New Roman" w:hAnsi="Times New Roman"/>
                <w:b/>
                <w:szCs w:val="24"/>
              </w:rPr>
            </w:pPr>
          </w:p>
          <w:p w14:paraId="2D096F2A" w14:textId="77777777" w:rsidR="00E87131" w:rsidRDefault="00E87131" w:rsidP="00B96887">
            <w:pPr>
              <w:tabs>
                <w:tab w:val="left" w:pos="7785"/>
              </w:tabs>
              <w:jc w:val="center"/>
              <w:rPr>
                <w:rFonts w:ascii="Times New Roman" w:hAnsi="Times New Roman"/>
                <w:b/>
                <w:szCs w:val="24"/>
              </w:rPr>
            </w:pPr>
          </w:p>
          <w:p w14:paraId="5DFA78FF" w14:textId="77777777" w:rsidR="00E87131" w:rsidRDefault="00E87131" w:rsidP="00B96887">
            <w:pPr>
              <w:tabs>
                <w:tab w:val="left" w:pos="7785"/>
              </w:tabs>
              <w:jc w:val="center"/>
              <w:rPr>
                <w:rFonts w:ascii="Times New Roman" w:hAnsi="Times New Roman"/>
                <w:b/>
                <w:szCs w:val="24"/>
              </w:rPr>
            </w:pPr>
          </w:p>
          <w:p w14:paraId="6D00A733" w14:textId="77777777" w:rsidR="00E87131" w:rsidRDefault="00E87131" w:rsidP="00B96887">
            <w:pPr>
              <w:tabs>
                <w:tab w:val="left" w:pos="7785"/>
              </w:tabs>
              <w:jc w:val="center"/>
              <w:rPr>
                <w:rFonts w:ascii="Times New Roman" w:hAnsi="Times New Roman"/>
                <w:b/>
                <w:szCs w:val="24"/>
              </w:rPr>
            </w:pPr>
          </w:p>
          <w:p w14:paraId="4D1B4431" w14:textId="77777777" w:rsidR="00E87131" w:rsidRDefault="00E87131" w:rsidP="00B96887">
            <w:pPr>
              <w:tabs>
                <w:tab w:val="left" w:pos="7785"/>
              </w:tabs>
              <w:jc w:val="center"/>
              <w:rPr>
                <w:rFonts w:ascii="Times New Roman" w:hAnsi="Times New Roman"/>
                <w:b/>
                <w:szCs w:val="24"/>
              </w:rPr>
            </w:pPr>
          </w:p>
          <w:p w14:paraId="574F6268" w14:textId="20961BC5" w:rsidR="00E87131" w:rsidRDefault="00E87131" w:rsidP="00B96887">
            <w:pPr>
              <w:tabs>
                <w:tab w:val="left" w:pos="7785"/>
              </w:tabs>
              <w:jc w:val="center"/>
              <w:rPr>
                <w:rFonts w:ascii="Times New Roman" w:hAnsi="Times New Roman"/>
                <w:b/>
                <w:szCs w:val="24"/>
              </w:rPr>
            </w:pPr>
          </w:p>
          <w:p w14:paraId="7BACF442" w14:textId="14E969F9" w:rsidR="000A454E" w:rsidRDefault="000A454E" w:rsidP="000A454E">
            <w:pPr>
              <w:tabs>
                <w:tab w:val="left" w:pos="7785"/>
              </w:tabs>
              <w:rPr>
                <w:rFonts w:ascii="Times New Roman" w:hAnsi="Times New Roman"/>
                <w:b/>
                <w:szCs w:val="24"/>
              </w:rPr>
            </w:pPr>
          </w:p>
          <w:p w14:paraId="59933BE3" w14:textId="77777777" w:rsidR="009D14ED" w:rsidRDefault="009D14ED" w:rsidP="000A454E">
            <w:pPr>
              <w:tabs>
                <w:tab w:val="left" w:pos="7785"/>
              </w:tabs>
              <w:rPr>
                <w:rFonts w:ascii="Times New Roman" w:hAnsi="Times New Roman"/>
                <w:b/>
                <w:szCs w:val="24"/>
              </w:rPr>
            </w:pPr>
          </w:p>
          <w:p w14:paraId="2E2F29D7" w14:textId="6264E87B" w:rsidR="000A454E" w:rsidRDefault="000A454E" w:rsidP="000A454E">
            <w:pPr>
              <w:tabs>
                <w:tab w:val="left" w:pos="7785"/>
              </w:tabs>
              <w:rPr>
                <w:rFonts w:ascii="Times New Roman" w:hAnsi="Times New Roman"/>
                <w:b/>
                <w:szCs w:val="24"/>
              </w:rPr>
            </w:pPr>
          </w:p>
          <w:p w14:paraId="5437AC8B" w14:textId="77777777" w:rsidR="000A454E" w:rsidRDefault="000A454E" w:rsidP="00874980">
            <w:pPr>
              <w:tabs>
                <w:tab w:val="left" w:pos="7785"/>
              </w:tabs>
              <w:rPr>
                <w:rFonts w:ascii="Times New Roman" w:hAnsi="Times New Roman"/>
                <w:b/>
                <w:szCs w:val="24"/>
              </w:rPr>
            </w:pPr>
          </w:p>
          <w:p w14:paraId="1B7F0CEB" w14:textId="77777777" w:rsidR="00E87131" w:rsidRDefault="00E87131" w:rsidP="00B96887">
            <w:pPr>
              <w:tabs>
                <w:tab w:val="left" w:pos="7785"/>
              </w:tabs>
              <w:jc w:val="center"/>
              <w:rPr>
                <w:rFonts w:ascii="Times New Roman" w:hAnsi="Times New Roman"/>
                <w:b/>
                <w:szCs w:val="24"/>
              </w:rPr>
            </w:pPr>
          </w:p>
          <w:p w14:paraId="7368B0E6" w14:textId="77777777" w:rsidR="00E87131" w:rsidRDefault="00E87131" w:rsidP="00B96887">
            <w:pPr>
              <w:tabs>
                <w:tab w:val="left" w:pos="7785"/>
              </w:tabs>
              <w:jc w:val="center"/>
              <w:rPr>
                <w:rFonts w:ascii="Times New Roman" w:hAnsi="Times New Roman"/>
                <w:b/>
                <w:szCs w:val="24"/>
              </w:rPr>
            </w:pPr>
            <w:r>
              <w:rPr>
                <w:rFonts w:ascii="Times New Roman" w:hAnsi="Times New Roman"/>
                <w:b/>
                <w:szCs w:val="24"/>
              </w:rPr>
              <w:t>Chair of the Arts Advisory Group</w:t>
            </w:r>
          </w:p>
          <w:p w14:paraId="02942C88" w14:textId="77777777" w:rsidR="004A2F07" w:rsidRDefault="004A2F07" w:rsidP="00B96887">
            <w:pPr>
              <w:tabs>
                <w:tab w:val="left" w:pos="7785"/>
              </w:tabs>
              <w:jc w:val="center"/>
              <w:rPr>
                <w:rFonts w:ascii="Times New Roman" w:hAnsi="Times New Roman"/>
                <w:b/>
                <w:szCs w:val="24"/>
              </w:rPr>
            </w:pPr>
          </w:p>
          <w:p w14:paraId="12576CB5" w14:textId="19B9A8FA" w:rsidR="00E87131" w:rsidRPr="00E87131" w:rsidRDefault="00E87131" w:rsidP="00B96887">
            <w:pPr>
              <w:tabs>
                <w:tab w:val="left" w:pos="7785"/>
              </w:tabs>
              <w:jc w:val="center"/>
              <w:rPr>
                <w:rFonts w:ascii="Times New Roman" w:hAnsi="Times New Roman"/>
                <w:b/>
                <w:szCs w:val="24"/>
              </w:rPr>
            </w:pPr>
            <w:r>
              <w:rPr>
                <w:rFonts w:ascii="Times New Roman" w:hAnsi="Times New Roman"/>
                <w:b/>
                <w:szCs w:val="24"/>
              </w:rPr>
              <w:t>Director of Enterprise and Communication</w:t>
            </w:r>
          </w:p>
        </w:tc>
      </w:tr>
      <w:tr w:rsidR="00B96887" w:rsidRPr="00391DF7" w14:paraId="5A03ACA0" w14:textId="77777777" w:rsidTr="009D14ED">
        <w:tblPrEx>
          <w:tblLook w:val="04A0" w:firstRow="1" w:lastRow="0" w:firstColumn="1" w:lastColumn="0" w:noHBand="0" w:noVBand="1"/>
        </w:tblPrEx>
        <w:trPr>
          <w:trHeight w:val="513"/>
        </w:trPr>
        <w:tc>
          <w:tcPr>
            <w:tcW w:w="766" w:type="dxa"/>
            <w:shd w:val="clear" w:color="auto" w:fill="auto"/>
          </w:tcPr>
          <w:p w14:paraId="65F76AD9" w14:textId="77777777" w:rsidR="00B96887" w:rsidRPr="00B96887" w:rsidRDefault="00B96887" w:rsidP="00B96887">
            <w:pPr>
              <w:tabs>
                <w:tab w:val="left" w:pos="7785"/>
              </w:tabs>
              <w:rPr>
                <w:rFonts w:ascii="Times New Roman" w:hAnsi="Times New Roman"/>
                <w:b/>
                <w:bCs/>
                <w:szCs w:val="24"/>
              </w:rPr>
            </w:pPr>
            <w:r w:rsidRPr="00B96887">
              <w:rPr>
                <w:rFonts w:ascii="Times New Roman" w:hAnsi="Times New Roman"/>
                <w:b/>
                <w:bCs/>
              </w:rPr>
              <w:lastRenderedPageBreak/>
              <w:t>18.0</w:t>
            </w:r>
          </w:p>
        </w:tc>
        <w:tc>
          <w:tcPr>
            <w:tcW w:w="6890" w:type="dxa"/>
            <w:shd w:val="clear" w:color="auto" w:fill="auto"/>
          </w:tcPr>
          <w:p w14:paraId="5FCAE9A9" w14:textId="77777777" w:rsidR="00B96887" w:rsidRDefault="00B96887" w:rsidP="00B96887">
            <w:pPr>
              <w:jc w:val="both"/>
              <w:rPr>
                <w:rFonts w:ascii="Times New Roman" w:hAnsi="Times New Roman"/>
                <w:b/>
                <w:bCs/>
                <w:u w:val="single"/>
              </w:rPr>
            </w:pPr>
            <w:r w:rsidRPr="00B96887">
              <w:rPr>
                <w:rFonts w:ascii="Times New Roman" w:hAnsi="Times New Roman"/>
                <w:b/>
                <w:bCs/>
                <w:u w:val="single"/>
              </w:rPr>
              <w:t>Annual Health and Safety Report</w:t>
            </w:r>
            <w:r w:rsidR="008127EB">
              <w:rPr>
                <w:rFonts w:ascii="Times New Roman" w:hAnsi="Times New Roman"/>
                <w:b/>
                <w:bCs/>
                <w:u w:val="single"/>
              </w:rPr>
              <w:t xml:space="preserve"> </w:t>
            </w:r>
          </w:p>
          <w:p w14:paraId="0672E8A4" w14:textId="77777777" w:rsidR="00BD4B59" w:rsidRDefault="00BD4B59" w:rsidP="00B96887">
            <w:pPr>
              <w:jc w:val="both"/>
              <w:rPr>
                <w:rFonts w:ascii="Times New Roman" w:hAnsi="Times New Roman"/>
                <w:b/>
                <w:bCs/>
                <w:u w:val="single"/>
              </w:rPr>
            </w:pPr>
          </w:p>
          <w:p w14:paraId="015392CE" w14:textId="0709ED15" w:rsidR="00BD4B59" w:rsidRPr="00BD4B59" w:rsidRDefault="00BD4B59" w:rsidP="00B96887">
            <w:pPr>
              <w:jc w:val="both"/>
              <w:rPr>
                <w:rFonts w:ascii="Times New Roman" w:hAnsi="Times New Roman"/>
              </w:rPr>
            </w:pPr>
            <w:r>
              <w:rPr>
                <w:rFonts w:ascii="Times New Roman" w:hAnsi="Times New Roman"/>
              </w:rPr>
              <w:t>The Regius Keeper</w:t>
            </w:r>
            <w:r w:rsidR="000E6393">
              <w:rPr>
                <w:rFonts w:ascii="Times New Roman" w:hAnsi="Times New Roman"/>
              </w:rPr>
              <w:t xml:space="preserve"> presented the Annual Health and Safety Report 2019/20202. Trustees asked about the welfare of staff</w:t>
            </w:r>
            <w:r w:rsidR="00F10EE0">
              <w:rPr>
                <w:rFonts w:ascii="Times New Roman" w:hAnsi="Times New Roman"/>
              </w:rPr>
              <w:t xml:space="preserve"> and </w:t>
            </w:r>
            <w:r w:rsidR="000A454E">
              <w:rPr>
                <w:rFonts w:ascii="Times New Roman" w:hAnsi="Times New Roman"/>
              </w:rPr>
              <w:t xml:space="preserve">noted that </w:t>
            </w:r>
            <w:r w:rsidR="00C6008F">
              <w:rPr>
                <w:rFonts w:ascii="Times New Roman" w:hAnsi="Times New Roman"/>
              </w:rPr>
              <w:t>there w</w:t>
            </w:r>
            <w:r w:rsidR="000A454E">
              <w:rPr>
                <w:rFonts w:ascii="Times New Roman" w:hAnsi="Times New Roman"/>
              </w:rPr>
              <w:t>as</w:t>
            </w:r>
            <w:r w:rsidR="00C6008F">
              <w:rPr>
                <w:rFonts w:ascii="Times New Roman" w:hAnsi="Times New Roman"/>
              </w:rPr>
              <w:t xml:space="preserve"> a variety of </w:t>
            </w:r>
            <w:r w:rsidR="00F10EE0">
              <w:rPr>
                <w:rFonts w:ascii="Times New Roman" w:hAnsi="Times New Roman"/>
              </w:rPr>
              <w:t xml:space="preserve">different types of </w:t>
            </w:r>
            <w:r w:rsidR="00C6008F">
              <w:rPr>
                <w:rFonts w:ascii="Times New Roman" w:hAnsi="Times New Roman"/>
              </w:rPr>
              <w:t xml:space="preserve">support available and planning </w:t>
            </w:r>
            <w:r w:rsidR="00F10EE0">
              <w:rPr>
                <w:rFonts w:ascii="Times New Roman" w:hAnsi="Times New Roman"/>
              </w:rPr>
              <w:t>for</w:t>
            </w:r>
            <w:r w:rsidR="00C6008F">
              <w:rPr>
                <w:rFonts w:ascii="Times New Roman" w:hAnsi="Times New Roman"/>
              </w:rPr>
              <w:t xml:space="preserve"> O</w:t>
            </w:r>
            <w:r w:rsidR="000E6393">
              <w:rPr>
                <w:rFonts w:ascii="Times New Roman" w:hAnsi="Times New Roman"/>
              </w:rPr>
              <w:t xml:space="preserve">peration Open Office </w:t>
            </w:r>
            <w:r w:rsidR="00C6008F">
              <w:rPr>
                <w:rFonts w:ascii="Times New Roman" w:hAnsi="Times New Roman"/>
              </w:rPr>
              <w:t>was continuing</w:t>
            </w:r>
            <w:r w:rsidR="000A454E">
              <w:rPr>
                <w:rFonts w:ascii="Times New Roman" w:hAnsi="Times New Roman"/>
              </w:rPr>
              <w:t xml:space="preserve"> well</w:t>
            </w:r>
            <w:r w:rsidR="000E6393">
              <w:rPr>
                <w:rFonts w:ascii="Times New Roman" w:hAnsi="Times New Roman"/>
              </w:rPr>
              <w:t>.</w:t>
            </w:r>
          </w:p>
          <w:p w14:paraId="7E33974A" w14:textId="3C2E61C3" w:rsidR="005F259A" w:rsidRPr="00B96887" w:rsidRDefault="005F259A" w:rsidP="00B96887">
            <w:pPr>
              <w:tabs>
                <w:tab w:val="left" w:pos="736"/>
                <w:tab w:val="left" w:pos="7785"/>
              </w:tabs>
              <w:jc w:val="both"/>
              <w:rPr>
                <w:rFonts w:ascii="Times New Roman" w:hAnsi="Times New Roman"/>
                <w:b/>
                <w:bCs/>
                <w:szCs w:val="24"/>
                <w:u w:val="single"/>
              </w:rPr>
            </w:pPr>
          </w:p>
        </w:tc>
        <w:tc>
          <w:tcPr>
            <w:tcW w:w="1984" w:type="dxa"/>
          </w:tcPr>
          <w:p w14:paraId="1C3FE367" w14:textId="77777777" w:rsidR="00B96887" w:rsidRPr="00391DF7" w:rsidRDefault="00B96887" w:rsidP="00B96887">
            <w:pPr>
              <w:tabs>
                <w:tab w:val="left" w:pos="7785"/>
              </w:tabs>
              <w:jc w:val="center"/>
              <w:rPr>
                <w:rFonts w:ascii="Times New Roman" w:hAnsi="Times New Roman"/>
                <w:b/>
                <w:szCs w:val="24"/>
              </w:rPr>
            </w:pPr>
          </w:p>
        </w:tc>
      </w:tr>
      <w:tr w:rsidR="00B96887" w:rsidRPr="00391DF7" w14:paraId="458856F8" w14:textId="77777777" w:rsidTr="009D14ED">
        <w:tblPrEx>
          <w:tblLook w:val="04A0" w:firstRow="1" w:lastRow="0" w:firstColumn="1" w:lastColumn="0" w:noHBand="0" w:noVBand="1"/>
        </w:tblPrEx>
        <w:trPr>
          <w:trHeight w:val="513"/>
        </w:trPr>
        <w:tc>
          <w:tcPr>
            <w:tcW w:w="766" w:type="dxa"/>
            <w:shd w:val="clear" w:color="auto" w:fill="auto"/>
          </w:tcPr>
          <w:p w14:paraId="5A025788" w14:textId="77777777" w:rsidR="00B96887" w:rsidRPr="00B96887" w:rsidRDefault="00B96887" w:rsidP="00B96887">
            <w:pPr>
              <w:tabs>
                <w:tab w:val="left" w:pos="7785"/>
              </w:tabs>
              <w:rPr>
                <w:rFonts w:ascii="Times New Roman" w:hAnsi="Times New Roman"/>
                <w:b/>
                <w:bCs/>
                <w:szCs w:val="24"/>
              </w:rPr>
            </w:pPr>
            <w:r w:rsidRPr="00B96887">
              <w:rPr>
                <w:rFonts w:ascii="Times New Roman" w:hAnsi="Times New Roman"/>
                <w:b/>
                <w:bCs/>
              </w:rPr>
              <w:t>19.0</w:t>
            </w:r>
          </w:p>
        </w:tc>
        <w:tc>
          <w:tcPr>
            <w:tcW w:w="6890" w:type="dxa"/>
            <w:shd w:val="clear" w:color="auto" w:fill="auto"/>
          </w:tcPr>
          <w:p w14:paraId="26E4DB58" w14:textId="77777777" w:rsidR="00B96887" w:rsidRDefault="00B96887" w:rsidP="00B96887">
            <w:pPr>
              <w:tabs>
                <w:tab w:val="left" w:pos="736"/>
                <w:tab w:val="left" w:pos="7785"/>
              </w:tabs>
              <w:jc w:val="both"/>
              <w:rPr>
                <w:rFonts w:ascii="Times New Roman" w:hAnsi="Times New Roman"/>
                <w:b/>
                <w:bCs/>
                <w:u w:val="single"/>
              </w:rPr>
            </w:pPr>
            <w:r w:rsidRPr="00B96887">
              <w:rPr>
                <w:rFonts w:ascii="Times New Roman" w:hAnsi="Times New Roman"/>
                <w:b/>
                <w:bCs/>
                <w:u w:val="single"/>
              </w:rPr>
              <w:t>Estates, Property Maintenance and Capital Project Updates</w:t>
            </w:r>
          </w:p>
          <w:p w14:paraId="34BF77C4" w14:textId="77777777" w:rsidR="00B96887" w:rsidRDefault="00B96887" w:rsidP="00B96887">
            <w:pPr>
              <w:tabs>
                <w:tab w:val="left" w:pos="736"/>
                <w:tab w:val="left" w:pos="7785"/>
              </w:tabs>
              <w:jc w:val="both"/>
              <w:rPr>
                <w:rFonts w:ascii="Times New Roman" w:hAnsi="Times New Roman"/>
                <w:b/>
                <w:bCs/>
                <w:u w:val="single"/>
              </w:rPr>
            </w:pPr>
          </w:p>
          <w:p w14:paraId="0226CA42" w14:textId="14D21B82" w:rsidR="00D11F9F" w:rsidRDefault="00141032" w:rsidP="00B96887">
            <w:pPr>
              <w:tabs>
                <w:tab w:val="left" w:pos="736"/>
                <w:tab w:val="left" w:pos="7785"/>
              </w:tabs>
              <w:jc w:val="both"/>
              <w:rPr>
                <w:rFonts w:ascii="Times New Roman" w:hAnsi="Times New Roman"/>
                <w:szCs w:val="24"/>
              </w:rPr>
            </w:pPr>
            <w:r>
              <w:rPr>
                <w:rFonts w:ascii="Times New Roman" w:hAnsi="Times New Roman"/>
                <w:szCs w:val="24"/>
              </w:rPr>
              <w:t xml:space="preserve">The Director of Horticulture and Learning </w:t>
            </w:r>
            <w:r w:rsidR="00C6008F">
              <w:rPr>
                <w:rFonts w:ascii="Times New Roman" w:hAnsi="Times New Roman"/>
                <w:szCs w:val="24"/>
              </w:rPr>
              <w:t xml:space="preserve">reported </w:t>
            </w:r>
            <w:r>
              <w:rPr>
                <w:rFonts w:ascii="Times New Roman" w:hAnsi="Times New Roman"/>
                <w:szCs w:val="24"/>
              </w:rPr>
              <w:t>that t</w:t>
            </w:r>
            <w:r w:rsidR="00B96887" w:rsidRPr="00CF1C85">
              <w:rPr>
                <w:rFonts w:ascii="Times New Roman" w:hAnsi="Times New Roman"/>
                <w:szCs w:val="24"/>
              </w:rPr>
              <w:t xml:space="preserve">his </w:t>
            </w:r>
            <w:r w:rsidR="00D11F9F">
              <w:rPr>
                <w:rFonts w:ascii="Times New Roman" w:hAnsi="Times New Roman"/>
                <w:szCs w:val="24"/>
              </w:rPr>
              <w:t xml:space="preserve">report </w:t>
            </w:r>
            <w:r w:rsidR="00B96887" w:rsidRPr="00CF1C85">
              <w:rPr>
                <w:rFonts w:ascii="Times New Roman" w:hAnsi="Times New Roman"/>
                <w:szCs w:val="24"/>
              </w:rPr>
              <w:t>was provided for information</w:t>
            </w:r>
            <w:r w:rsidR="00B96887">
              <w:rPr>
                <w:rFonts w:ascii="Times New Roman" w:hAnsi="Times New Roman"/>
                <w:szCs w:val="24"/>
              </w:rPr>
              <w:t xml:space="preserve"> to </w:t>
            </w:r>
            <w:r w:rsidR="00B96887" w:rsidRPr="00CF1C85">
              <w:rPr>
                <w:rFonts w:ascii="Times New Roman" w:hAnsi="Times New Roman"/>
                <w:szCs w:val="24"/>
              </w:rPr>
              <w:t xml:space="preserve">update the </w:t>
            </w:r>
            <w:r w:rsidR="005F259A">
              <w:rPr>
                <w:rFonts w:ascii="Times New Roman" w:hAnsi="Times New Roman"/>
                <w:szCs w:val="24"/>
              </w:rPr>
              <w:t>Trustees</w:t>
            </w:r>
            <w:r w:rsidR="00B96887" w:rsidRPr="00CF1C85">
              <w:rPr>
                <w:rFonts w:ascii="Times New Roman" w:hAnsi="Times New Roman"/>
                <w:szCs w:val="24"/>
              </w:rPr>
              <w:t xml:space="preserve"> on maintenance issues</w:t>
            </w:r>
            <w:r w:rsidR="00205E55">
              <w:rPr>
                <w:rFonts w:ascii="Times New Roman" w:hAnsi="Times New Roman"/>
                <w:szCs w:val="24"/>
              </w:rPr>
              <w:t>, priorities</w:t>
            </w:r>
            <w:r w:rsidR="00B96887" w:rsidRPr="00CF1C85">
              <w:rPr>
                <w:rFonts w:ascii="Times New Roman" w:hAnsi="Times New Roman"/>
                <w:szCs w:val="24"/>
              </w:rPr>
              <w:t xml:space="preserve"> and project updates</w:t>
            </w:r>
            <w:r>
              <w:rPr>
                <w:rFonts w:ascii="Times New Roman" w:hAnsi="Times New Roman"/>
                <w:szCs w:val="24"/>
              </w:rPr>
              <w:t xml:space="preserve">. </w:t>
            </w:r>
            <w:r w:rsidR="00C6008F">
              <w:rPr>
                <w:rFonts w:ascii="Times New Roman" w:hAnsi="Times New Roman"/>
                <w:szCs w:val="24"/>
              </w:rPr>
              <w:t xml:space="preserve">The </w:t>
            </w:r>
            <w:r w:rsidR="00205E55">
              <w:rPr>
                <w:rFonts w:ascii="Times New Roman" w:hAnsi="Times New Roman"/>
                <w:szCs w:val="24"/>
              </w:rPr>
              <w:t>m</w:t>
            </w:r>
            <w:r w:rsidR="00C6008F">
              <w:rPr>
                <w:rFonts w:ascii="Times New Roman" w:hAnsi="Times New Roman"/>
                <w:szCs w:val="24"/>
              </w:rPr>
              <w:t>ain c</w:t>
            </w:r>
            <w:r>
              <w:rPr>
                <w:rFonts w:ascii="Times New Roman" w:hAnsi="Times New Roman"/>
                <w:szCs w:val="24"/>
              </w:rPr>
              <w:t>ontractor had worked with the RBGE throughout the COVID-19 pandemic</w:t>
            </w:r>
            <w:r w:rsidR="00C6008F">
              <w:rPr>
                <w:rFonts w:ascii="Times New Roman" w:hAnsi="Times New Roman"/>
                <w:szCs w:val="24"/>
              </w:rPr>
              <w:t xml:space="preserve"> and s</w:t>
            </w:r>
            <w:r>
              <w:rPr>
                <w:rFonts w:ascii="Times New Roman" w:hAnsi="Times New Roman"/>
                <w:szCs w:val="24"/>
              </w:rPr>
              <w:t xml:space="preserve">tatutory compliance work had continued to be undertaken </w:t>
            </w:r>
          </w:p>
          <w:p w14:paraId="4A38F09E" w14:textId="4F260F53" w:rsidR="00D11F9F" w:rsidRPr="00B96887" w:rsidRDefault="00D11F9F" w:rsidP="00B96887">
            <w:pPr>
              <w:tabs>
                <w:tab w:val="left" w:pos="736"/>
                <w:tab w:val="left" w:pos="7785"/>
              </w:tabs>
              <w:jc w:val="both"/>
              <w:rPr>
                <w:rFonts w:ascii="Times New Roman" w:hAnsi="Times New Roman"/>
                <w:szCs w:val="24"/>
              </w:rPr>
            </w:pPr>
          </w:p>
        </w:tc>
        <w:tc>
          <w:tcPr>
            <w:tcW w:w="1984" w:type="dxa"/>
          </w:tcPr>
          <w:p w14:paraId="0573C63A" w14:textId="77777777" w:rsidR="00B96887" w:rsidRPr="00391DF7" w:rsidRDefault="00B96887" w:rsidP="00B96887">
            <w:pPr>
              <w:tabs>
                <w:tab w:val="left" w:pos="7785"/>
              </w:tabs>
              <w:jc w:val="center"/>
              <w:rPr>
                <w:rFonts w:ascii="Times New Roman" w:hAnsi="Times New Roman"/>
                <w:b/>
                <w:szCs w:val="24"/>
              </w:rPr>
            </w:pPr>
          </w:p>
        </w:tc>
      </w:tr>
      <w:tr w:rsidR="00B96887" w:rsidRPr="00391DF7" w14:paraId="393DA78C" w14:textId="77777777" w:rsidTr="009D14ED">
        <w:tblPrEx>
          <w:tblLook w:val="04A0" w:firstRow="1" w:lastRow="0" w:firstColumn="1" w:lastColumn="0" w:noHBand="0" w:noVBand="1"/>
        </w:tblPrEx>
        <w:trPr>
          <w:trHeight w:val="513"/>
        </w:trPr>
        <w:tc>
          <w:tcPr>
            <w:tcW w:w="766" w:type="dxa"/>
            <w:shd w:val="clear" w:color="auto" w:fill="auto"/>
          </w:tcPr>
          <w:p w14:paraId="1A7D2EE7" w14:textId="77777777" w:rsidR="00B96887" w:rsidRPr="00B96887" w:rsidRDefault="00B96887" w:rsidP="00B96887">
            <w:pPr>
              <w:tabs>
                <w:tab w:val="left" w:pos="7785"/>
              </w:tabs>
              <w:rPr>
                <w:rFonts w:ascii="Times New Roman" w:hAnsi="Times New Roman"/>
                <w:b/>
                <w:bCs/>
                <w:szCs w:val="24"/>
              </w:rPr>
            </w:pPr>
            <w:r w:rsidRPr="00B96887">
              <w:rPr>
                <w:rFonts w:ascii="Times New Roman" w:hAnsi="Times New Roman"/>
                <w:b/>
                <w:bCs/>
              </w:rPr>
              <w:t>20.0</w:t>
            </w:r>
          </w:p>
        </w:tc>
        <w:tc>
          <w:tcPr>
            <w:tcW w:w="6890" w:type="dxa"/>
            <w:shd w:val="clear" w:color="auto" w:fill="auto"/>
          </w:tcPr>
          <w:p w14:paraId="4F7D2058" w14:textId="77777777" w:rsidR="00B96887" w:rsidRDefault="00B96887" w:rsidP="00B96887">
            <w:pPr>
              <w:tabs>
                <w:tab w:val="left" w:pos="736"/>
                <w:tab w:val="left" w:pos="7785"/>
              </w:tabs>
              <w:jc w:val="both"/>
              <w:rPr>
                <w:rFonts w:ascii="Times New Roman" w:hAnsi="Times New Roman"/>
                <w:b/>
                <w:bCs/>
                <w:u w:val="single"/>
              </w:rPr>
            </w:pPr>
            <w:r w:rsidRPr="00B96887">
              <w:rPr>
                <w:rFonts w:ascii="Times New Roman" w:hAnsi="Times New Roman"/>
                <w:b/>
                <w:bCs/>
                <w:u w:val="single"/>
              </w:rPr>
              <w:t>Proposed Dates for 2021 Meetings</w:t>
            </w:r>
          </w:p>
          <w:p w14:paraId="0E4EB44D" w14:textId="77777777" w:rsidR="00141032" w:rsidRDefault="00141032" w:rsidP="00B96887">
            <w:pPr>
              <w:tabs>
                <w:tab w:val="left" w:pos="736"/>
                <w:tab w:val="left" w:pos="7785"/>
              </w:tabs>
              <w:jc w:val="both"/>
              <w:rPr>
                <w:rFonts w:ascii="Times New Roman" w:hAnsi="Times New Roman"/>
                <w:b/>
                <w:bCs/>
                <w:u w:val="single"/>
              </w:rPr>
            </w:pPr>
          </w:p>
          <w:p w14:paraId="7C67A9C3" w14:textId="77777777" w:rsidR="00141032" w:rsidRDefault="008A4052" w:rsidP="00B96887">
            <w:pPr>
              <w:tabs>
                <w:tab w:val="left" w:pos="736"/>
                <w:tab w:val="left" w:pos="7785"/>
              </w:tabs>
              <w:jc w:val="both"/>
              <w:rPr>
                <w:rFonts w:ascii="Times New Roman" w:hAnsi="Times New Roman"/>
              </w:rPr>
            </w:pPr>
            <w:r>
              <w:rPr>
                <w:rFonts w:ascii="Times New Roman" w:hAnsi="Times New Roman"/>
              </w:rPr>
              <w:t xml:space="preserve">The </w:t>
            </w:r>
            <w:r w:rsidR="00C6008F">
              <w:rPr>
                <w:rFonts w:ascii="Times New Roman" w:hAnsi="Times New Roman"/>
              </w:rPr>
              <w:t xml:space="preserve">following </w:t>
            </w:r>
            <w:r>
              <w:rPr>
                <w:rFonts w:ascii="Times New Roman" w:hAnsi="Times New Roman"/>
              </w:rPr>
              <w:t>dates were agreed</w:t>
            </w:r>
            <w:r w:rsidR="00C6008F">
              <w:rPr>
                <w:rFonts w:ascii="Times New Roman" w:hAnsi="Times New Roman"/>
              </w:rPr>
              <w:t>:</w:t>
            </w:r>
          </w:p>
          <w:p w14:paraId="2FE89C18" w14:textId="77777777" w:rsidR="00C6008F" w:rsidRDefault="00C6008F" w:rsidP="00B96887">
            <w:pPr>
              <w:tabs>
                <w:tab w:val="left" w:pos="736"/>
                <w:tab w:val="left" w:pos="7785"/>
              </w:tabs>
              <w:jc w:val="both"/>
              <w:rPr>
                <w:rFonts w:ascii="Times New Roman" w:hAnsi="Times New Roman"/>
              </w:rPr>
            </w:pPr>
          </w:p>
          <w:p w14:paraId="09B9211C" w14:textId="77777777" w:rsidR="00C6008F" w:rsidRPr="006A71EF" w:rsidRDefault="00C6008F" w:rsidP="006A71EF">
            <w:pPr>
              <w:pStyle w:val="ListParagraph"/>
              <w:numPr>
                <w:ilvl w:val="0"/>
                <w:numId w:val="41"/>
              </w:numPr>
              <w:tabs>
                <w:tab w:val="left" w:pos="1701"/>
              </w:tabs>
              <w:jc w:val="both"/>
              <w:rPr>
                <w:bCs/>
              </w:rPr>
            </w:pPr>
            <w:r w:rsidRPr="006A71EF">
              <w:rPr>
                <w:bCs/>
              </w:rPr>
              <w:t>Wednesday 3 March 2021</w:t>
            </w:r>
            <w:r w:rsidR="006A71EF">
              <w:rPr>
                <w:bCs/>
              </w:rPr>
              <w:t xml:space="preserve"> (virtual/hybrid)</w:t>
            </w:r>
          </w:p>
          <w:p w14:paraId="1E37E13A" w14:textId="77777777" w:rsidR="00C6008F" w:rsidRPr="00C6008F" w:rsidRDefault="00C6008F" w:rsidP="00C6008F">
            <w:pPr>
              <w:tabs>
                <w:tab w:val="left" w:pos="1701"/>
              </w:tabs>
              <w:jc w:val="both"/>
              <w:rPr>
                <w:rFonts w:ascii="Times New Roman" w:hAnsi="Times New Roman"/>
              </w:rPr>
            </w:pPr>
          </w:p>
          <w:p w14:paraId="60C82E6F" w14:textId="77777777" w:rsidR="00C6008F" w:rsidRPr="006A71EF" w:rsidRDefault="00C6008F" w:rsidP="006A71EF">
            <w:pPr>
              <w:pStyle w:val="ListParagraph"/>
              <w:numPr>
                <w:ilvl w:val="0"/>
                <w:numId w:val="41"/>
              </w:numPr>
              <w:tabs>
                <w:tab w:val="left" w:pos="1701"/>
              </w:tabs>
              <w:jc w:val="both"/>
              <w:rPr>
                <w:bCs/>
              </w:rPr>
            </w:pPr>
            <w:r w:rsidRPr="006A71EF">
              <w:rPr>
                <w:bCs/>
              </w:rPr>
              <w:t>Wednesday 30 June 2021</w:t>
            </w:r>
            <w:r w:rsidR="006A71EF">
              <w:rPr>
                <w:bCs/>
              </w:rPr>
              <w:t>/</w:t>
            </w:r>
            <w:r w:rsidRPr="006A71EF">
              <w:rPr>
                <w:bCs/>
              </w:rPr>
              <w:t>Thursday 1 July 2021</w:t>
            </w:r>
            <w:r w:rsidR="006A71EF">
              <w:rPr>
                <w:bCs/>
              </w:rPr>
              <w:t xml:space="preserve"> </w:t>
            </w:r>
            <w:r w:rsidR="00BF7396">
              <w:rPr>
                <w:bCs/>
              </w:rPr>
              <w:t>(on site meeting Edinburgh or Regional Garden t</w:t>
            </w:r>
            <w:r w:rsidR="00F10EE0">
              <w:rPr>
                <w:bCs/>
              </w:rPr>
              <w:t>o be confirmed</w:t>
            </w:r>
            <w:r w:rsidR="00BF7396">
              <w:rPr>
                <w:bCs/>
              </w:rPr>
              <w:t>)</w:t>
            </w:r>
          </w:p>
          <w:p w14:paraId="7AAA3349" w14:textId="77777777" w:rsidR="00C6008F" w:rsidRPr="00C6008F" w:rsidRDefault="00C6008F" w:rsidP="00C6008F">
            <w:pPr>
              <w:tabs>
                <w:tab w:val="left" w:pos="1701"/>
              </w:tabs>
              <w:jc w:val="both"/>
              <w:rPr>
                <w:rFonts w:ascii="Times New Roman" w:hAnsi="Times New Roman"/>
                <w:b/>
                <w:bCs/>
                <w:u w:val="single"/>
              </w:rPr>
            </w:pPr>
          </w:p>
          <w:p w14:paraId="6E7E64FD" w14:textId="77777777" w:rsidR="006A71EF" w:rsidRPr="006A71EF" w:rsidRDefault="00C6008F" w:rsidP="006A71EF">
            <w:pPr>
              <w:pStyle w:val="ListParagraph"/>
              <w:numPr>
                <w:ilvl w:val="0"/>
                <w:numId w:val="41"/>
              </w:numPr>
              <w:tabs>
                <w:tab w:val="left" w:pos="1701"/>
              </w:tabs>
              <w:jc w:val="both"/>
              <w:rPr>
                <w:bCs/>
              </w:rPr>
            </w:pPr>
            <w:r w:rsidRPr="006A71EF">
              <w:rPr>
                <w:bCs/>
              </w:rPr>
              <w:t>Wednesday 29 September 2021</w:t>
            </w:r>
            <w:r w:rsidR="006A71EF">
              <w:rPr>
                <w:bCs/>
              </w:rPr>
              <w:t xml:space="preserve"> (virtual/hybrid)</w:t>
            </w:r>
          </w:p>
          <w:p w14:paraId="01F5264A" w14:textId="77777777" w:rsidR="00C6008F" w:rsidRPr="006A71EF" w:rsidRDefault="00C6008F" w:rsidP="00C6008F">
            <w:pPr>
              <w:tabs>
                <w:tab w:val="left" w:pos="1701"/>
              </w:tabs>
              <w:jc w:val="both"/>
              <w:rPr>
                <w:rFonts w:ascii="Times New Roman" w:hAnsi="Times New Roman"/>
                <w:bCs/>
              </w:rPr>
            </w:pPr>
          </w:p>
          <w:p w14:paraId="34CA9969" w14:textId="77777777" w:rsidR="006A71EF" w:rsidRDefault="006A71EF" w:rsidP="006A71EF">
            <w:pPr>
              <w:pStyle w:val="ListParagraph"/>
              <w:numPr>
                <w:ilvl w:val="0"/>
                <w:numId w:val="41"/>
              </w:numPr>
              <w:tabs>
                <w:tab w:val="left" w:pos="1701"/>
              </w:tabs>
              <w:jc w:val="both"/>
              <w:rPr>
                <w:bCs/>
              </w:rPr>
            </w:pPr>
            <w:r w:rsidRPr="006A71EF">
              <w:rPr>
                <w:bCs/>
              </w:rPr>
              <w:t>W</w:t>
            </w:r>
            <w:r w:rsidR="00C6008F" w:rsidRPr="006A71EF">
              <w:rPr>
                <w:bCs/>
              </w:rPr>
              <w:t>ednesday 1 December 2021</w:t>
            </w:r>
            <w:r>
              <w:rPr>
                <w:bCs/>
              </w:rPr>
              <w:t xml:space="preserve"> (virtual/hybrid)</w:t>
            </w:r>
          </w:p>
          <w:p w14:paraId="5B6C1149" w14:textId="77777777" w:rsidR="00BF7396" w:rsidRPr="00BF7396" w:rsidRDefault="00BF7396" w:rsidP="00BF7396">
            <w:pPr>
              <w:pStyle w:val="ListParagraph"/>
              <w:rPr>
                <w:bCs/>
              </w:rPr>
            </w:pPr>
          </w:p>
          <w:p w14:paraId="3A9CF089" w14:textId="332D68BE" w:rsidR="00141032" w:rsidRPr="009D14ED" w:rsidRDefault="00BF7396" w:rsidP="009D14ED">
            <w:pPr>
              <w:tabs>
                <w:tab w:val="left" w:pos="1701"/>
              </w:tabs>
              <w:jc w:val="both"/>
              <w:rPr>
                <w:rFonts w:ascii="Times New Roman" w:hAnsi="Times New Roman"/>
                <w:bCs/>
              </w:rPr>
            </w:pPr>
            <w:r w:rsidRPr="00BF7396">
              <w:rPr>
                <w:rFonts w:ascii="Times New Roman" w:hAnsi="Times New Roman"/>
                <w:b/>
              </w:rPr>
              <w:t>ACTION:</w:t>
            </w:r>
            <w:r w:rsidRPr="00BF7396">
              <w:rPr>
                <w:rFonts w:ascii="Times New Roman" w:hAnsi="Times New Roman"/>
                <w:bCs/>
              </w:rPr>
              <w:t xml:space="preserve"> All to note the dates of the 2021 meetings.</w:t>
            </w:r>
          </w:p>
        </w:tc>
        <w:tc>
          <w:tcPr>
            <w:tcW w:w="1984" w:type="dxa"/>
          </w:tcPr>
          <w:p w14:paraId="31C47968" w14:textId="77777777" w:rsidR="00B96887" w:rsidRDefault="00B96887" w:rsidP="00B96887">
            <w:pPr>
              <w:tabs>
                <w:tab w:val="left" w:pos="7785"/>
              </w:tabs>
              <w:jc w:val="center"/>
              <w:rPr>
                <w:rFonts w:ascii="Times New Roman" w:hAnsi="Times New Roman"/>
                <w:b/>
                <w:szCs w:val="24"/>
              </w:rPr>
            </w:pPr>
          </w:p>
          <w:p w14:paraId="5972691D" w14:textId="77777777" w:rsidR="00BF7396" w:rsidRDefault="00BF7396" w:rsidP="00B96887">
            <w:pPr>
              <w:tabs>
                <w:tab w:val="left" w:pos="7785"/>
              </w:tabs>
              <w:jc w:val="center"/>
              <w:rPr>
                <w:rFonts w:ascii="Times New Roman" w:hAnsi="Times New Roman"/>
                <w:b/>
                <w:szCs w:val="24"/>
              </w:rPr>
            </w:pPr>
          </w:p>
          <w:p w14:paraId="153771AD" w14:textId="77777777" w:rsidR="00BF7396" w:rsidRDefault="00BF7396" w:rsidP="00B96887">
            <w:pPr>
              <w:tabs>
                <w:tab w:val="left" w:pos="7785"/>
              </w:tabs>
              <w:jc w:val="center"/>
              <w:rPr>
                <w:rFonts w:ascii="Times New Roman" w:hAnsi="Times New Roman"/>
                <w:b/>
                <w:szCs w:val="24"/>
              </w:rPr>
            </w:pPr>
          </w:p>
          <w:p w14:paraId="0B10C228" w14:textId="77777777" w:rsidR="00BF7396" w:rsidRDefault="00BF7396" w:rsidP="00B96887">
            <w:pPr>
              <w:tabs>
                <w:tab w:val="left" w:pos="7785"/>
              </w:tabs>
              <w:jc w:val="center"/>
              <w:rPr>
                <w:rFonts w:ascii="Times New Roman" w:hAnsi="Times New Roman"/>
                <w:b/>
                <w:szCs w:val="24"/>
              </w:rPr>
            </w:pPr>
          </w:p>
          <w:p w14:paraId="1CF536E0" w14:textId="77777777" w:rsidR="00BF7396" w:rsidRDefault="00BF7396" w:rsidP="00B96887">
            <w:pPr>
              <w:tabs>
                <w:tab w:val="left" w:pos="7785"/>
              </w:tabs>
              <w:jc w:val="center"/>
              <w:rPr>
                <w:rFonts w:ascii="Times New Roman" w:hAnsi="Times New Roman"/>
                <w:b/>
                <w:szCs w:val="24"/>
              </w:rPr>
            </w:pPr>
          </w:p>
          <w:p w14:paraId="0646E7A6" w14:textId="77777777" w:rsidR="00BF7396" w:rsidRDefault="00BF7396" w:rsidP="00B96887">
            <w:pPr>
              <w:tabs>
                <w:tab w:val="left" w:pos="7785"/>
              </w:tabs>
              <w:jc w:val="center"/>
              <w:rPr>
                <w:rFonts w:ascii="Times New Roman" w:hAnsi="Times New Roman"/>
                <w:b/>
                <w:szCs w:val="24"/>
              </w:rPr>
            </w:pPr>
          </w:p>
          <w:p w14:paraId="69318E97" w14:textId="77777777" w:rsidR="00BF7396" w:rsidRDefault="00BF7396" w:rsidP="00B96887">
            <w:pPr>
              <w:tabs>
                <w:tab w:val="left" w:pos="7785"/>
              </w:tabs>
              <w:jc w:val="center"/>
              <w:rPr>
                <w:rFonts w:ascii="Times New Roman" w:hAnsi="Times New Roman"/>
                <w:b/>
                <w:szCs w:val="24"/>
              </w:rPr>
            </w:pPr>
          </w:p>
          <w:p w14:paraId="2D38150B" w14:textId="77777777" w:rsidR="00BF7396" w:rsidRDefault="00BF7396" w:rsidP="00B96887">
            <w:pPr>
              <w:tabs>
                <w:tab w:val="left" w:pos="7785"/>
              </w:tabs>
              <w:jc w:val="center"/>
              <w:rPr>
                <w:rFonts w:ascii="Times New Roman" w:hAnsi="Times New Roman"/>
                <w:b/>
                <w:szCs w:val="24"/>
              </w:rPr>
            </w:pPr>
          </w:p>
          <w:p w14:paraId="5B8C06D5" w14:textId="77777777" w:rsidR="00BF7396" w:rsidRDefault="00BF7396" w:rsidP="00B96887">
            <w:pPr>
              <w:tabs>
                <w:tab w:val="left" w:pos="7785"/>
              </w:tabs>
              <w:jc w:val="center"/>
              <w:rPr>
                <w:rFonts w:ascii="Times New Roman" w:hAnsi="Times New Roman"/>
                <w:b/>
                <w:szCs w:val="24"/>
              </w:rPr>
            </w:pPr>
          </w:p>
          <w:p w14:paraId="25EF104B" w14:textId="77777777" w:rsidR="00BF7396" w:rsidRDefault="00BF7396" w:rsidP="00B96887">
            <w:pPr>
              <w:tabs>
                <w:tab w:val="left" w:pos="7785"/>
              </w:tabs>
              <w:jc w:val="center"/>
              <w:rPr>
                <w:rFonts w:ascii="Times New Roman" w:hAnsi="Times New Roman"/>
                <w:b/>
                <w:szCs w:val="24"/>
              </w:rPr>
            </w:pPr>
          </w:p>
          <w:p w14:paraId="5F50CAD6" w14:textId="77777777" w:rsidR="00BF7396" w:rsidRDefault="00BF7396" w:rsidP="00B96887">
            <w:pPr>
              <w:tabs>
                <w:tab w:val="left" w:pos="7785"/>
              </w:tabs>
              <w:jc w:val="center"/>
              <w:rPr>
                <w:rFonts w:ascii="Times New Roman" w:hAnsi="Times New Roman"/>
                <w:b/>
                <w:szCs w:val="24"/>
              </w:rPr>
            </w:pPr>
          </w:p>
          <w:p w14:paraId="3982596C" w14:textId="77777777" w:rsidR="00BF7396" w:rsidRDefault="00BF7396" w:rsidP="00B96887">
            <w:pPr>
              <w:tabs>
                <w:tab w:val="left" w:pos="7785"/>
              </w:tabs>
              <w:jc w:val="center"/>
              <w:rPr>
                <w:rFonts w:ascii="Times New Roman" w:hAnsi="Times New Roman"/>
                <w:b/>
                <w:szCs w:val="24"/>
              </w:rPr>
            </w:pPr>
          </w:p>
          <w:p w14:paraId="58AD4A5E" w14:textId="77777777" w:rsidR="00BF7396" w:rsidRDefault="00BF7396" w:rsidP="00B96887">
            <w:pPr>
              <w:tabs>
                <w:tab w:val="left" w:pos="7785"/>
              </w:tabs>
              <w:jc w:val="center"/>
              <w:rPr>
                <w:rFonts w:ascii="Times New Roman" w:hAnsi="Times New Roman"/>
                <w:b/>
                <w:szCs w:val="24"/>
              </w:rPr>
            </w:pPr>
          </w:p>
          <w:p w14:paraId="0B0AD297" w14:textId="77777777" w:rsidR="00BF7396" w:rsidRPr="00391DF7" w:rsidRDefault="00BF7396" w:rsidP="00B96887">
            <w:pPr>
              <w:tabs>
                <w:tab w:val="left" w:pos="7785"/>
              </w:tabs>
              <w:jc w:val="center"/>
              <w:rPr>
                <w:rFonts w:ascii="Times New Roman" w:hAnsi="Times New Roman"/>
                <w:b/>
                <w:szCs w:val="24"/>
              </w:rPr>
            </w:pPr>
            <w:r>
              <w:rPr>
                <w:rFonts w:ascii="Times New Roman" w:hAnsi="Times New Roman"/>
                <w:b/>
                <w:szCs w:val="24"/>
              </w:rPr>
              <w:t>ALL</w:t>
            </w:r>
          </w:p>
        </w:tc>
      </w:tr>
      <w:tr w:rsidR="00C7325B" w:rsidRPr="001A7C00" w14:paraId="17961B31" w14:textId="77777777" w:rsidTr="009D14ED">
        <w:tc>
          <w:tcPr>
            <w:tcW w:w="766" w:type="dxa"/>
          </w:tcPr>
          <w:p w14:paraId="0D5184A6" w14:textId="77777777" w:rsidR="00C7325B" w:rsidRDefault="00C7325B" w:rsidP="00D11C57">
            <w:pPr>
              <w:jc w:val="both"/>
              <w:rPr>
                <w:rFonts w:ascii="Times New Roman" w:hAnsi="Times New Roman"/>
                <w:b/>
              </w:rPr>
            </w:pPr>
          </w:p>
        </w:tc>
        <w:tc>
          <w:tcPr>
            <w:tcW w:w="6890" w:type="dxa"/>
          </w:tcPr>
          <w:p w14:paraId="0B5A7F2B" w14:textId="77777777" w:rsidR="00C7325B" w:rsidRDefault="00C7325B" w:rsidP="00D11C57">
            <w:pPr>
              <w:jc w:val="both"/>
              <w:rPr>
                <w:rFonts w:ascii="Times New Roman" w:hAnsi="Times New Roman"/>
                <w:b/>
                <w:szCs w:val="24"/>
                <w:u w:val="single"/>
              </w:rPr>
            </w:pPr>
            <w:r>
              <w:rPr>
                <w:rFonts w:ascii="Times New Roman" w:hAnsi="Times New Roman"/>
                <w:b/>
                <w:szCs w:val="24"/>
                <w:u w:val="single"/>
              </w:rPr>
              <w:t xml:space="preserve">CLOSING </w:t>
            </w:r>
            <w:r w:rsidRPr="00F04373">
              <w:rPr>
                <w:rFonts w:ascii="Times New Roman" w:hAnsi="Times New Roman"/>
                <w:b/>
                <w:szCs w:val="24"/>
                <w:u w:val="single"/>
              </w:rPr>
              <w:t>ITEM</w:t>
            </w:r>
            <w:r>
              <w:rPr>
                <w:rFonts w:ascii="Times New Roman" w:hAnsi="Times New Roman"/>
                <w:b/>
                <w:szCs w:val="24"/>
                <w:u w:val="single"/>
              </w:rPr>
              <w:t>S</w:t>
            </w:r>
            <w:r w:rsidRPr="00F04373">
              <w:rPr>
                <w:rFonts w:ascii="Times New Roman" w:hAnsi="Times New Roman"/>
                <w:b/>
                <w:szCs w:val="24"/>
                <w:u w:val="single"/>
              </w:rPr>
              <w:t>:</w:t>
            </w:r>
          </w:p>
          <w:p w14:paraId="29CD4434" w14:textId="77777777" w:rsidR="00C7325B" w:rsidRPr="00CC50CF" w:rsidRDefault="00C7325B" w:rsidP="00D11C57">
            <w:pPr>
              <w:jc w:val="both"/>
              <w:rPr>
                <w:rFonts w:ascii="Times New Roman" w:hAnsi="Times New Roman"/>
                <w:b/>
                <w:u w:val="single"/>
              </w:rPr>
            </w:pPr>
          </w:p>
        </w:tc>
        <w:tc>
          <w:tcPr>
            <w:tcW w:w="1984" w:type="dxa"/>
          </w:tcPr>
          <w:p w14:paraId="42BE3F7B" w14:textId="77777777" w:rsidR="00C7325B" w:rsidRDefault="00C7325B" w:rsidP="00D11C57">
            <w:pPr>
              <w:jc w:val="center"/>
              <w:rPr>
                <w:rFonts w:ascii="Times New Roman" w:hAnsi="Times New Roman"/>
              </w:rPr>
            </w:pPr>
          </w:p>
        </w:tc>
      </w:tr>
      <w:tr w:rsidR="00C7325B" w:rsidRPr="00F04373" w14:paraId="5CF3F149" w14:textId="77777777" w:rsidTr="009D14ED">
        <w:tblPrEx>
          <w:tblLook w:val="04A0" w:firstRow="1" w:lastRow="0" w:firstColumn="1" w:lastColumn="0" w:noHBand="0" w:noVBand="1"/>
        </w:tblPrEx>
        <w:tc>
          <w:tcPr>
            <w:tcW w:w="766" w:type="dxa"/>
            <w:shd w:val="clear" w:color="auto" w:fill="auto"/>
          </w:tcPr>
          <w:p w14:paraId="749DE18B" w14:textId="77777777" w:rsidR="00C7325B" w:rsidRDefault="00012CE0" w:rsidP="007A4637">
            <w:pPr>
              <w:tabs>
                <w:tab w:val="left" w:pos="7785"/>
              </w:tabs>
              <w:rPr>
                <w:rFonts w:ascii="Times New Roman" w:hAnsi="Times New Roman"/>
                <w:b/>
                <w:szCs w:val="24"/>
              </w:rPr>
            </w:pPr>
            <w:r>
              <w:rPr>
                <w:rFonts w:ascii="Times New Roman" w:hAnsi="Times New Roman"/>
                <w:b/>
                <w:szCs w:val="24"/>
              </w:rPr>
              <w:t>19</w:t>
            </w:r>
            <w:r w:rsidR="00C7325B">
              <w:rPr>
                <w:rFonts w:ascii="Times New Roman" w:hAnsi="Times New Roman"/>
                <w:b/>
                <w:szCs w:val="24"/>
              </w:rPr>
              <w:t>.0</w:t>
            </w:r>
          </w:p>
          <w:p w14:paraId="67E27AEB" w14:textId="77777777" w:rsidR="005D1D73" w:rsidRDefault="005D1D73" w:rsidP="007A4637">
            <w:pPr>
              <w:tabs>
                <w:tab w:val="left" w:pos="7785"/>
              </w:tabs>
              <w:rPr>
                <w:rFonts w:ascii="Times New Roman" w:hAnsi="Times New Roman"/>
                <w:b/>
                <w:szCs w:val="24"/>
              </w:rPr>
            </w:pPr>
          </w:p>
          <w:p w14:paraId="76927916" w14:textId="77777777" w:rsidR="005D1D73" w:rsidRDefault="005D1D73" w:rsidP="007A4637">
            <w:pPr>
              <w:tabs>
                <w:tab w:val="left" w:pos="7785"/>
              </w:tabs>
              <w:rPr>
                <w:rFonts w:ascii="Times New Roman" w:hAnsi="Times New Roman"/>
                <w:bCs/>
                <w:szCs w:val="24"/>
              </w:rPr>
            </w:pPr>
            <w:r>
              <w:rPr>
                <w:rFonts w:ascii="Times New Roman" w:hAnsi="Times New Roman"/>
                <w:bCs/>
                <w:szCs w:val="24"/>
              </w:rPr>
              <w:t>19.1</w:t>
            </w:r>
          </w:p>
          <w:p w14:paraId="6C3C3A86" w14:textId="77777777" w:rsidR="00F10EE0" w:rsidRDefault="00F10EE0" w:rsidP="007A4637">
            <w:pPr>
              <w:tabs>
                <w:tab w:val="left" w:pos="7785"/>
              </w:tabs>
              <w:rPr>
                <w:rFonts w:ascii="Times New Roman" w:hAnsi="Times New Roman"/>
                <w:bCs/>
                <w:szCs w:val="24"/>
              </w:rPr>
            </w:pPr>
          </w:p>
          <w:p w14:paraId="5D9E187F" w14:textId="77777777" w:rsidR="00F10EE0" w:rsidRDefault="00F10EE0" w:rsidP="007A4637">
            <w:pPr>
              <w:tabs>
                <w:tab w:val="left" w:pos="7785"/>
              </w:tabs>
              <w:rPr>
                <w:rFonts w:ascii="Times New Roman" w:hAnsi="Times New Roman"/>
                <w:bCs/>
                <w:szCs w:val="24"/>
              </w:rPr>
            </w:pPr>
          </w:p>
          <w:p w14:paraId="3801C490" w14:textId="77777777" w:rsidR="00F10EE0" w:rsidRDefault="00F10EE0" w:rsidP="007A4637">
            <w:pPr>
              <w:tabs>
                <w:tab w:val="left" w:pos="7785"/>
              </w:tabs>
              <w:rPr>
                <w:rFonts w:ascii="Times New Roman" w:hAnsi="Times New Roman"/>
                <w:bCs/>
                <w:szCs w:val="24"/>
              </w:rPr>
            </w:pPr>
          </w:p>
          <w:p w14:paraId="36DE9591" w14:textId="77777777" w:rsidR="00F10EE0" w:rsidRDefault="00F10EE0" w:rsidP="007A4637">
            <w:pPr>
              <w:tabs>
                <w:tab w:val="left" w:pos="7785"/>
              </w:tabs>
              <w:rPr>
                <w:rFonts w:ascii="Times New Roman" w:hAnsi="Times New Roman"/>
                <w:bCs/>
                <w:szCs w:val="24"/>
              </w:rPr>
            </w:pPr>
          </w:p>
          <w:p w14:paraId="141C9992" w14:textId="77777777" w:rsidR="00F10EE0" w:rsidRDefault="00F10EE0" w:rsidP="007A4637">
            <w:pPr>
              <w:tabs>
                <w:tab w:val="left" w:pos="7785"/>
              </w:tabs>
              <w:rPr>
                <w:rFonts w:ascii="Times New Roman" w:hAnsi="Times New Roman"/>
                <w:bCs/>
                <w:szCs w:val="24"/>
              </w:rPr>
            </w:pPr>
          </w:p>
          <w:p w14:paraId="283C2ADE" w14:textId="77777777" w:rsidR="00F10EE0" w:rsidRDefault="00F10EE0" w:rsidP="007A4637">
            <w:pPr>
              <w:tabs>
                <w:tab w:val="left" w:pos="7785"/>
              </w:tabs>
              <w:rPr>
                <w:rFonts w:ascii="Times New Roman" w:hAnsi="Times New Roman"/>
                <w:bCs/>
                <w:szCs w:val="24"/>
              </w:rPr>
            </w:pPr>
          </w:p>
          <w:p w14:paraId="77F5741A" w14:textId="77777777" w:rsidR="00F10EE0" w:rsidRDefault="00F10EE0" w:rsidP="007A4637">
            <w:pPr>
              <w:tabs>
                <w:tab w:val="left" w:pos="7785"/>
              </w:tabs>
              <w:rPr>
                <w:rFonts w:ascii="Times New Roman" w:hAnsi="Times New Roman"/>
                <w:bCs/>
                <w:szCs w:val="24"/>
              </w:rPr>
            </w:pPr>
            <w:r>
              <w:rPr>
                <w:rFonts w:ascii="Times New Roman" w:hAnsi="Times New Roman"/>
                <w:bCs/>
                <w:szCs w:val="24"/>
              </w:rPr>
              <w:t>19.2</w:t>
            </w:r>
          </w:p>
          <w:p w14:paraId="1E740887" w14:textId="77777777" w:rsidR="005D1D73" w:rsidRDefault="005D1D73" w:rsidP="007A4637">
            <w:pPr>
              <w:tabs>
                <w:tab w:val="left" w:pos="7785"/>
              </w:tabs>
              <w:rPr>
                <w:rFonts w:ascii="Times New Roman" w:hAnsi="Times New Roman"/>
                <w:bCs/>
                <w:szCs w:val="24"/>
              </w:rPr>
            </w:pPr>
          </w:p>
          <w:p w14:paraId="6477D8EA" w14:textId="77777777" w:rsidR="00B02404" w:rsidRPr="00B02404" w:rsidRDefault="00B02404" w:rsidP="007A4637">
            <w:pPr>
              <w:tabs>
                <w:tab w:val="left" w:pos="7785"/>
              </w:tabs>
              <w:rPr>
                <w:rFonts w:ascii="Times New Roman" w:hAnsi="Times New Roman"/>
                <w:szCs w:val="24"/>
              </w:rPr>
            </w:pPr>
          </w:p>
        </w:tc>
        <w:tc>
          <w:tcPr>
            <w:tcW w:w="6890" w:type="dxa"/>
            <w:shd w:val="clear" w:color="auto" w:fill="auto"/>
          </w:tcPr>
          <w:p w14:paraId="64C979D9" w14:textId="77777777" w:rsidR="00C7325B" w:rsidRDefault="00C7325B" w:rsidP="00321110">
            <w:pPr>
              <w:autoSpaceDE w:val="0"/>
              <w:autoSpaceDN w:val="0"/>
              <w:adjustRightInd w:val="0"/>
              <w:jc w:val="both"/>
              <w:rPr>
                <w:rFonts w:ascii="Times New Roman" w:eastAsia="SimSun" w:hAnsi="Times New Roman"/>
                <w:b/>
                <w:szCs w:val="24"/>
                <w:u w:val="single"/>
              </w:rPr>
            </w:pPr>
            <w:r>
              <w:rPr>
                <w:rFonts w:ascii="Times New Roman" w:eastAsia="SimSun" w:hAnsi="Times New Roman"/>
                <w:b/>
                <w:szCs w:val="24"/>
                <w:u w:val="single"/>
              </w:rPr>
              <w:t>Any Other Business</w:t>
            </w:r>
          </w:p>
          <w:p w14:paraId="205468CE" w14:textId="77777777" w:rsidR="00B02404" w:rsidRDefault="00B02404" w:rsidP="00321110">
            <w:pPr>
              <w:autoSpaceDE w:val="0"/>
              <w:autoSpaceDN w:val="0"/>
              <w:adjustRightInd w:val="0"/>
              <w:jc w:val="both"/>
              <w:rPr>
                <w:rFonts w:ascii="Times New Roman" w:eastAsia="SimSun" w:hAnsi="Times New Roman"/>
                <w:b/>
                <w:szCs w:val="24"/>
                <w:u w:val="single"/>
              </w:rPr>
            </w:pPr>
          </w:p>
          <w:p w14:paraId="61455AAF" w14:textId="77777777" w:rsidR="002E44CB" w:rsidRDefault="00141032" w:rsidP="00B96887">
            <w:pPr>
              <w:jc w:val="both"/>
              <w:rPr>
                <w:rFonts w:ascii="Times New Roman" w:eastAsia="SimSun" w:hAnsi="Times New Roman"/>
                <w:bCs/>
                <w:szCs w:val="24"/>
                <w:u w:val="single"/>
              </w:rPr>
            </w:pPr>
            <w:r w:rsidRPr="00141032">
              <w:rPr>
                <w:rFonts w:ascii="Times New Roman" w:eastAsia="SimSun" w:hAnsi="Times New Roman"/>
                <w:bCs/>
                <w:szCs w:val="24"/>
                <w:u w:val="single"/>
              </w:rPr>
              <w:t>Regional Gardens</w:t>
            </w:r>
          </w:p>
          <w:p w14:paraId="3CB4E017" w14:textId="77777777" w:rsidR="00141032" w:rsidRDefault="00141032" w:rsidP="00B96887">
            <w:pPr>
              <w:jc w:val="both"/>
              <w:rPr>
                <w:rFonts w:ascii="Times New Roman" w:eastAsia="SimSun" w:hAnsi="Times New Roman"/>
                <w:bCs/>
                <w:szCs w:val="24"/>
                <w:u w:val="single"/>
              </w:rPr>
            </w:pPr>
          </w:p>
          <w:p w14:paraId="1B641321" w14:textId="30115506" w:rsidR="00F10EE0" w:rsidRDefault="00525AC5" w:rsidP="00B96887">
            <w:pPr>
              <w:jc w:val="both"/>
              <w:rPr>
                <w:rFonts w:ascii="Times New Roman" w:eastAsia="SimSun" w:hAnsi="Times New Roman"/>
                <w:bCs/>
                <w:szCs w:val="24"/>
              </w:rPr>
            </w:pPr>
            <w:r>
              <w:rPr>
                <w:rFonts w:ascii="Times New Roman" w:eastAsia="SimSun" w:hAnsi="Times New Roman"/>
                <w:bCs/>
                <w:szCs w:val="24"/>
              </w:rPr>
              <w:t>Trustees asked how the Regional Gardens were managing</w:t>
            </w:r>
            <w:r w:rsidR="00D90B02">
              <w:rPr>
                <w:rFonts w:ascii="Times New Roman" w:eastAsia="SimSun" w:hAnsi="Times New Roman"/>
                <w:bCs/>
                <w:szCs w:val="24"/>
              </w:rPr>
              <w:t xml:space="preserve"> during the closure</w:t>
            </w:r>
            <w:r>
              <w:rPr>
                <w:rFonts w:ascii="Times New Roman" w:eastAsia="SimSun" w:hAnsi="Times New Roman"/>
                <w:bCs/>
                <w:szCs w:val="24"/>
              </w:rPr>
              <w:t xml:space="preserve">. </w:t>
            </w:r>
            <w:r w:rsidR="00E95B94">
              <w:rPr>
                <w:rFonts w:ascii="Times New Roman" w:eastAsia="SimSun" w:hAnsi="Times New Roman"/>
                <w:bCs/>
                <w:szCs w:val="24"/>
              </w:rPr>
              <w:t>A s</w:t>
            </w:r>
            <w:r w:rsidR="00141032">
              <w:rPr>
                <w:rFonts w:ascii="Times New Roman" w:eastAsia="SimSun" w:hAnsi="Times New Roman"/>
                <w:bCs/>
                <w:szCs w:val="24"/>
              </w:rPr>
              <w:t xml:space="preserve">keleton staff </w:t>
            </w:r>
            <w:r w:rsidR="00E95B94">
              <w:rPr>
                <w:rFonts w:ascii="Times New Roman" w:eastAsia="SimSun" w:hAnsi="Times New Roman"/>
                <w:bCs/>
                <w:szCs w:val="24"/>
              </w:rPr>
              <w:t xml:space="preserve">had </w:t>
            </w:r>
            <w:r w:rsidR="000A454E">
              <w:rPr>
                <w:rFonts w:ascii="Times New Roman" w:eastAsia="SimSun" w:hAnsi="Times New Roman"/>
                <w:bCs/>
                <w:szCs w:val="24"/>
              </w:rPr>
              <w:t xml:space="preserve">carried out essential care and maintenance </w:t>
            </w:r>
            <w:r w:rsidR="00141032">
              <w:rPr>
                <w:rFonts w:ascii="Times New Roman" w:eastAsia="SimSun" w:hAnsi="Times New Roman"/>
                <w:bCs/>
                <w:szCs w:val="24"/>
              </w:rPr>
              <w:t xml:space="preserve"> </w:t>
            </w:r>
            <w:r w:rsidR="00D90B02">
              <w:rPr>
                <w:rFonts w:ascii="Times New Roman" w:eastAsia="SimSun" w:hAnsi="Times New Roman"/>
                <w:bCs/>
                <w:szCs w:val="24"/>
              </w:rPr>
              <w:t>and all</w:t>
            </w:r>
            <w:r w:rsidR="00141032">
              <w:rPr>
                <w:rFonts w:ascii="Times New Roman" w:eastAsia="SimSun" w:hAnsi="Times New Roman"/>
                <w:bCs/>
                <w:szCs w:val="24"/>
              </w:rPr>
              <w:t xml:space="preserve"> the Garden</w:t>
            </w:r>
            <w:r w:rsidR="00D90B02">
              <w:rPr>
                <w:rFonts w:ascii="Times New Roman" w:eastAsia="SimSun" w:hAnsi="Times New Roman"/>
                <w:bCs/>
                <w:szCs w:val="24"/>
              </w:rPr>
              <w:t>s</w:t>
            </w:r>
            <w:r w:rsidR="00141032">
              <w:rPr>
                <w:rFonts w:ascii="Times New Roman" w:eastAsia="SimSun" w:hAnsi="Times New Roman"/>
                <w:bCs/>
                <w:szCs w:val="24"/>
              </w:rPr>
              <w:t xml:space="preserve"> would reopen </w:t>
            </w:r>
            <w:r w:rsidR="00D90B02">
              <w:rPr>
                <w:rFonts w:ascii="Times New Roman" w:eastAsia="SimSun" w:hAnsi="Times New Roman"/>
                <w:bCs/>
                <w:szCs w:val="24"/>
              </w:rPr>
              <w:t>from Monday 29 July 2020</w:t>
            </w:r>
            <w:r w:rsidR="00141032">
              <w:rPr>
                <w:rFonts w:ascii="Times New Roman" w:eastAsia="SimSun" w:hAnsi="Times New Roman"/>
                <w:bCs/>
                <w:szCs w:val="24"/>
              </w:rPr>
              <w:t xml:space="preserve">. </w:t>
            </w:r>
          </w:p>
          <w:p w14:paraId="693EA317" w14:textId="77777777" w:rsidR="00F10EE0" w:rsidRDefault="00F10EE0" w:rsidP="00B96887">
            <w:pPr>
              <w:jc w:val="both"/>
              <w:rPr>
                <w:rFonts w:ascii="Times New Roman" w:eastAsia="SimSun" w:hAnsi="Times New Roman"/>
                <w:bCs/>
                <w:szCs w:val="24"/>
              </w:rPr>
            </w:pPr>
          </w:p>
          <w:p w14:paraId="7B06EE49" w14:textId="77777777" w:rsidR="00D90B02" w:rsidRPr="00D90B02" w:rsidRDefault="00D90B02" w:rsidP="00B96887">
            <w:pPr>
              <w:jc w:val="both"/>
              <w:rPr>
                <w:rFonts w:ascii="Times New Roman" w:eastAsia="SimSun" w:hAnsi="Times New Roman"/>
                <w:bCs/>
                <w:szCs w:val="24"/>
                <w:u w:val="single"/>
              </w:rPr>
            </w:pPr>
            <w:r w:rsidRPr="00D90B02">
              <w:rPr>
                <w:rFonts w:ascii="Times New Roman" w:eastAsia="SimSun" w:hAnsi="Times New Roman"/>
                <w:bCs/>
                <w:szCs w:val="24"/>
                <w:u w:val="single"/>
              </w:rPr>
              <w:t>Thanks</w:t>
            </w:r>
          </w:p>
          <w:p w14:paraId="53F050EB" w14:textId="77777777" w:rsidR="00D90B02" w:rsidRDefault="00D90B02" w:rsidP="00B96887">
            <w:pPr>
              <w:jc w:val="both"/>
              <w:rPr>
                <w:rFonts w:ascii="Times New Roman" w:eastAsia="SimSun" w:hAnsi="Times New Roman"/>
                <w:bCs/>
                <w:szCs w:val="24"/>
              </w:rPr>
            </w:pPr>
          </w:p>
          <w:p w14:paraId="455D2CE6" w14:textId="72CCF2F0" w:rsidR="00317BFA" w:rsidRDefault="006C323B" w:rsidP="00B96887">
            <w:pPr>
              <w:jc w:val="both"/>
              <w:rPr>
                <w:rFonts w:ascii="Times New Roman" w:eastAsia="SimSun" w:hAnsi="Times New Roman"/>
                <w:bCs/>
                <w:szCs w:val="24"/>
              </w:rPr>
            </w:pPr>
            <w:r>
              <w:rPr>
                <w:rFonts w:ascii="Times New Roman" w:eastAsia="SimSun" w:hAnsi="Times New Roman"/>
                <w:bCs/>
                <w:szCs w:val="24"/>
              </w:rPr>
              <w:t xml:space="preserve">The Regius Keeper thanked </w:t>
            </w:r>
            <w:r w:rsidR="00D90B02">
              <w:rPr>
                <w:rFonts w:ascii="Times New Roman" w:eastAsia="SimSun" w:hAnsi="Times New Roman"/>
                <w:bCs/>
                <w:szCs w:val="24"/>
              </w:rPr>
              <w:t xml:space="preserve">the </w:t>
            </w:r>
            <w:r w:rsidR="005F259A">
              <w:rPr>
                <w:rFonts w:ascii="Times New Roman" w:eastAsia="SimSun" w:hAnsi="Times New Roman"/>
                <w:bCs/>
                <w:szCs w:val="24"/>
              </w:rPr>
              <w:t>Trustees</w:t>
            </w:r>
            <w:r>
              <w:rPr>
                <w:rFonts w:ascii="Times New Roman" w:eastAsia="SimSun" w:hAnsi="Times New Roman"/>
                <w:bCs/>
                <w:szCs w:val="24"/>
              </w:rPr>
              <w:t xml:space="preserve"> </w:t>
            </w:r>
            <w:r w:rsidR="00BB62FB">
              <w:rPr>
                <w:rFonts w:ascii="Times New Roman" w:eastAsia="SimSun" w:hAnsi="Times New Roman"/>
                <w:bCs/>
                <w:szCs w:val="24"/>
              </w:rPr>
              <w:t>for their support and</w:t>
            </w:r>
            <w:r>
              <w:rPr>
                <w:rFonts w:ascii="Times New Roman" w:eastAsia="SimSun" w:hAnsi="Times New Roman"/>
                <w:bCs/>
                <w:szCs w:val="24"/>
              </w:rPr>
              <w:t xml:space="preserve"> clear direction</w:t>
            </w:r>
            <w:r w:rsidR="00D90B02">
              <w:rPr>
                <w:rFonts w:ascii="Times New Roman" w:eastAsia="SimSun" w:hAnsi="Times New Roman"/>
                <w:bCs/>
                <w:szCs w:val="24"/>
              </w:rPr>
              <w:t xml:space="preserve"> during these challenging times</w:t>
            </w:r>
            <w:r>
              <w:rPr>
                <w:rFonts w:ascii="Times New Roman" w:eastAsia="SimSun" w:hAnsi="Times New Roman"/>
                <w:bCs/>
                <w:szCs w:val="24"/>
              </w:rPr>
              <w:t>.</w:t>
            </w:r>
            <w:r w:rsidR="00D90B02">
              <w:rPr>
                <w:rFonts w:ascii="Times New Roman" w:eastAsia="SimSun" w:hAnsi="Times New Roman"/>
                <w:bCs/>
                <w:szCs w:val="24"/>
              </w:rPr>
              <w:t xml:space="preserve"> </w:t>
            </w:r>
            <w:r w:rsidR="00317BFA">
              <w:rPr>
                <w:rFonts w:ascii="Times New Roman" w:eastAsia="SimSun" w:hAnsi="Times New Roman"/>
                <w:bCs/>
                <w:szCs w:val="24"/>
              </w:rPr>
              <w:t xml:space="preserve">The Chair, on behalf of the </w:t>
            </w:r>
            <w:r w:rsidR="005F259A">
              <w:rPr>
                <w:rFonts w:ascii="Times New Roman" w:eastAsia="SimSun" w:hAnsi="Times New Roman"/>
                <w:bCs/>
                <w:szCs w:val="24"/>
              </w:rPr>
              <w:t>Trustees</w:t>
            </w:r>
            <w:r w:rsidR="00317BFA">
              <w:rPr>
                <w:rFonts w:ascii="Times New Roman" w:eastAsia="SimSun" w:hAnsi="Times New Roman"/>
                <w:bCs/>
                <w:szCs w:val="24"/>
              </w:rPr>
              <w:t>, thanked the Leadership Team</w:t>
            </w:r>
            <w:r w:rsidR="000A454E">
              <w:rPr>
                <w:rFonts w:ascii="Times New Roman" w:eastAsia="SimSun" w:hAnsi="Times New Roman"/>
                <w:bCs/>
                <w:szCs w:val="24"/>
              </w:rPr>
              <w:t xml:space="preserve"> and the Staff </w:t>
            </w:r>
            <w:r w:rsidR="00317BFA">
              <w:rPr>
                <w:rFonts w:ascii="Times New Roman" w:eastAsia="SimSun" w:hAnsi="Times New Roman"/>
                <w:bCs/>
                <w:szCs w:val="24"/>
              </w:rPr>
              <w:t xml:space="preserve">for their </w:t>
            </w:r>
            <w:r w:rsidR="000A454E">
              <w:rPr>
                <w:rFonts w:ascii="Times New Roman" w:eastAsia="SimSun" w:hAnsi="Times New Roman"/>
                <w:bCs/>
                <w:szCs w:val="24"/>
              </w:rPr>
              <w:t xml:space="preserve">considerable </w:t>
            </w:r>
            <w:r w:rsidR="00317BFA">
              <w:rPr>
                <w:rFonts w:ascii="Times New Roman" w:eastAsia="SimSun" w:hAnsi="Times New Roman"/>
                <w:bCs/>
                <w:szCs w:val="24"/>
              </w:rPr>
              <w:t xml:space="preserve">efforts during the </w:t>
            </w:r>
            <w:r w:rsidR="00205E55">
              <w:rPr>
                <w:rFonts w:ascii="Times New Roman" w:eastAsia="SimSun" w:hAnsi="Times New Roman"/>
                <w:bCs/>
                <w:szCs w:val="24"/>
              </w:rPr>
              <w:t xml:space="preserve">ongoing </w:t>
            </w:r>
            <w:r w:rsidR="00317BFA">
              <w:rPr>
                <w:rFonts w:ascii="Times New Roman" w:eastAsia="SimSun" w:hAnsi="Times New Roman"/>
                <w:bCs/>
                <w:szCs w:val="24"/>
              </w:rPr>
              <w:t>crisis.</w:t>
            </w:r>
            <w:r w:rsidR="00E95B94">
              <w:rPr>
                <w:rFonts w:ascii="Times New Roman" w:eastAsia="SimSun" w:hAnsi="Times New Roman"/>
                <w:bCs/>
                <w:szCs w:val="24"/>
              </w:rPr>
              <w:t xml:space="preserve"> </w:t>
            </w:r>
            <w:r w:rsidR="00D90B02">
              <w:rPr>
                <w:rFonts w:ascii="Times New Roman" w:eastAsia="SimSun" w:hAnsi="Times New Roman"/>
                <w:bCs/>
                <w:szCs w:val="24"/>
              </w:rPr>
              <w:t>It had been a l</w:t>
            </w:r>
            <w:r w:rsidR="00E95B94">
              <w:rPr>
                <w:rFonts w:ascii="Times New Roman" w:eastAsia="SimSun" w:hAnsi="Times New Roman"/>
                <w:bCs/>
                <w:szCs w:val="24"/>
              </w:rPr>
              <w:t xml:space="preserve">earning process </w:t>
            </w:r>
            <w:r w:rsidR="00F10EE0">
              <w:rPr>
                <w:rFonts w:ascii="Times New Roman" w:eastAsia="SimSun" w:hAnsi="Times New Roman"/>
                <w:bCs/>
                <w:szCs w:val="24"/>
              </w:rPr>
              <w:t xml:space="preserve">for all involved </w:t>
            </w:r>
            <w:r w:rsidR="00D90B02">
              <w:rPr>
                <w:rFonts w:ascii="Times New Roman" w:eastAsia="SimSun" w:hAnsi="Times New Roman"/>
                <w:bCs/>
                <w:szCs w:val="24"/>
              </w:rPr>
              <w:t xml:space="preserve">with </w:t>
            </w:r>
            <w:r w:rsidR="00E95B94">
              <w:rPr>
                <w:rFonts w:ascii="Times New Roman" w:eastAsia="SimSun" w:hAnsi="Times New Roman"/>
                <w:bCs/>
                <w:szCs w:val="24"/>
              </w:rPr>
              <w:t>new ways of working</w:t>
            </w:r>
            <w:r w:rsidR="00D90B02">
              <w:rPr>
                <w:rFonts w:ascii="Times New Roman" w:eastAsia="SimSun" w:hAnsi="Times New Roman"/>
                <w:bCs/>
                <w:szCs w:val="24"/>
              </w:rPr>
              <w:t xml:space="preserve"> </w:t>
            </w:r>
            <w:r w:rsidR="00F10EE0">
              <w:rPr>
                <w:rFonts w:ascii="Times New Roman" w:eastAsia="SimSun" w:hAnsi="Times New Roman"/>
                <w:bCs/>
                <w:szCs w:val="24"/>
              </w:rPr>
              <w:t>identified</w:t>
            </w:r>
            <w:r w:rsidR="00B15F70">
              <w:rPr>
                <w:rFonts w:ascii="Times New Roman" w:eastAsia="SimSun" w:hAnsi="Times New Roman"/>
                <w:bCs/>
                <w:szCs w:val="24"/>
              </w:rPr>
              <w:t xml:space="preserve">, many challenges addressed with a high degree of professionalism, </w:t>
            </w:r>
            <w:r w:rsidR="00D90B02">
              <w:rPr>
                <w:rFonts w:ascii="Times New Roman" w:eastAsia="SimSun" w:hAnsi="Times New Roman"/>
                <w:bCs/>
                <w:szCs w:val="24"/>
              </w:rPr>
              <w:t xml:space="preserve">and </w:t>
            </w:r>
            <w:r w:rsidR="00E95B94">
              <w:rPr>
                <w:rFonts w:ascii="Times New Roman" w:eastAsia="SimSun" w:hAnsi="Times New Roman"/>
                <w:bCs/>
                <w:szCs w:val="24"/>
              </w:rPr>
              <w:t>speed</w:t>
            </w:r>
            <w:r w:rsidR="00D90B02">
              <w:rPr>
                <w:rFonts w:ascii="Times New Roman" w:eastAsia="SimSun" w:hAnsi="Times New Roman"/>
                <w:bCs/>
                <w:szCs w:val="24"/>
              </w:rPr>
              <w:t>y</w:t>
            </w:r>
            <w:r w:rsidR="000A454E">
              <w:rPr>
                <w:rFonts w:ascii="Times New Roman" w:eastAsia="SimSun" w:hAnsi="Times New Roman"/>
                <w:bCs/>
                <w:szCs w:val="24"/>
              </w:rPr>
              <w:t xml:space="preserve"> and sound decision-making</w:t>
            </w:r>
            <w:r w:rsidR="00D90B02">
              <w:rPr>
                <w:rFonts w:ascii="Times New Roman" w:eastAsia="SimSun" w:hAnsi="Times New Roman"/>
                <w:bCs/>
                <w:szCs w:val="24"/>
              </w:rPr>
              <w:t xml:space="preserve"> being </w:t>
            </w:r>
            <w:r w:rsidR="000A454E">
              <w:rPr>
                <w:rFonts w:ascii="Times New Roman" w:eastAsia="SimSun" w:hAnsi="Times New Roman"/>
                <w:bCs/>
                <w:szCs w:val="24"/>
              </w:rPr>
              <w:t>achieved</w:t>
            </w:r>
            <w:r w:rsidR="00E95B94">
              <w:rPr>
                <w:rFonts w:ascii="Times New Roman" w:eastAsia="SimSun" w:hAnsi="Times New Roman"/>
                <w:bCs/>
                <w:szCs w:val="24"/>
              </w:rPr>
              <w:t>.</w:t>
            </w:r>
          </w:p>
          <w:p w14:paraId="2290521E" w14:textId="605383A7" w:rsidR="005F259A" w:rsidRPr="00141032" w:rsidRDefault="005F259A" w:rsidP="00B96887">
            <w:pPr>
              <w:jc w:val="both"/>
              <w:rPr>
                <w:rFonts w:ascii="Times New Roman" w:eastAsia="SimSun" w:hAnsi="Times New Roman"/>
                <w:bCs/>
                <w:szCs w:val="24"/>
              </w:rPr>
            </w:pPr>
          </w:p>
        </w:tc>
        <w:tc>
          <w:tcPr>
            <w:tcW w:w="1984" w:type="dxa"/>
          </w:tcPr>
          <w:p w14:paraId="15AB0538" w14:textId="77777777" w:rsidR="005D1D73" w:rsidRPr="00321110" w:rsidRDefault="005D1D73" w:rsidP="00B96887">
            <w:pPr>
              <w:tabs>
                <w:tab w:val="left" w:pos="7785"/>
              </w:tabs>
              <w:jc w:val="center"/>
              <w:rPr>
                <w:rFonts w:ascii="Times New Roman" w:hAnsi="Times New Roman"/>
                <w:b/>
                <w:szCs w:val="24"/>
              </w:rPr>
            </w:pPr>
          </w:p>
        </w:tc>
      </w:tr>
      <w:tr w:rsidR="00C7325B" w:rsidRPr="00F04373" w14:paraId="6BB668F1" w14:textId="77777777" w:rsidTr="009D14ED">
        <w:tblPrEx>
          <w:tblLook w:val="04A0" w:firstRow="1" w:lastRow="0" w:firstColumn="1" w:lastColumn="0" w:noHBand="0" w:noVBand="1"/>
        </w:tblPrEx>
        <w:tc>
          <w:tcPr>
            <w:tcW w:w="766" w:type="dxa"/>
            <w:shd w:val="clear" w:color="auto" w:fill="auto"/>
          </w:tcPr>
          <w:p w14:paraId="157C635A" w14:textId="77777777" w:rsidR="00C7325B" w:rsidRDefault="00962401" w:rsidP="007A4637">
            <w:pPr>
              <w:tabs>
                <w:tab w:val="left" w:pos="7785"/>
              </w:tabs>
              <w:rPr>
                <w:rFonts w:ascii="Times New Roman" w:hAnsi="Times New Roman"/>
                <w:b/>
                <w:szCs w:val="24"/>
              </w:rPr>
            </w:pPr>
            <w:r>
              <w:rPr>
                <w:rFonts w:ascii="Times New Roman" w:hAnsi="Times New Roman"/>
                <w:b/>
                <w:szCs w:val="24"/>
              </w:rPr>
              <w:t>2</w:t>
            </w:r>
            <w:r w:rsidR="00012CE0">
              <w:rPr>
                <w:rFonts w:ascii="Times New Roman" w:hAnsi="Times New Roman"/>
                <w:b/>
                <w:szCs w:val="24"/>
              </w:rPr>
              <w:t>0</w:t>
            </w:r>
            <w:r w:rsidR="00C7325B">
              <w:rPr>
                <w:rFonts w:ascii="Times New Roman" w:hAnsi="Times New Roman"/>
                <w:b/>
                <w:szCs w:val="24"/>
              </w:rPr>
              <w:t>.0</w:t>
            </w:r>
          </w:p>
        </w:tc>
        <w:tc>
          <w:tcPr>
            <w:tcW w:w="6890" w:type="dxa"/>
            <w:shd w:val="clear" w:color="auto" w:fill="auto"/>
          </w:tcPr>
          <w:p w14:paraId="5FFC2166" w14:textId="77777777" w:rsidR="00C7325B" w:rsidRDefault="00C7325B" w:rsidP="00321110">
            <w:pPr>
              <w:autoSpaceDE w:val="0"/>
              <w:autoSpaceDN w:val="0"/>
              <w:adjustRightInd w:val="0"/>
              <w:jc w:val="both"/>
              <w:rPr>
                <w:rFonts w:ascii="Times New Roman" w:eastAsia="SimSun" w:hAnsi="Times New Roman"/>
                <w:b/>
                <w:szCs w:val="24"/>
                <w:u w:val="single"/>
              </w:rPr>
            </w:pPr>
            <w:r>
              <w:rPr>
                <w:rFonts w:ascii="Times New Roman" w:eastAsia="SimSun" w:hAnsi="Times New Roman"/>
                <w:b/>
                <w:szCs w:val="24"/>
                <w:u w:val="single"/>
              </w:rPr>
              <w:t>Arrangements for the Next Meeting</w:t>
            </w:r>
          </w:p>
          <w:p w14:paraId="669A3E9D" w14:textId="77777777" w:rsidR="00B02404" w:rsidRPr="0011649C" w:rsidRDefault="00B02404" w:rsidP="00321110">
            <w:pPr>
              <w:autoSpaceDE w:val="0"/>
              <w:autoSpaceDN w:val="0"/>
              <w:adjustRightInd w:val="0"/>
              <w:jc w:val="both"/>
              <w:rPr>
                <w:rFonts w:ascii="Times New Roman" w:eastAsia="SimSun" w:hAnsi="Times New Roman"/>
                <w:b/>
                <w:szCs w:val="24"/>
                <w:u w:val="single"/>
              </w:rPr>
            </w:pPr>
          </w:p>
          <w:p w14:paraId="4660F0D7" w14:textId="77777777" w:rsidR="00D612AA" w:rsidRDefault="00B02404" w:rsidP="00B02404">
            <w:pPr>
              <w:tabs>
                <w:tab w:val="left" w:pos="7785"/>
              </w:tabs>
              <w:jc w:val="both"/>
              <w:rPr>
                <w:rFonts w:ascii="Times New Roman" w:hAnsi="Times New Roman"/>
                <w:szCs w:val="24"/>
              </w:rPr>
            </w:pPr>
            <w:r w:rsidRPr="0011649C">
              <w:rPr>
                <w:rFonts w:ascii="Times New Roman" w:hAnsi="Times New Roman"/>
                <w:szCs w:val="24"/>
              </w:rPr>
              <w:t xml:space="preserve">The next meeting would be held </w:t>
            </w:r>
            <w:r w:rsidRPr="00EF0D9F">
              <w:rPr>
                <w:rFonts w:ascii="Times New Roman" w:hAnsi="Times New Roman"/>
                <w:szCs w:val="24"/>
              </w:rPr>
              <w:t xml:space="preserve">on </w:t>
            </w:r>
            <w:r w:rsidR="001D3467">
              <w:rPr>
                <w:rFonts w:ascii="Times New Roman" w:hAnsi="Times New Roman"/>
                <w:szCs w:val="24"/>
              </w:rPr>
              <w:t>Wednesday 30 September 2020.</w:t>
            </w:r>
          </w:p>
          <w:p w14:paraId="10043FDA" w14:textId="77777777" w:rsidR="00C7325B" w:rsidRDefault="00C7325B" w:rsidP="001D3467">
            <w:pPr>
              <w:tabs>
                <w:tab w:val="left" w:pos="7785"/>
              </w:tabs>
              <w:jc w:val="both"/>
              <w:rPr>
                <w:rFonts w:ascii="Times New Roman" w:eastAsia="SimSun" w:hAnsi="Times New Roman"/>
                <w:b/>
                <w:szCs w:val="24"/>
                <w:u w:val="single"/>
              </w:rPr>
            </w:pPr>
          </w:p>
        </w:tc>
        <w:tc>
          <w:tcPr>
            <w:tcW w:w="1984" w:type="dxa"/>
          </w:tcPr>
          <w:p w14:paraId="0E123636" w14:textId="77777777" w:rsidR="00C7325B" w:rsidRPr="00321110" w:rsidRDefault="00C7325B" w:rsidP="00321110">
            <w:pPr>
              <w:tabs>
                <w:tab w:val="left" w:pos="7785"/>
              </w:tabs>
              <w:jc w:val="center"/>
              <w:rPr>
                <w:rFonts w:ascii="Times New Roman" w:hAnsi="Times New Roman"/>
                <w:b/>
                <w:szCs w:val="24"/>
              </w:rPr>
            </w:pPr>
          </w:p>
        </w:tc>
      </w:tr>
      <w:bookmarkEnd w:id="0"/>
    </w:tbl>
    <w:p w14:paraId="4FE4CFA6" w14:textId="77777777" w:rsidR="00BA799D" w:rsidRDefault="00BA799D" w:rsidP="005A52AD">
      <w:pPr>
        <w:ind w:hanging="426"/>
        <w:jc w:val="both"/>
        <w:rPr>
          <w:rFonts w:ascii="Times New Roman" w:hAnsi="Times New Roman"/>
          <w:b/>
        </w:rPr>
      </w:pPr>
    </w:p>
    <w:p w14:paraId="17FEF4F0" w14:textId="77777777" w:rsidR="00BA799D" w:rsidRDefault="00BA799D" w:rsidP="005A52AD">
      <w:pPr>
        <w:ind w:hanging="426"/>
        <w:jc w:val="both"/>
        <w:rPr>
          <w:rFonts w:ascii="Times New Roman" w:hAnsi="Times New Roman"/>
          <w:b/>
        </w:rPr>
      </w:pPr>
    </w:p>
    <w:p w14:paraId="2B0768AA" w14:textId="77777777" w:rsidR="001D3467" w:rsidRDefault="00FE5EBE" w:rsidP="005A52AD">
      <w:pPr>
        <w:ind w:hanging="426"/>
        <w:jc w:val="both"/>
        <w:rPr>
          <w:rFonts w:ascii="Times New Roman" w:hAnsi="Times New Roman"/>
          <w:b/>
        </w:rPr>
      </w:pPr>
      <w:r>
        <w:rPr>
          <w:rFonts w:ascii="Times New Roman" w:hAnsi="Times New Roman"/>
          <w:b/>
        </w:rPr>
        <w:t>Jennifer Martin</w:t>
      </w:r>
      <w:r w:rsidR="002274A2">
        <w:rPr>
          <w:rFonts w:ascii="Times New Roman" w:hAnsi="Times New Roman"/>
          <w:b/>
        </w:rPr>
        <w:t xml:space="preserve"> </w:t>
      </w:r>
    </w:p>
    <w:p w14:paraId="5647148D" w14:textId="77777777" w:rsidR="001D3467" w:rsidRDefault="00FE5EBE" w:rsidP="005A52AD">
      <w:pPr>
        <w:ind w:hanging="426"/>
        <w:jc w:val="both"/>
        <w:rPr>
          <w:rFonts w:ascii="Times New Roman" w:hAnsi="Times New Roman"/>
        </w:rPr>
      </w:pPr>
      <w:r>
        <w:rPr>
          <w:rFonts w:ascii="Times New Roman" w:hAnsi="Times New Roman"/>
        </w:rPr>
        <w:t>PA to the Regius Keeper</w:t>
      </w:r>
      <w:r w:rsidR="004F09F0">
        <w:rPr>
          <w:rFonts w:ascii="Times New Roman" w:hAnsi="Times New Roman"/>
        </w:rPr>
        <w:t xml:space="preserve"> </w:t>
      </w:r>
    </w:p>
    <w:p w14:paraId="7FEC5A68" w14:textId="77777777" w:rsidR="00C7325B" w:rsidRDefault="001D3467" w:rsidP="005A52AD">
      <w:pPr>
        <w:ind w:hanging="426"/>
        <w:jc w:val="both"/>
        <w:rPr>
          <w:rFonts w:ascii="Times New Roman" w:hAnsi="Times New Roman"/>
        </w:rPr>
      </w:pPr>
      <w:r>
        <w:rPr>
          <w:rFonts w:ascii="Times New Roman" w:hAnsi="Times New Roman"/>
        </w:rPr>
        <w:t>26 June</w:t>
      </w:r>
      <w:r w:rsidR="00794D6B">
        <w:rPr>
          <w:rFonts w:ascii="Times New Roman" w:hAnsi="Times New Roman"/>
        </w:rPr>
        <w:t xml:space="preserve"> 2020</w:t>
      </w:r>
      <w:r w:rsidR="00C7325B">
        <w:rPr>
          <w:rFonts w:ascii="Times New Roman" w:hAnsi="Times New Roman"/>
        </w:rPr>
        <w:br w:type="page"/>
      </w:r>
    </w:p>
    <w:p w14:paraId="29554B48" w14:textId="77777777" w:rsidR="00BF24FF" w:rsidRDefault="00BF24FF" w:rsidP="00C37AA6">
      <w:pPr>
        <w:ind w:left="-360"/>
        <w:jc w:val="both"/>
        <w:rPr>
          <w:rFonts w:ascii="Times New Roman" w:hAnsi="Times New Roman"/>
        </w:rPr>
      </w:pPr>
    </w:p>
    <w:p w14:paraId="4835DA9A" w14:textId="77777777" w:rsidR="00BF24FF" w:rsidRDefault="00BF24FF" w:rsidP="00BF24FF">
      <w:pPr>
        <w:spacing w:before="60" w:after="60"/>
        <w:jc w:val="right"/>
        <w:rPr>
          <w:rFonts w:ascii="Times New Roman" w:hAnsi="Times New Roman"/>
          <w:b/>
        </w:rPr>
      </w:pPr>
      <w:r w:rsidRPr="007C2C3E">
        <w:rPr>
          <w:rFonts w:ascii="Times New Roman" w:hAnsi="Times New Roman"/>
          <w:b/>
        </w:rPr>
        <w:t>ANNEX</w:t>
      </w:r>
      <w:r w:rsidR="00F34322">
        <w:rPr>
          <w:rFonts w:ascii="Times New Roman" w:hAnsi="Times New Roman"/>
          <w:b/>
        </w:rPr>
        <w:t xml:space="preserve"> 1</w:t>
      </w:r>
    </w:p>
    <w:p w14:paraId="551030CB" w14:textId="77777777" w:rsidR="00C37AA6" w:rsidRDefault="00C37AA6" w:rsidP="00BF24FF">
      <w:pPr>
        <w:spacing w:before="60" w:after="60"/>
        <w:jc w:val="right"/>
        <w:rPr>
          <w:rFonts w:ascii="Times New Roman" w:hAnsi="Times New Roman"/>
          <w:b/>
        </w:rPr>
      </w:pPr>
    </w:p>
    <w:p w14:paraId="692CB655" w14:textId="77777777" w:rsidR="00DE10F2" w:rsidRDefault="00C37AA6" w:rsidP="00D36596">
      <w:pPr>
        <w:spacing w:after="60"/>
        <w:jc w:val="center"/>
        <w:rPr>
          <w:rFonts w:ascii="Times New Roman" w:hAnsi="Times New Roman"/>
          <w:b/>
          <w:u w:val="single"/>
        </w:rPr>
      </w:pPr>
      <w:r>
        <w:rPr>
          <w:rFonts w:ascii="Times New Roman" w:hAnsi="Times New Roman"/>
          <w:b/>
          <w:u w:val="single"/>
        </w:rPr>
        <w:t>Summary of Actions</w:t>
      </w:r>
    </w:p>
    <w:p w14:paraId="735BCBDE" w14:textId="77777777" w:rsidR="002C2706" w:rsidRPr="00796DE3" w:rsidRDefault="002C2706" w:rsidP="00F04373">
      <w:pPr>
        <w:ind w:left="-360"/>
        <w:jc w:val="both"/>
        <w:rPr>
          <w:rFonts w:ascii="Times New Roman" w:hAnsi="Times New Roman"/>
        </w:rPr>
      </w:pPr>
    </w:p>
    <w:tbl>
      <w:tblPr>
        <w:tblW w:w="963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
        <w:gridCol w:w="6885"/>
        <w:gridCol w:w="1984"/>
      </w:tblGrid>
      <w:tr w:rsidR="00FF2994" w:rsidRPr="00852481" w14:paraId="75C475A3" w14:textId="77777777" w:rsidTr="009C5788">
        <w:trPr>
          <w:tblHeader/>
        </w:trPr>
        <w:tc>
          <w:tcPr>
            <w:tcW w:w="766" w:type="dxa"/>
            <w:shd w:val="clear" w:color="auto" w:fill="BFBFBF" w:themeFill="background1" w:themeFillShade="BF"/>
          </w:tcPr>
          <w:p w14:paraId="23A9008E" w14:textId="77777777" w:rsidR="00FF2994" w:rsidRPr="00C25CB6" w:rsidRDefault="00FF2994" w:rsidP="00FF2994">
            <w:pPr>
              <w:jc w:val="both"/>
              <w:rPr>
                <w:rFonts w:ascii="Times New Roman" w:hAnsi="Times New Roman"/>
                <w:b/>
              </w:rPr>
            </w:pPr>
            <w:r w:rsidRPr="00C25CB6">
              <w:rPr>
                <w:rFonts w:ascii="Times New Roman" w:hAnsi="Times New Roman"/>
                <w:b/>
              </w:rPr>
              <w:t>NO</w:t>
            </w:r>
          </w:p>
        </w:tc>
        <w:tc>
          <w:tcPr>
            <w:tcW w:w="6885" w:type="dxa"/>
            <w:shd w:val="clear" w:color="auto" w:fill="BFBFBF" w:themeFill="background1" w:themeFillShade="BF"/>
          </w:tcPr>
          <w:p w14:paraId="258719A2" w14:textId="77777777" w:rsidR="00FF2994" w:rsidRPr="00C25CB6" w:rsidRDefault="00FF2994" w:rsidP="00FF2994">
            <w:pPr>
              <w:jc w:val="both"/>
              <w:rPr>
                <w:rFonts w:ascii="Times New Roman" w:hAnsi="Times New Roman"/>
                <w:b/>
              </w:rPr>
            </w:pPr>
            <w:r w:rsidRPr="00C25CB6">
              <w:rPr>
                <w:rFonts w:ascii="Times New Roman" w:hAnsi="Times New Roman"/>
                <w:b/>
              </w:rPr>
              <w:t>ITEMS</w:t>
            </w:r>
          </w:p>
          <w:p w14:paraId="4AEF31B8" w14:textId="77777777" w:rsidR="00FF2994" w:rsidRPr="00C25CB6" w:rsidRDefault="00FF2994" w:rsidP="00FF2994">
            <w:pPr>
              <w:jc w:val="both"/>
              <w:rPr>
                <w:rFonts w:ascii="Times New Roman" w:hAnsi="Times New Roman"/>
                <w:b/>
              </w:rPr>
            </w:pPr>
          </w:p>
        </w:tc>
        <w:tc>
          <w:tcPr>
            <w:tcW w:w="1984" w:type="dxa"/>
            <w:shd w:val="clear" w:color="auto" w:fill="BFBFBF" w:themeFill="background1" w:themeFillShade="BF"/>
          </w:tcPr>
          <w:p w14:paraId="55533FD3" w14:textId="77777777" w:rsidR="00FF2994" w:rsidRPr="00852481" w:rsidRDefault="00FF2994" w:rsidP="00FF2994">
            <w:pPr>
              <w:jc w:val="center"/>
              <w:rPr>
                <w:rFonts w:ascii="Times New Roman" w:hAnsi="Times New Roman"/>
                <w:b/>
              </w:rPr>
            </w:pPr>
            <w:r w:rsidRPr="00C25CB6">
              <w:rPr>
                <w:rFonts w:ascii="Times New Roman" w:hAnsi="Times New Roman"/>
                <w:b/>
              </w:rPr>
              <w:t>ACTION</w:t>
            </w:r>
          </w:p>
        </w:tc>
      </w:tr>
      <w:tr w:rsidR="00FF2994" w:rsidRPr="001A7C00" w14:paraId="7BAEB733" w14:textId="77777777" w:rsidTr="009C5788">
        <w:tc>
          <w:tcPr>
            <w:tcW w:w="766" w:type="dxa"/>
          </w:tcPr>
          <w:p w14:paraId="0CE1F550" w14:textId="77777777" w:rsidR="00FF2994" w:rsidRDefault="00FF2994" w:rsidP="00FF2994">
            <w:pPr>
              <w:jc w:val="both"/>
              <w:rPr>
                <w:rFonts w:ascii="Times New Roman" w:hAnsi="Times New Roman"/>
                <w:b/>
              </w:rPr>
            </w:pPr>
          </w:p>
        </w:tc>
        <w:tc>
          <w:tcPr>
            <w:tcW w:w="6885" w:type="dxa"/>
          </w:tcPr>
          <w:p w14:paraId="538CC4B8" w14:textId="77777777" w:rsidR="00FF2994" w:rsidRDefault="00FF2994" w:rsidP="00FF2994">
            <w:pPr>
              <w:jc w:val="both"/>
              <w:rPr>
                <w:rFonts w:ascii="Times New Roman" w:hAnsi="Times New Roman"/>
                <w:b/>
                <w:u w:val="single"/>
              </w:rPr>
            </w:pPr>
            <w:r>
              <w:rPr>
                <w:rFonts w:ascii="Times New Roman" w:hAnsi="Times New Roman"/>
                <w:b/>
                <w:u w:val="single"/>
              </w:rPr>
              <w:t>OPENING ITEMS:</w:t>
            </w:r>
          </w:p>
          <w:p w14:paraId="5A63ABB2" w14:textId="77777777" w:rsidR="00FF2994" w:rsidRPr="00CC50CF" w:rsidRDefault="00FF2994" w:rsidP="00FF2994">
            <w:pPr>
              <w:jc w:val="both"/>
              <w:rPr>
                <w:rFonts w:ascii="Times New Roman" w:hAnsi="Times New Roman"/>
                <w:b/>
                <w:u w:val="single"/>
              </w:rPr>
            </w:pPr>
          </w:p>
        </w:tc>
        <w:tc>
          <w:tcPr>
            <w:tcW w:w="1984" w:type="dxa"/>
          </w:tcPr>
          <w:p w14:paraId="3CBEB83C" w14:textId="77777777" w:rsidR="00FF2994" w:rsidRDefault="00FF2994" w:rsidP="00FF2994">
            <w:pPr>
              <w:jc w:val="center"/>
              <w:rPr>
                <w:rFonts w:ascii="Times New Roman" w:hAnsi="Times New Roman"/>
              </w:rPr>
            </w:pPr>
          </w:p>
        </w:tc>
      </w:tr>
      <w:tr w:rsidR="00FF2994" w:rsidRPr="001A7C00" w14:paraId="68554EFD" w14:textId="77777777" w:rsidTr="009C5788">
        <w:tc>
          <w:tcPr>
            <w:tcW w:w="766" w:type="dxa"/>
          </w:tcPr>
          <w:p w14:paraId="78B724D2" w14:textId="77777777" w:rsidR="00FF2994" w:rsidRDefault="00FF2994" w:rsidP="00FF2994">
            <w:pPr>
              <w:jc w:val="both"/>
              <w:rPr>
                <w:rFonts w:ascii="Times New Roman" w:hAnsi="Times New Roman"/>
                <w:b/>
              </w:rPr>
            </w:pPr>
            <w:r>
              <w:rPr>
                <w:rFonts w:ascii="Times New Roman" w:hAnsi="Times New Roman"/>
                <w:b/>
              </w:rPr>
              <w:t>3.0</w:t>
            </w:r>
          </w:p>
          <w:p w14:paraId="250C91E3" w14:textId="77777777" w:rsidR="00FF2994" w:rsidRPr="00DA1734" w:rsidRDefault="00FF2994" w:rsidP="00FF2994">
            <w:pPr>
              <w:jc w:val="both"/>
              <w:rPr>
                <w:rFonts w:ascii="Times New Roman" w:hAnsi="Times New Roman"/>
              </w:rPr>
            </w:pPr>
          </w:p>
          <w:p w14:paraId="6E458635" w14:textId="77777777" w:rsidR="00FF2994" w:rsidRPr="00722552" w:rsidRDefault="00FF2994" w:rsidP="00FF2994">
            <w:pPr>
              <w:jc w:val="both"/>
              <w:rPr>
                <w:rFonts w:ascii="Times New Roman" w:hAnsi="Times New Roman"/>
              </w:rPr>
            </w:pPr>
          </w:p>
        </w:tc>
        <w:tc>
          <w:tcPr>
            <w:tcW w:w="6885" w:type="dxa"/>
          </w:tcPr>
          <w:p w14:paraId="7C3A89CC" w14:textId="77777777" w:rsidR="00FF2994" w:rsidRDefault="00FF2994" w:rsidP="00FF2994">
            <w:pPr>
              <w:jc w:val="both"/>
              <w:rPr>
                <w:rFonts w:ascii="Times New Roman" w:hAnsi="Times New Roman"/>
                <w:b/>
                <w:szCs w:val="24"/>
                <w:u w:val="single"/>
              </w:rPr>
            </w:pPr>
            <w:r w:rsidRPr="00DA1734">
              <w:rPr>
                <w:rFonts w:ascii="Times New Roman" w:hAnsi="Times New Roman"/>
                <w:b/>
                <w:szCs w:val="24"/>
                <w:u w:val="single"/>
              </w:rPr>
              <w:t xml:space="preserve">Minutes of the Previous Meeting held on </w:t>
            </w:r>
            <w:r>
              <w:rPr>
                <w:rFonts w:ascii="Times New Roman" w:hAnsi="Times New Roman"/>
                <w:b/>
                <w:szCs w:val="24"/>
                <w:u w:val="single"/>
              </w:rPr>
              <w:t>Wednesday 4 March 2020</w:t>
            </w:r>
          </w:p>
          <w:p w14:paraId="6CC562B3" w14:textId="77777777" w:rsidR="00FF2994" w:rsidRDefault="00FF2994" w:rsidP="00FF2994">
            <w:pPr>
              <w:jc w:val="both"/>
              <w:rPr>
                <w:rFonts w:ascii="Times New Roman" w:hAnsi="Times New Roman"/>
              </w:rPr>
            </w:pPr>
          </w:p>
          <w:p w14:paraId="6B685626" w14:textId="3C77954A" w:rsidR="00FF2994" w:rsidRDefault="00FF2994" w:rsidP="00FF2994">
            <w:pPr>
              <w:autoSpaceDE w:val="0"/>
              <w:autoSpaceDN w:val="0"/>
              <w:adjustRightInd w:val="0"/>
              <w:jc w:val="both"/>
              <w:rPr>
                <w:rFonts w:ascii="Times New Roman" w:hAnsi="Times New Roman"/>
              </w:rPr>
            </w:pPr>
            <w:r w:rsidRPr="00722552">
              <w:rPr>
                <w:rFonts w:ascii="Times New Roman" w:hAnsi="Times New Roman"/>
                <w:b/>
              </w:rPr>
              <w:t>ACTION</w:t>
            </w:r>
            <w:r>
              <w:rPr>
                <w:rFonts w:ascii="Times New Roman" w:hAnsi="Times New Roman"/>
                <w:b/>
              </w:rPr>
              <w:t xml:space="preserve">:  </w:t>
            </w:r>
            <w:r w:rsidRPr="00CC50CF">
              <w:rPr>
                <w:rFonts w:ascii="Times New Roman" w:hAnsi="Times New Roman"/>
              </w:rPr>
              <w:t xml:space="preserve">The </w:t>
            </w:r>
            <w:r>
              <w:rPr>
                <w:rFonts w:ascii="Times New Roman" w:hAnsi="Times New Roman"/>
              </w:rPr>
              <w:t xml:space="preserve">PA to the Regius Keeper </w:t>
            </w:r>
            <w:r w:rsidRPr="00CC50CF">
              <w:rPr>
                <w:rFonts w:ascii="Times New Roman" w:hAnsi="Times New Roman"/>
              </w:rPr>
              <w:t xml:space="preserve">would place a copy of the approved Minutes in the Library, on </w:t>
            </w:r>
            <w:r>
              <w:rPr>
                <w:rFonts w:ascii="Times New Roman" w:hAnsi="Times New Roman"/>
              </w:rPr>
              <w:t>the General Drive, the RBGE Website</w:t>
            </w:r>
            <w:r w:rsidRPr="00CC50CF">
              <w:rPr>
                <w:rFonts w:ascii="Times New Roman" w:hAnsi="Times New Roman"/>
              </w:rPr>
              <w:t xml:space="preserve"> and circulate by e-mail to the </w:t>
            </w:r>
            <w:r w:rsidR="005F259A">
              <w:rPr>
                <w:rFonts w:ascii="Times New Roman" w:hAnsi="Times New Roman"/>
              </w:rPr>
              <w:t>Trustees</w:t>
            </w:r>
            <w:r w:rsidRPr="00CC50CF">
              <w:rPr>
                <w:rFonts w:ascii="Times New Roman" w:hAnsi="Times New Roman"/>
              </w:rPr>
              <w:t>.</w:t>
            </w:r>
          </w:p>
          <w:p w14:paraId="1CBDEA04" w14:textId="77777777" w:rsidR="00FF2994" w:rsidRPr="00CC50CF" w:rsidRDefault="00FF2994" w:rsidP="00FF2994">
            <w:pPr>
              <w:autoSpaceDE w:val="0"/>
              <w:autoSpaceDN w:val="0"/>
              <w:adjustRightInd w:val="0"/>
              <w:jc w:val="both"/>
              <w:rPr>
                <w:rFonts w:ascii="Times New Roman" w:hAnsi="Times New Roman"/>
              </w:rPr>
            </w:pPr>
          </w:p>
        </w:tc>
        <w:tc>
          <w:tcPr>
            <w:tcW w:w="1984" w:type="dxa"/>
          </w:tcPr>
          <w:p w14:paraId="3CC758D2" w14:textId="77777777" w:rsidR="00FF2994" w:rsidRPr="00852481" w:rsidRDefault="00FF2994" w:rsidP="00FF2994">
            <w:pPr>
              <w:jc w:val="center"/>
              <w:rPr>
                <w:rFonts w:ascii="Times New Roman" w:hAnsi="Times New Roman"/>
                <w:b/>
              </w:rPr>
            </w:pPr>
          </w:p>
          <w:p w14:paraId="46A74110" w14:textId="77777777" w:rsidR="00FF2994" w:rsidRDefault="00FF2994" w:rsidP="00FF2994">
            <w:pPr>
              <w:jc w:val="center"/>
              <w:rPr>
                <w:rFonts w:ascii="Times New Roman" w:hAnsi="Times New Roman"/>
                <w:b/>
              </w:rPr>
            </w:pPr>
          </w:p>
          <w:p w14:paraId="1977D550" w14:textId="77777777" w:rsidR="009C5788" w:rsidRDefault="009C5788" w:rsidP="00FF2994">
            <w:pPr>
              <w:jc w:val="center"/>
              <w:rPr>
                <w:rFonts w:ascii="Times New Roman" w:hAnsi="Times New Roman"/>
                <w:b/>
              </w:rPr>
            </w:pPr>
          </w:p>
          <w:p w14:paraId="253F1104" w14:textId="77777777" w:rsidR="009C5788" w:rsidRDefault="00FF2994" w:rsidP="00FF2994">
            <w:pPr>
              <w:jc w:val="center"/>
              <w:rPr>
                <w:rFonts w:ascii="Times New Roman" w:hAnsi="Times New Roman"/>
                <w:b/>
              </w:rPr>
            </w:pPr>
            <w:r w:rsidRPr="00852481">
              <w:rPr>
                <w:rFonts w:ascii="Times New Roman" w:hAnsi="Times New Roman"/>
                <w:b/>
              </w:rPr>
              <w:t xml:space="preserve">PA to the </w:t>
            </w:r>
          </w:p>
          <w:p w14:paraId="7F7C8DB5" w14:textId="77777777" w:rsidR="00FF2994" w:rsidRPr="00852481" w:rsidRDefault="00FF2994" w:rsidP="00FF2994">
            <w:pPr>
              <w:jc w:val="center"/>
              <w:rPr>
                <w:rFonts w:ascii="Times New Roman" w:hAnsi="Times New Roman"/>
                <w:b/>
              </w:rPr>
            </w:pPr>
            <w:r w:rsidRPr="00852481">
              <w:rPr>
                <w:rFonts w:ascii="Times New Roman" w:hAnsi="Times New Roman"/>
                <w:b/>
              </w:rPr>
              <w:t xml:space="preserve">Regius Keeper </w:t>
            </w:r>
          </w:p>
        </w:tc>
      </w:tr>
      <w:tr w:rsidR="00FF2994" w:rsidRPr="008437BC" w14:paraId="0BC33EE4" w14:textId="77777777" w:rsidTr="009C5788">
        <w:trPr>
          <w:trHeight w:val="260"/>
        </w:trPr>
        <w:tc>
          <w:tcPr>
            <w:tcW w:w="766" w:type="dxa"/>
          </w:tcPr>
          <w:p w14:paraId="2BC43207" w14:textId="77777777" w:rsidR="00FF2994" w:rsidRDefault="00FF2994" w:rsidP="00FF2994">
            <w:pPr>
              <w:jc w:val="both"/>
              <w:rPr>
                <w:rFonts w:ascii="Times New Roman" w:hAnsi="Times New Roman"/>
                <w:b/>
                <w:szCs w:val="24"/>
              </w:rPr>
            </w:pPr>
            <w:r>
              <w:rPr>
                <w:rFonts w:ascii="Times New Roman" w:hAnsi="Times New Roman"/>
                <w:b/>
                <w:szCs w:val="24"/>
              </w:rPr>
              <w:t>4</w:t>
            </w:r>
            <w:r w:rsidRPr="008437BC">
              <w:rPr>
                <w:rFonts w:ascii="Times New Roman" w:hAnsi="Times New Roman"/>
                <w:b/>
                <w:szCs w:val="24"/>
              </w:rPr>
              <w:t>.0</w:t>
            </w:r>
          </w:p>
          <w:p w14:paraId="20C00286" w14:textId="77777777" w:rsidR="00FF2994" w:rsidRDefault="00FF2994" w:rsidP="00FF2994">
            <w:pPr>
              <w:jc w:val="both"/>
              <w:rPr>
                <w:rFonts w:ascii="Times New Roman" w:hAnsi="Times New Roman"/>
                <w:b/>
                <w:szCs w:val="24"/>
              </w:rPr>
            </w:pPr>
          </w:p>
          <w:p w14:paraId="012D8934" w14:textId="77777777" w:rsidR="00FF2994" w:rsidRPr="00B96887" w:rsidRDefault="00FF2994" w:rsidP="00FF2994">
            <w:pPr>
              <w:jc w:val="both"/>
              <w:rPr>
                <w:rFonts w:ascii="Times New Roman" w:hAnsi="Times New Roman"/>
                <w:bCs/>
                <w:szCs w:val="24"/>
              </w:rPr>
            </w:pPr>
            <w:r w:rsidRPr="00B96887">
              <w:rPr>
                <w:rFonts w:ascii="Times New Roman" w:hAnsi="Times New Roman"/>
                <w:bCs/>
                <w:szCs w:val="24"/>
              </w:rPr>
              <w:t>4.1</w:t>
            </w:r>
          </w:p>
          <w:p w14:paraId="4AF53E0C" w14:textId="77777777" w:rsidR="00FF2994" w:rsidRDefault="00FF2994" w:rsidP="00FF2994">
            <w:pPr>
              <w:jc w:val="both"/>
              <w:rPr>
                <w:rFonts w:ascii="Times New Roman" w:hAnsi="Times New Roman"/>
                <w:bCs/>
                <w:szCs w:val="24"/>
              </w:rPr>
            </w:pPr>
          </w:p>
          <w:p w14:paraId="3D5A2801" w14:textId="77777777" w:rsidR="00FF2994" w:rsidRPr="00B96887" w:rsidRDefault="00FF2994" w:rsidP="00FF2994">
            <w:pPr>
              <w:jc w:val="both"/>
              <w:rPr>
                <w:rFonts w:ascii="Times New Roman" w:hAnsi="Times New Roman"/>
                <w:bCs/>
                <w:szCs w:val="24"/>
              </w:rPr>
            </w:pPr>
          </w:p>
          <w:p w14:paraId="46BD84E8" w14:textId="77777777" w:rsidR="00FF2994" w:rsidRPr="008437BC" w:rsidRDefault="00FF2994" w:rsidP="00FF2994">
            <w:pPr>
              <w:jc w:val="both"/>
              <w:rPr>
                <w:rFonts w:ascii="Times New Roman" w:hAnsi="Times New Roman"/>
                <w:b/>
                <w:szCs w:val="24"/>
              </w:rPr>
            </w:pPr>
          </w:p>
        </w:tc>
        <w:tc>
          <w:tcPr>
            <w:tcW w:w="6885" w:type="dxa"/>
          </w:tcPr>
          <w:p w14:paraId="6FA08A40" w14:textId="77777777" w:rsidR="00FF2994" w:rsidRDefault="00FF2994" w:rsidP="00FF2994">
            <w:pPr>
              <w:jc w:val="both"/>
              <w:rPr>
                <w:rFonts w:ascii="Times New Roman" w:hAnsi="Times New Roman"/>
                <w:b/>
                <w:szCs w:val="24"/>
                <w:u w:val="single"/>
              </w:rPr>
            </w:pPr>
            <w:r w:rsidRPr="008437BC">
              <w:rPr>
                <w:rFonts w:ascii="Times New Roman" w:hAnsi="Times New Roman"/>
                <w:b/>
                <w:szCs w:val="24"/>
                <w:u w:val="single"/>
              </w:rPr>
              <w:t>Matters Arising</w:t>
            </w:r>
          </w:p>
          <w:p w14:paraId="7CE4AE82" w14:textId="77777777" w:rsidR="00FF2994" w:rsidRDefault="00FF2994" w:rsidP="00FF2994">
            <w:pPr>
              <w:jc w:val="both"/>
              <w:rPr>
                <w:rFonts w:ascii="Times New Roman" w:hAnsi="Times New Roman"/>
                <w:b/>
                <w:szCs w:val="24"/>
                <w:u w:val="single"/>
              </w:rPr>
            </w:pPr>
          </w:p>
          <w:p w14:paraId="6C07BBC4" w14:textId="77777777" w:rsidR="00FF2994" w:rsidRPr="007722B8" w:rsidRDefault="00FF2994" w:rsidP="00FF2994">
            <w:pPr>
              <w:jc w:val="both"/>
              <w:rPr>
                <w:rFonts w:ascii="Times New Roman" w:hAnsi="Times New Roman"/>
                <w:bCs/>
                <w:szCs w:val="24"/>
                <w:u w:val="single"/>
              </w:rPr>
            </w:pPr>
            <w:r>
              <w:rPr>
                <w:rFonts w:ascii="Times New Roman" w:hAnsi="Times New Roman"/>
                <w:bCs/>
                <w:szCs w:val="24"/>
                <w:u w:val="single"/>
              </w:rPr>
              <w:t>Crib Sheet</w:t>
            </w:r>
          </w:p>
          <w:p w14:paraId="7FBB48DB" w14:textId="77777777" w:rsidR="00FF2994" w:rsidRDefault="00FF2994" w:rsidP="00FF2994">
            <w:pPr>
              <w:jc w:val="both"/>
              <w:rPr>
                <w:rFonts w:ascii="Times New Roman" w:hAnsi="Times New Roman"/>
                <w:bCs/>
                <w:szCs w:val="24"/>
              </w:rPr>
            </w:pPr>
          </w:p>
          <w:p w14:paraId="4EE70719" w14:textId="77777777" w:rsidR="00FF2994" w:rsidRDefault="00FF2994" w:rsidP="00FF2994">
            <w:pPr>
              <w:jc w:val="both"/>
              <w:rPr>
                <w:rFonts w:ascii="Times New Roman" w:hAnsi="Times New Roman"/>
                <w:bCs/>
                <w:szCs w:val="24"/>
              </w:rPr>
            </w:pPr>
            <w:r>
              <w:rPr>
                <w:rFonts w:ascii="Times New Roman" w:hAnsi="Times New Roman"/>
                <w:b/>
                <w:szCs w:val="24"/>
              </w:rPr>
              <w:t xml:space="preserve">ACTION: </w:t>
            </w:r>
            <w:r>
              <w:rPr>
                <w:rFonts w:ascii="Times New Roman" w:hAnsi="Times New Roman"/>
                <w:bCs/>
                <w:szCs w:val="24"/>
              </w:rPr>
              <w:t>The Regius Keeper would arrange for a “c</w:t>
            </w:r>
            <w:r w:rsidRPr="007722B8">
              <w:rPr>
                <w:rFonts w:ascii="Times New Roman" w:hAnsi="Times New Roman"/>
                <w:bCs/>
                <w:szCs w:val="24"/>
              </w:rPr>
              <w:t xml:space="preserve">rib </w:t>
            </w:r>
            <w:r>
              <w:rPr>
                <w:rFonts w:ascii="Times New Roman" w:hAnsi="Times New Roman"/>
                <w:bCs/>
                <w:szCs w:val="24"/>
              </w:rPr>
              <w:t>s</w:t>
            </w:r>
            <w:r w:rsidRPr="007722B8">
              <w:rPr>
                <w:rFonts w:ascii="Times New Roman" w:hAnsi="Times New Roman"/>
                <w:bCs/>
                <w:szCs w:val="24"/>
              </w:rPr>
              <w:t>heet</w:t>
            </w:r>
            <w:r>
              <w:rPr>
                <w:rFonts w:ascii="Times New Roman" w:hAnsi="Times New Roman"/>
                <w:bCs/>
                <w:szCs w:val="24"/>
              </w:rPr>
              <w:t>” of information to be prepared for Trustees. Action ongoing.</w:t>
            </w:r>
          </w:p>
          <w:p w14:paraId="10082892" w14:textId="77777777" w:rsidR="00FF2994" w:rsidRPr="000C2002" w:rsidRDefault="00FF2994" w:rsidP="00FF2994">
            <w:pPr>
              <w:jc w:val="both"/>
              <w:rPr>
                <w:rFonts w:ascii="Times New Roman" w:hAnsi="Times New Roman"/>
                <w:szCs w:val="24"/>
              </w:rPr>
            </w:pPr>
          </w:p>
        </w:tc>
        <w:tc>
          <w:tcPr>
            <w:tcW w:w="1984" w:type="dxa"/>
          </w:tcPr>
          <w:p w14:paraId="24091E64" w14:textId="77777777" w:rsidR="00FF2994" w:rsidRDefault="00FF2994" w:rsidP="00FF2994">
            <w:pPr>
              <w:jc w:val="center"/>
              <w:rPr>
                <w:rFonts w:ascii="Times New Roman" w:hAnsi="Times New Roman"/>
                <w:b/>
                <w:szCs w:val="24"/>
              </w:rPr>
            </w:pPr>
          </w:p>
          <w:p w14:paraId="0CDFA265" w14:textId="77777777" w:rsidR="00FF2994" w:rsidRDefault="00FF2994" w:rsidP="00FF2994">
            <w:pPr>
              <w:jc w:val="center"/>
              <w:rPr>
                <w:rFonts w:ascii="Times New Roman" w:hAnsi="Times New Roman"/>
                <w:b/>
                <w:szCs w:val="24"/>
              </w:rPr>
            </w:pPr>
          </w:p>
          <w:p w14:paraId="7A65BBC7" w14:textId="77777777" w:rsidR="00FF2994" w:rsidRDefault="00FF2994" w:rsidP="00FF2994">
            <w:pPr>
              <w:jc w:val="center"/>
              <w:rPr>
                <w:rFonts w:ascii="Times New Roman" w:hAnsi="Times New Roman"/>
                <w:b/>
                <w:szCs w:val="24"/>
              </w:rPr>
            </w:pPr>
          </w:p>
          <w:p w14:paraId="2BE1BF40" w14:textId="77777777" w:rsidR="00FF2994" w:rsidRDefault="00FF2994" w:rsidP="00FF2994">
            <w:pPr>
              <w:jc w:val="center"/>
              <w:rPr>
                <w:rFonts w:ascii="Times New Roman" w:hAnsi="Times New Roman"/>
                <w:b/>
                <w:szCs w:val="24"/>
              </w:rPr>
            </w:pPr>
          </w:p>
          <w:p w14:paraId="0E72BAC4" w14:textId="77777777" w:rsidR="009C5788" w:rsidRDefault="00FF2994" w:rsidP="00FF2994">
            <w:pPr>
              <w:jc w:val="center"/>
              <w:rPr>
                <w:rFonts w:ascii="Times New Roman" w:hAnsi="Times New Roman"/>
                <w:b/>
                <w:szCs w:val="24"/>
              </w:rPr>
            </w:pPr>
            <w:r>
              <w:rPr>
                <w:rFonts w:ascii="Times New Roman" w:hAnsi="Times New Roman"/>
                <w:b/>
                <w:szCs w:val="24"/>
              </w:rPr>
              <w:t xml:space="preserve">Regius </w:t>
            </w:r>
          </w:p>
          <w:p w14:paraId="6273B3BD" w14:textId="77777777" w:rsidR="00FF2994" w:rsidRPr="008437BC" w:rsidRDefault="00FF2994" w:rsidP="00FF2994">
            <w:pPr>
              <w:jc w:val="center"/>
              <w:rPr>
                <w:rFonts w:ascii="Times New Roman" w:hAnsi="Times New Roman"/>
                <w:b/>
                <w:szCs w:val="24"/>
              </w:rPr>
            </w:pPr>
            <w:r>
              <w:rPr>
                <w:rFonts w:ascii="Times New Roman" w:hAnsi="Times New Roman"/>
                <w:b/>
                <w:szCs w:val="24"/>
              </w:rPr>
              <w:t>Keeper</w:t>
            </w:r>
          </w:p>
        </w:tc>
      </w:tr>
      <w:tr w:rsidR="00FF2994" w:rsidRPr="001A7C00" w14:paraId="189C5C5C" w14:textId="77777777" w:rsidTr="009C5788">
        <w:tc>
          <w:tcPr>
            <w:tcW w:w="766" w:type="dxa"/>
          </w:tcPr>
          <w:p w14:paraId="5C507383" w14:textId="77777777" w:rsidR="00FF2994" w:rsidRDefault="00FF2994" w:rsidP="00FF2994">
            <w:pPr>
              <w:jc w:val="both"/>
              <w:rPr>
                <w:rFonts w:ascii="Times New Roman" w:hAnsi="Times New Roman"/>
                <w:b/>
              </w:rPr>
            </w:pPr>
          </w:p>
        </w:tc>
        <w:tc>
          <w:tcPr>
            <w:tcW w:w="6885" w:type="dxa"/>
          </w:tcPr>
          <w:p w14:paraId="156C5BC2" w14:textId="77777777" w:rsidR="00FF2994" w:rsidRDefault="00FF2994" w:rsidP="00FF2994">
            <w:pPr>
              <w:jc w:val="both"/>
              <w:rPr>
                <w:rFonts w:ascii="Times New Roman" w:hAnsi="Times New Roman"/>
                <w:b/>
                <w:szCs w:val="24"/>
                <w:u w:val="single"/>
              </w:rPr>
            </w:pPr>
            <w:r w:rsidRPr="00F04373">
              <w:rPr>
                <w:rFonts w:ascii="Times New Roman" w:hAnsi="Times New Roman"/>
                <w:b/>
                <w:szCs w:val="24"/>
                <w:u w:val="single"/>
              </w:rPr>
              <w:t>DECISION</w:t>
            </w:r>
            <w:r>
              <w:rPr>
                <w:rFonts w:ascii="Times New Roman" w:hAnsi="Times New Roman"/>
                <w:b/>
                <w:szCs w:val="24"/>
                <w:u w:val="single"/>
              </w:rPr>
              <w:t xml:space="preserve"> </w:t>
            </w:r>
            <w:r w:rsidRPr="00F04373">
              <w:rPr>
                <w:rFonts w:ascii="Times New Roman" w:hAnsi="Times New Roman"/>
                <w:b/>
                <w:szCs w:val="24"/>
                <w:u w:val="single"/>
              </w:rPr>
              <w:t>ITEM</w:t>
            </w:r>
            <w:r>
              <w:rPr>
                <w:rFonts w:ascii="Times New Roman" w:hAnsi="Times New Roman"/>
                <w:b/>
                <w:szCs w:val="24"/>
                <w:u w:val="single"/>
              </w:rPr>
              <w:t>S</w:t>
            </w:r>
            <w:r w:rsidRPr="00F04373">
              <w:rPr>
                <w:rFonts w:ascii="Times New Roman" w:hAnsi="Times New Roman"/>
                <w:b/>
                <w:szCs w:val="24"/>
                <w:u w:val="single"/>
              </w:rPr>
              <w:t>:</w:t>
            </w:r>
          </w:p>
          <w:p w14:paraId="7908DBEB" w14:textId="77777777" w:rsidR="00FF2994" w:rsidRPr="00CC50CF" w:rsidRDefault="00FF2994" w:rsidP="00FF2994">
            <w:pPr>
              <w:jc w:val="both"/>
              <w:rPr>
                <w:rFonts w:ascii="Times New Roman" w:hAnsi="Times New Roman"/>
                <w:b/>
                <w:u w:val="single"/>
              </w:rPr>
            </w:pPr>
          </w:p>
        </w:tc>
        <w:tc>
          <w:tcPr>
            <w:tcW w:w="1984" w:type="dxa"/>
          </w:tcPr>
          <w:p w14:paraId="63E9BA49" w14:textId="77777777" w:rsidR="00FF2994" w:rsidRDefault="00FF2994" w:rsidP="00FF2994">
            <w:pPr>
              <w:jc w:val="center"/>
              <w:rPr>
                <w:rFonts w:ascii="Times New Roman" w:hAnsi="Times New Roman"/>
              </w:rPr>
            </w:pPr>
          </w:p>
        </w:tc>
      </w:tr>
      <w:tr w:rsidR="00FF2994" w:rsidRPr="00391DF7" w14:paraId="08522F50" w14:textId="77777777" w:rsidTr="009C5788">
        <w:tblPrEx>
          <w:tblLook w:val="04A0" w:firstRow="1" w:lastRow="0" w:firstColumn="1" w:lastColumn="0" w:noHBand="0" w:noVBand="1"/>
        </w:tblPrEx>
        <w:trPr>
          <w:trHeight w:val="513"/>
        </w:trPr>
        <w:tc>
          <w:tcPr>
            <w:tcW w:w="766" w:type="dxa"/>
            <w:shd w:val="clear" w:color="auto" w:fill="auto"/>
          </w:tcPr>
          <w:p w14:paraId="41900718" w14:textId="77777777" w:rsidR="00FF2994" w:rsidRPr="00B96887" w:rsidRDefault="00FF2994" w:rsidP="00FF2994">
            <w:pPr>
              <w:tabs>
                <w:tab w:val="left" w:pos="7785"/>
              </w:tabs>
              <w:rPr>
                <w:rFonts w:ascii="Times New Roman" w:hAnsi="Times New Roman"/>
                <w:b/>
                <w:bCs/>
                <w:szCs w:val="24"/>
              </w:rPr>
            </w:pPr>
            <w:r w:rsidRPr="00B96887">
              <w:rPr>
                <w:rFonts w:ascii="Times New Roman" w:hAnsi="Times New Roman"/>
                <w:b/>
                <w:bCs/>
              </w:rPr>
              <w:t>7.0</w:t>
            </w:r>
          </w:p>
        </w:tc>
        <w:tc>
          <w:tcPr>
            <w:tcW w:w="6885" w:type="dxa"/>
            <w:shd w:val="clear" w:color="auto" w:fill="auto"/>
          </w:tcPr>
          <w:p w14:paraId="4D6CFD1C" w14:textId="77777777" w:rsidR="00FF2994" w:rsidRDefault="00FF2994" w:rsidP="00FF2994">
            <w:pPr>
              <w:pStyle w:val="Default"/>
              <w:jc w:val="both"/>
              <w:rPr>
                <w:b/>
                <w:bCs/>
                <w:u w:val="single"/>
              </w:rPr>
            </w:pPr>
            <w:r w:rsidRPr="00B96887">
              <w:rPr>
                <w:b/>
                <w:bCs/>
                <w:u w:val="single"/>
              </w:rPr>
              <w:t xml:space="preserve">Botanics Trading Company </w:t>
            </w:r>
            <w:r>
              <w:rPr>
                <w:b/>
                <w:bCs/>
                <w:u w:val="single"/>
              </w:rPr>
              <w:t xml:space="preserve">(BTC) </w:t>
            </w:r>
            <w:r w:rsidRPr="00B96887">
              <w:rPr>
                <w:b/>
                <w:bCs/>
                <w:u w:val="single"/>
              </w:rPr>
              <w:t>Letter of Support</w:t>
            </w:r>
          </w:p>
          <w:p w14:paraId="6936E965" w14:textId="77777777" w:rsidR="00FF2994" w:rsidRDefault="00FF2994" w:rsidP="00FF2994">
            <w:pPr>
              <w:pStyle w:val="Default"/>
              <w:jc w:val="both"/>
            </w:pPr>
          </w:p>
          <w:p w14:paraId="7AA4B9CE" w14:textId="77777777" w:rsidR="00FF2994" w:rsidRPr="004A2CBC" w:rsidRDefault="00FF2994" w:rsidP="00FF2994">
            <w:pPr>
              <w:pStyle w:val="Default"/>
              <w:jc w:val="both"/>
            </w:pPr>
            <w:r>
              <w:rPr>
                <w:b/>
                <w:bCs/>
              </w:rPr>
              <w:t xml:space="preserve">ACTION: </w:t>
            </w:r>
            <w:r>
              <w:t>The Head of Finance would obtain the Chair’s signature on the BTC Letter of Support to Chiene and Tait.</w:t>
            </w:r>
          </w:p>
          <w:p w14:paraId="1C79062E" w14:textId="77777777" w:rsidR="00FF2994" w:rsidRPr="00B96887" w:rsidRDefault="00FF2994" w:rsidP="00FF2994">
            <w:pPr>
              <w:autoSpaceDE w:val="0"/>
              <w:autoSpaceDN w:val="0"/>
              <w:adjustRightInd w:val="0"/>
              <w:jc w:val="both"/>
              <w:rPr>
                <w:rFonts w:ascii="Times New Roman" w:hAnsi="Times New Roman"/>
                <w:b/>
                <w:bCs/>
                <w:u w:val="single"/>
              </w:rPr>
            </w:pPr>
          </w:p>
        </w:tc>
        <w:tc>
          <w:tcPr>
            <w:tcW w:w="1984" w:type="dxa"/>
          </w:tcPr>
          <w:p w14:paraId="69EECD61" w14:textId="77777777" w:rsidR="00FF2994" w:rsidRDefault="00FF2994" w:rsidP="00FF2994">
            <w:pPr>
              <w:tabs>
                <w:tab w:val="left" w:pos="7785"/>
              </w:tabs>
              <w:jc w:val="center"/>
              <w:rPr>
                <w:rFonts w:ascii="Times New Roman" w:hAnsi="Times New Roman"/>
                <w:b/>
                <w:szCs w:val="24"/>
              </w:rPr>
            </w:pPr>
          </w:p>
          <w:p w14:paraId="0949E4B3" w14:textId="77777777" w:rsidR="00FF2994" w:rsidRDefault="00FF2994" w:rsidP="00FF2994">
            <w:pPr>
              <w:tabs>
                <w:tab w:val="left" w:pos="7785"/>
              </w:tabs>
              <w:jc w:val="center"/>
              <w:rPr>
                <w:rFonts w:ascii="Times New Roman" w:hAnsi="Times New Roman"/>
                <w:b/>
                <w:szCs w:val="24"/>
              </w:rPr>
            </w:pPr>
          </w:p>
          <w:p w14:paraId="72D74E10" w14:textId="77777777" w:rsidR="009C5788" w:rsidRDefault="00FF2994" w:rsidP="00FF2994">
            <w:pPr>
              <w:tabs>
                <w:tab w:val="left" w:pos="7785"/>
              </w:tabs>
              <w:jc w:val="center"/>
              <w:rPr>
                <w:rFonts w:ascii="Times New Roman" w:hAnsi="Times New Roman"/>
                <w:b/>
                <w:szCs w:val="24"/>
              </w:rPr>
            </w:pPr>
            <w:r>
              <w:rPr>
                <w:rFonts w:ascii="Times New Roman" w:hAnsi="Times New Roman"/>
                <w:b/>
                <w:szCs w:val="24"/>
              </w:rPr>
              <w:t xml:space="preserve">Head of </w:t>
            </w:r>
          </w:p>
          <w:p w14:paraId="48DAAE01" w14:textId="77777777" w:rsidR="00FF2994" w:rsidRPr="00391DF7" w:rsidRDefault="00FF2994" w:rsidP="00FF2994">
            <w:pPr>
              <w:tabs>
                <w:tab w:val="left" w:pos="7785"/>
              </w:tabs>
              <w:jc w:val="center"/>
              <w:rPr>
                <w:rFonts w:ascii="Times New Roman" w:hAnsi="Times New Roman"/>
                <w:b/>
                <w:szCs w:val="24"/>
              </w:rPr>
            </w:pPr>
            <w:r>
              <w:rPr>
                <w:rFonts w:ascii="Times New Roman" w:hAnsi="Times New Roman"/>
                <w:b/>
                <w:szCs w:val="24"/>
              </w:rPr>
              <w:t>Finance</w:t>
            </w:r>
          </w:p>
        </w:tc>
      </w:tr>
      <w:tr w:rsidR="00FF2994" w:rsidRPr="00391DF7" w14:paraId="28F69A39" w14:textId="77777777" w:rsidTr="009C5788">
        <w:tblPrEx>
          <w:tblLook w:val="04A0" w:firstRow="1" w:lastRow="0" w:firstColumn="1" w:lastColumn="0" w:noHBand="0" w:noVBand="1"/>
        </w:tblPrEx>
        <w:trPr>
          <w:trHeight w:val="513"/>
        </w:trPr>
        <w:tc>
          <w:tcPr>
            <w:tcW w:w="766" w:type="dxa"/>
            <w:shd w:val="clear" w:color="auto" w:fill="auto"/>
          </w:tcPr>
          <w:p w14:paraId="53EDC676" w14:textId="77777777" w:rsidR="00FF2994" w:rsidRPr="00391DF7" w:rsidRDefault="00FF2994" w:rsidP="00FF2994">
            <w:pPr>
              <w:tabs>
                <w:tab w:val="left" w:pos="7785"/>
              </w:tabs>
              <w:rPr>
                <w:rFonts w:ascii="Times New Roman" w:hAnsi="Times New Roman"/>
                <w:b/>
              </w:rPr>
            </w:pPr>
            <w:r>
              <w:rPr>
                <w:rFonts w:ascii="Times New Roman" w:hAnsi="Times New Roman"/>
                <w:b/>
              </w:rPr>
              <w:t>8.0</w:t>
            </w:r>
          </w:p>
        </w:tc>
        <w:tc>
          <w:tcPr>
            <w:tcW w:w="6885" w:type="dxa"/>
            <w:shd w:val="clear" w:color="auto" w:fill="auto"/>
          </w:tcPr>
          <w:p w14:paraId="63E371C2" w14:textId="77777777" w:rsidR="00FF2994" w:rsidRDefault="00FF2994" w:rsidP="00FF2994">
            <w:pPr>
              <w:tabs>
                <w:tab w:val="left" w:pos="736"/>
                <w:tab w:val="left" w:pos="7785"/>
              </w:tabs>
              <w:jc w:val="both"/>
              <w:rPr>
                <w:rFonts w:ascii="Times New Roman" w:hAnsi="Times New Roman"/>
                <w:b/>
                <w:u w:val="single"/>
              </w:rPr>
            </w:pPr>
            <w:r>
              <w:rPr>
                <w:rFonts w:ascii="Times New Roman" w:hAnsi="Times New Roman"/>
                <w:b/>
                <w:u w:val="single"/>
              </w:rPr>
              <w:t xml:space="preserve">Audit Committee Vacancy </w:t>
            </w:r>
          </w:p>
          <w:p w14:paraId="279017F7" w14:textId="77777777" w:rsidR="00FF2994" w:rsidRDefault="00FF2994" w:rsidP="00FF2994">
            <w:pPr>
              <w:tabs>
                <w:tab w:val="left" w:pos="736"/>
                <w:tab w:val="left" w:pos="7785"/>
              </w:tabs>
              <w:jc w:val="both"/>
              <w:rPr>
                <w:rFonts w:ascii="Times New Roman" w:hAnsi="Times New Roman"/>
                <w:bCs/>
              </w:rPr>
            </w:pPr>
          </w:p>
          <w:p w14:paraId="5DF41534" w14:textId="77777777" w:rsidR="00FF2994" w:rsidRDefault="00FF2994" w:rsidP="00FF2994">
            <w:pPr>
              <w:tabs>
                <w:tab w:val="left" w:pos="736"/>
                <w:tab w:val="left" w:pos="7785"/>
              </w:tabs>
              <w:jc w:val="both"/>
              <w:rPr>
                <w:rFonts w:ascii="Times New Roman" w:hAnsi="Times New Roman"/>
                <w:bCs/>
              </w:rPr>
            </w:pPr>
            <w:r>
              <w:rPr>
                <w:rFonts w:ascii="Times New Roman" w:hAnsi="Times New Roman"/>
                <w:b/>
              </w:rPr>
              <w:t>ACTION:</w:t>
            </w:r>
            <w:r>
              <w:rPr>
                <w:rFonts w:ascii="Times New Roman" w:hAnsi="Times New Roman"/>
                <w:bCs/>
              </w:rPr>
              <w:t xml:space="preserve"> The Chair of the Audit Committee and the Head of Resources and Planning would consider the changes required to be made to the Terms of Reference to allow an external candidate to be appointed and consider the process for recruitment</w:t>
            </w:r>
          </w:p>
          <w:p w14:paraId="77DE47C0" w14:textId="77777777" w:rsidR="00FF2994" w:rsidRPr="00391DF7" w:rsidRDefault="00FF2994" w:rsidP="00FF2994">
            <w:pPr>
              <w:tabs>
                <w:tab w:val="left" w:pos="736"/>
                <w:tab w:val="left" w:pos="7785"/>
              </w:tabs>
              <w:jc w:val="both"/>
              <w:rPr>
                <w:rFonts w:ascii="Times New Roman" w:hAnsi="Times New Roman"/>
                <w:b/>
                <w:u w:val="single"/>
              </w:rPr>
            </w:pPr>
          </w:p>
        </w:tc>
        <w:tc>
          <w:tcPr>
            <w:tcW w:w="1984" w:type="dxa"/>
          </w:tcPr>
          <w:p w14:paraId="2573851E" w14:textId="77777777" w:rsidR="00FF2994" w:rsidRDefault="00FF2994" w:rsidP="00FF2994">
            <w:pPr>
              <w:tabs>
                <w:tab w:val="left" w:pos="7785"/>
              </w:tabs>
              <w:jc w:val="center"/>
              <w:rPr>
                <w:rFonts w:ascii="Times New Roman" w:hAnsi="Times New Roman"/>
                <w:b/>
                <w:szCs w:val="24"/>
              </w:rPr>
            </w:pPr>
          </w:p>
          <w:p w14:paraId="5BC686D2" w14:textId="77777777" w:rsidR="00FF2994" w:rsidRDefault="00FF2994" w:rsidP="00FF2994">
            <w:pPr>
              <w:tabs>
                <w:tab w:val="left" w:pos="7785"/>
              </w:tabs>
              <w:jc w:val="center"/>
              <w:rPr>
                <w:rFonts w:ascii="Times New Roman" w:hAnsi="Times New Roman"/>
                <w:b/>
                <w:szCs w:val="24"/>
              </w:rPr>
            </w:pPr>
          </w:p>
          <w:p w14:paraId="6A2F0598" w14:textId="77777777" w:rsidR="00FF2994" w:rsidRDefault="00FF2994" w:rsidP="00FF2994">
            <w:pPr>
              <w:tabs>
                <w:tab w:val="left" w:pos="7785"/>
              </w:tabs>
              <w:jc w:val="center"/>
              <w:rPr>
                <w:rFonts w:ascii="Times New Roman" w:hAnsi="Times New Roman"/>
                <w:b/>
                <w:szCs w:val="24"/>
              </w:rPr>
            </w:pPr>
            <w:r>
              <w:rPr>
                <w:rFonts w:ascii="Times New Roman" w:hAnsi="Times New Roman"/>
                <w:b/>
                <w:szCs w:val="24"/>
              </w:rPr>
              <w:t>Head of Resources and Planning</w:t>
            </w:r>
          </w:p>
        </w:tc>
      </w:tr>
      <w:tr w:rsidR="00FF2994" w:rsidRPr="001A7C00" w14:paraId="3094A6BF" w14:textId="77777777" w:rsidTr="009C5788">
        <w:tblPrEx>
          <w:tblLook w:val="04A0" w:firstRow="1" w:lastRow="0" w:firstColumn="1" w:lastColumn="0" w:noHBand="0" w:noVBand="1"/>
        </w:tblPrEx>
        <w:trPr>
          <w:trHeight w:val="513"/>
        </w:trPr>
        <w:tc>
          <w:tcPr>
            <w:tcW w:w="766" w:type="dxa"/>
            <w:shd w:val="clear" w:color="auto" w:fill="auto"/>
          </w:tcPr>
          <w:p w14:paraId="178735CE" w14:textId="77777777" w:rsidR="00FF2994" w:rsidRDefault="00FF2994" w:rsidP="00FF2994">
            <w:pPr>
              <w:tabs>
                <w:tab w:val="left" w:pos="7785"/>
              </w:tabs>
              <w:rPr>
                <w:rFonts w:ascii="Times New Roman" w:hAnsi="Times New Roman"/>
                <w:b/>
              </w:rPr>
            </w:pPr>
          </w:p>
        </w:tc>
        <w:tc>
          <w:tcPr>
            <w:tcW w:w="6885" w:type="dxa"/>
            <w:shd w:val="clear" w:color="auto" w:fill="auto"/>
          </w:tcPr>
          <w:p w14:paraId="3927E30C" w14:textId="77777777" w:rsidR="00FF2994" w:rsidRPr="00794D6B" w:rsidRDefault="00FF2994" w:rsidP="00FF2994">
            <w:pPr>
              <w:tabs>
                <w:tab w:val="left" w:pos="736"/>
                <w:tab w:val="left" w:pos="7785"/>
              </w:tabs>
              <w:jc w:val="both"/>
              <w:rPr>
                <w:rFonts w:ascii="Times New Roman" w:hAnsi="Times New Roman"/>
                <w:b/>
                <w:u w:val="single"/>
              </w:rPr>
            </w:pPr>
            <w:r>
              <w:rPr>
                <w:rFonts w:ascii="Times New Roman" w:hAnsi="Times New Roman"/>
                <w:b/>
                <w:u w:val="single"/>
              </w:rPr>
              <w:t>DISCUSSION</w:t>
            </w:r>
            <w:r w:rsidRPr="00794D6B">
              <w:rPr>
                <w:rFonts w:ascii="Times New Roman" w:hAnsi="Times New Roman"/>
                <w:b/>
                <w:u w:val="single"/>
              </w:rPr>
              <w:t xml:space="preserve"> ITEM</w:t>
            </w:r>
            <w:r>
              <w:rPr>
                <w:rFonts w:ascii="Times New Roman" w:hAnsi="Times New Roman"/>
                <w:b/>
                <w:u w:val="single"/>
              </w:rPr>
              <w:t>S</w:t>
            </w:r>
            <w:r w:rsidRPr="00794D6B">
              <w:rPr>
                <w:rFonts w:ascii="Times New Roman" w:hAnsi="Times New Roman"/>
                <w:b/>
                <w:u w:val="single"/>
              </w:rPr>
              <w:t>:</w:t>
            </w:r>
          </w:p>
          <w:p w14:paraId="4A3E1A93" w14:textId="77777777" w:rsidR="00FF2994" w:rsidRPr="00CC50CF" w:rsidRDefault="00FF2994" w:rsidP="00FF2994">
            <w:pPr>
              <w:tabs>
                <w:tab w:val="left" w:pos="736"/>
                <w:tab w:val="left" w:pos="7785"/>
              </w:tabs>
              <w:jc w:val="both"/>
              <w:rPr>
                <w:rFonts w:ascii="Times New Roman" w:hAnsi="Times New Roman"/>
                <w:b/>
                <w:u w:val="single"/>
              </w:rPr>
            </w:pPr>
          </w:p>
        </w:tc>
        <w:tc>
          <w:tcPr>
            <w:tcW w:w="1984" w:type="dxa"/>
          </w:tcPr>
          <w:p w14:paraId="4B8E63BA" w14:textId="77777777" w:rsidR="00FF2994" w:rsidRPr="00794D6B" w:rsidRDefault="00FF2994" w:rsidP="00FF2994">
            <w:pPr>
              <w:tabs>
                <w:tab w:val="left" w:pos="7785"/>
              </w:tabs>
              <w:jc w:val="center"/>
              <w:rPr>
                <w:rFonts w:ascii="Times New Roman" w:hAnsi="Times New Roman"/>
                <w:b/>
                <w:szCs w:val="24"/>
              </w:rPr>
            </w:pPr>
          </w:p>
        </w:tc>
      </w:tr>
      <w:tr w:rsidR="00FF2994" w:rsidRPr="00AC7D30" w14:paraId="0CB68FFE" w14:textId="77777777" w:rsidTr="009C5788">
        <w:tblPrEx>
          <w:tblLook w:val="04A0" w:firstRow="1" w:lastRow="0" w:firstColumn="1" w:lastColumn="0" w:noHBand="0" w:noVBand="1"/>
        </w:tblPrEx>
        <w:trPr>
          <w:trHeight w:val="513"/>
        </w:trPr>
        <w:tc>
          <w:tcPr>
            <w:tcW w:w="766" w:type="dxa"/>
            <w:shd w:val="clear" w:color="auto" w:fill="auto"/>
          </w:tcPr>
          <w:p w14:paraId="51CDAE80" w14:textId="77777777" w:rsidR="00FF2994" w:rsidRPr="00AC7D30" w:rsidRDefault="00FF2994" w:rsidP="00FF2994">
            <w:pPr>
              <w:tabs>
                <w:tab w:val="left" w:pos="7785"/>
              </w:tabs>
              <w:rPr>
                <w:rFonts w:ascii="Times New Roman" w:hAnsi="Times New Roman"/>
                <w:b/>
                <w:bCs/>
              </w:rPr>
            </w:pPr>
            <w:r w:rsidRPr="00AC7D30">
              <w:rPr>
                <w:rFonts w:ascii="Times New Roman" w:hAnsi="Times New Roman"/>
                <w:b/>
                <w:bCs/>
              </w:rPr>
              <w:t>9.0</w:t>
            </w:r>
          </w:p>
          <w:p w14:paraId="5AAC386B" w14:textId="77777777" w:rsidR="00FF2994" w:rsidRPr="00AC7D30" w:rsidRDefault="00FF2994" w:rsidP="00FF2994">
            <w:pPr>
              <w:tabs>
                <w:tab w:val="left" w:pos="7785"/>
              </w:tabs>
              <w:rPr>
                <w:rFonts w:ascii="Times New Roman" w:hAnsi="Times New Roman"/>
                <w:b/>
                <w:bCs/>
              </w:rPr>
            </w:pPr>
          </w:p>
          <w:p w14:paraId="1BFD4B7F" w14:textId="77777777" w:rsidR="00FF2994" w:rsidRDefault="00FF2994" w:rsidP="00FF2994">
            <w:pPr>
              <w:tabs>
                <w:tab w:val="left" w:pos="7785"/>
              </w:tabs>
              <w:rPr>
                <w:rFonts w:ascii="Times New Roman" w:hAnsi="Times New Roman"/>
              </w:rPr>
            </w:pPr>
            <w:r>
              <w:rPr>
                <w:rFonts w:ascii="Times New Roman" w:hAnsi="Times New Roman"/>
              </w:rPr>
              <w:t>9.3</w:t>
            </w:r>
          </w:p>
          <w:p w14:paraId="5F460CD2" w14:textId="77777777" w:rsidR="00FF2994" w:rsidRDefault="00FF2994" w:rsidP="00FF2994">
            <w:pPr>
              <w:tabs>
                <w:tab w:val="left" w:pos="7785"/>
              </w:tabs>
              <w:rPr>
                <w:rFonts w:ascii="Times New Roman" w:hAnsi="Times New Roman"/>
              </w:rPr>
            </w:pPr>
          </w:p>
          <w:p w14:paraId="1D66AB49" w14:textId="77777777" w:rsidR="00FF2994" w:rsidRPr="00AC7D30" w:rsidRDefault="00FF2994" w:rsidP="00FF2994">
            <w:pPr>
              <w:tabs>
                <w:tab w:val="left" w:pos="7785"/>
              </w:tabs>
              <w:rPr>
                <w:rFonts w:ascii="Times New Roman" w:hAnsi="Times New Roman"/>
                <w:b/>
                <w:bCs/>
                <w:szCs w:val="24"/>
              </w:rPr>
            </w:pPr>
          </w:p>
        </w:tc>
        <w:tc>
          <w:tcPr>
            <w:tcW w:w="6885" w:type="dxa"/>
            <w:shd w:val="clear" w:color="auto" w:fill="auto"/>
          </w:tcPr>
          <w:p w14:paraId="06C5BE94" w14:textId="77777777" w:rsidR="00FF2994" w:rsidRPr="00AC7D30" w:rsidRDefault="00FF2994" w:rsidP="00FF2994">
            <w:pPr>
              <w:tabs>
                <w:tab w:val="left" w:pos="7785"/>
              </w:tabs>
              <w:jc w:val="both"/>
              <w:rPr>
                <w:rFonts w:ascii="Times New Roman" w:hAnsi="Times New Roman"/>
                <w:b/>
                <w:bCs/>
                <w:u w:val="single"/>
              </w:rPr>
            </w:pPr>
            <w:r w:rsidRPr="00AC7D30">
              <w:rPr>
                <w:rFonts w:ascii="Times New Roman" w:hAnsi="Times New Roman"/>
                <w:b/>
                <w:bCs/>
                <w:u w:val="single"/>
              </w:rPr>
              <w:t>Edinburgh Biomes</w:t>
            </w:r>
          </w:p>
          <w:p w14:paraId="6B2CE9F0" w14:textId="77777777" w:rsidR="00FF2994" w:rsidRPr="00AC7D30" w:rsidRDefault="00FF2994" w:rsidP="00FF2994">
            <w:pPr>
              <w:tabs>
                <w:tab w:val="left" w:pos="7785"/>
              </w:tabs>
              <w:jc w:val="both"/>
              <w:rPr>
                <w:rFonts w:ascii="Times New Roman" w:hAnsi="Times New Roman"/>
                <w:b/>
                <w:bCs/>
                <w:u w:val="single"/>
              </w:rPr>
            </w:pPr>
          </w:p>
          <w:p w14:paraId="3517828A" w14:textId="77777777" w:rsidR="00FF2994" w:rsidRPr="00FF2994" w:rsidRDefault="00FF2994" w:rsidP="00FF2994">
            <w:pPr>
              <w:tabs>
                <w:tab w:val="left" w:pos="7785"/>
              </w:tabs>
              <w:jc w:val="both"/>
              <w:rPr>
                <w:rFonts w:ascii="Times New Roman" w:hAnsi="Times New Roman"/>
                <w:u w:val="single"/>
              </w:rPr>
            </w:pPr>
            <w:r w:rsidRPr="00FF2994">
              <w:rPr>
                <w:rFonts w:ascii="Times New Roman" w:hAnsi="Times New Roman"/>
                <w:u w:val="single"/>
              </w:rPr>
              <w:t>Decisions</w:t>
            </w:r>
          </w:p>
          <w:p w14:paraId="61F7C6C4" w14:textId="77777777" w:rsidR="00FF2994" w:rsidRPr="00AC7D30" w:rsidRDefault="00FF2994" w:rsidP="00FF2994">
            <w:pPr>
              <w:tabs>
                <w:tab w:val="left" w:pos="7785"/>
              </w:tabs>
              <w:jc w:val="both"/>
              <w:rPr>
                <w:rFonts w:ascii="Times New Roman" w:hAnsi="Times New Roman"/>
              </w:rPr>
            </w:pPr>
          </w:p>
          <w:p w14:paraId="799136D9" w14:textId="6F09503F" w:rsidR="00FF2994" w:rsidRPr="00AC7D30" w:rsidRDefault="00FF2994" w:rsidP="00FF2994">
            <w:pPr>
              <w:tabs>
                <w:tab w:val="left" w:pos="7785"/>
              </w:tabs>
              <w:jc w:val="both"/>
              <w:rPr>
                <w:rFonts w:ascii="Times New Roman" w:hAnsi="Times New Roman"/>
              </w:rPr>
            </w:pPr>
            <w:r w:rsidRPr="00AC7D30">
              <w:rPr>
                <w:rFonts w:ascii="Times New Roman" w:hAnsi="Times New Roman"/>
                <w:b/>
                <w:bCs/>
              </w:rPr>
              <w:t>ACTION:</w:t>
            </w:r>
            <w:r w:rsidRPr="00AC7D30">
              <w:rPr>
                <w:rFonts w:ascii="Times New Roman" w:hAnsi="Times New Roman"/>
              </w:rPr>
              <w:t xml:space="preserve"> The Head of Resources and Planning would </w:t>
            </w:r>
            <w:r>
              <w:rPr>
                <w:rFonts w:ascii="Times New Roman" w:hAnsi="Times New Roman"/>
              </w:rPr>
              <w:t xml:space="preserve">advise the Edinburgh Biomes Programme Board of the </w:t>
            </w:r>
            <w:r w:rsidR="005F259A">
              <w:rPr>
                <w:rFonts w:ascii="Times New Roman" w:hAnsi="Times New Roman"/>
              </w:rPr>
              <w:t>Trustees</w:t>
            </w:r>
            <w:r w:rsidRPr="00AC7D30">
              <w:rPr>
                <w:rFonts w:ascii="Times New Roman" w:hAnsi="Times New Roman"/>
              </w:rPr>
              <w:t xml:space="preserve">’ </w:t>
            </w:r>
            <w:r>
              <w:rPr>
                <w:rFonts w:ascii="Times New Roman" w:hAnsi="Times New Roman"/>
              </w:rPr>
              <w:t>preferred option</w:t>
            </w:r>
            <w:r w:rsidRPr="00AC7D30">
              <w:rPr>
                <w:rFonts w:ascii="Times New Roman" w:hAnsi="Times New Roman"/>
              </w:rPr>
              <w:t>.</w:t>
            </w:r>
          </w:p>
          <w:p w14:paraId="52F22761" w14:textId="77777777" w:rsidR="00FF2994" w:rsidRPr="00AC7D30" w:rsidRDefault="00FF2994" w:rsidP="00FF2994">
            <w:pPr>
              <w:jc w:val="both"/>
              <w:rPr>
                <w:rFonts w:ascii="Times New Roman" w:hAnsi="Times New Roman"/>
                <w:b/>
                <w:bCs/>
                <w:szCs w:val="24"/>
                <w:u w:val="single"/>
              </w:rPr>
            </w:pPr>
          </w:p>
        </w:tc>
        <w:tc>
          <w:tcPr>
            <w:tcW w:w="1984" w:type="dxa"/>
          </w:tcPr>
          <w:p w14:paraId="2EDD9A84" w14:textId="77777777" w:rsidR="00FF2994" w:rsidRDefault="00FF2994" w:rsidP="00FF2994">
            <w:pPr>
              <w:tabs>
                <w:tab w:val="left" w:pos="7785"/>
              </w:tabs>
              <w:jc w:val="center"/>
              <w:rPr>
                <w:rFonts w:ascii="Times New Roman" w:hAnsi="Times New Roman"/>
                <w:b/>
                <w:szCs w:val="24"/>
              </w:rPr>
            </w:pPr>
          </w:p>
          <w:p w14:paraId="067D9179" w14:textId="77777777" w:rsidR="00FF2994" w:rsidRDefault="00FF2994" w:rsidP="00FF2994">
            <w:pPr>
              <w:tabs>
                <w:tab w:val="left" w:pos="7785"/>
              </w:tabs>
              <w:jc w:val="center"/>
              <w:rPr>
                <w:rFonts w:ascii="Times New Roman" w:hAnsi="Times New Roman"/>
                <w:b/>
                <w:szCs w:val="24"/>
              </w:rPr>
            </w:pPr>
          </w:p>
          <w:p w14:paraId="1A42886E" w14:textId="77777777" w:rsidR="00FF2994" w:rsidRDefault="00FF2994" w:rsidP="00FF2994">
            <w:pPr>
              <w:tabs>
                <w:tab w:val="left" w:pos="7785"/>
              </w:tabs>
              <w:jc w:val="center"/>
              <w:rPr>
                <w:rFonts w:ascii="Times New Roman" w:hAnsi="Times New Roman"/>
                <w:b/>
                <w:szCs w:val="24"/>
              </w:rPr>
            </w:pPr>
          </w:p>
          <w:p w14:paraId="0578A3A7" w14:textId="77777777" w:rsidR="00FF2994" w:rsidRDefault="00FF2994" w:rsidP="00FF2994">
            <w:pPr>
              <w:tabs>
                <w:tab w:val="left" w:pos="7785"/>
              </w:tabs>
              <w:jc w:val="center"/>
              <w:rPr>
                <w:rFonts w:ascii="Times New Roman" w:hAnsi="Times New Roman"/>
                <w:b/>
                <w:szCs w:val="24"/>
              </w:rPr>
            </w:pPr>
          </w:p>
          <w:p w14:paraId="002B0049" w14:textId="77777777" w:rsidR="00FF2994" w:rsidRPr="00AC7D30" w:rsidRDefault="00FF2994" w:rsidP="00FF2994">
            <w:pPr>
              <w:tabs>
                <w:tab w:val="left" w:pos="7785"/>
              </w:tabs>
              <w:jc w:val="center"/>
              <w:rPr>
                <w:rFonts w:ascii="Times New Roman" w:hAnsi="Times New Roman"/>
                <w:b/>
                <w:szCs w:val="24"/>
              </w:rPr>
            </w:pPr>
            <w:r>
              <w:rPr>
                <w:rFonts w:ascii="Times New Roman" w:hAnsi="Times New Roman"/>
                <w:b/>
                <w:szCs w:val="24"/>
              </w:rPr>
              <w:t>Head of Resources and Planning</w:t>
            </w:r>
          </w:p>
        </w:tc>
      </w:tr>
      <w:tr w:rsidR="00FF2994" w:rsidRPr="00391DF7" w14:paraId="73E47AF5" w14:textId="77777777" w:rsidTr="009C5788">
        <w:tblPrEx>
          <w:tblLook w:val="04A0" w:firstRow="1" w:lastRow="0" w:firstColumn="1" w:lastColumn="0" w:noHBand="0" w:noVBand="1"/>
        </w:tblPrEx>
        <w:trPr>
          <w:trHeight w:val="513"/>
        </w:trPr>
        <w:tc>
          <w:tcPr>
            <w:tcW w:w="766" w:type="dxa"/>
            <w:shd w:val="clear" w:color="auto" w:fill="auto"/>
          </w:tcPr>
          <w:p w14:paraId="52BEC1D7" w14:textId="77777777" w:rsidR="00FF2994" w:rsidRPr="00B96887" w:rsidRDefault="00FF2994" w:rsidP="00FF2994">
            <w:pPr>
              <w:tabs>
                <w:tab w:val="left" w:pos="7785"/>
              </w:tabs>
              <w:rPr>
                <w:rFonts w:ascii="Times New Roman" w:hAnsi="Times New Roman"/>
                <w:b/>
                <w:bCs/>
              </w:rPr>
            </w:pPr>
            <w:r w:rsidRPr="00B96887">
              <w:rPr>
                <w:rFonts w:ascii="Times New Roman" w:hAnsi="Times New Roman"/>
                <w:b/>
                <w:bCs/>
              </w:rPr>
              <w:t>11.0</w:t>
            </w:r>
          </w:p>
        </w:tc>
        <w:tc>
          <w:tcPr>
            <w:tcW w:w="6885" w:type="dxa"/>
            <w:shd w:val="clear" w:color="auto" w:fill="auto"/>
          </w:tcPr>
          <w:p w14:paraId="7B1F30A8" w14:textId="77777777" w:rsidR="00FF2994" w:rsidRDefault="00FF2994" w:rsidP="00FF2994">
            <w:pPr>
              <w:tabs>
                <w:tab w:val="left" w:pos="7785"/>
              </w:tabs>
              <w:rPr>
                <w:rFonts w:ascii="Times New Roman" w:hAnsi="Times New Roman"/>
                <w:b/>
                <w:bCs/>
                <w:u w:val="single"/>
              </w:rPr>
            </w:pPr>
            <w:r w:rsidRPr="00B96887">
              <w:rPr>
                <w:rFonts w:ascii="Times New Roman" w:hAnsi="Times New Roman"/>
                <w:b/>
                <w:bCs/>
                <w:u w:val="single"/>
              </w:rPr>
              <w:t>Award of RBGE Medal</w:t>
            </w:r>
            <w:r>
              <w:rPr>
                <w:rFonts w:ascii="Times New Roman" w:hAnsi="Times New Roman"/>
                <w:b/>
                <w:bCs/>
                <w:u w:val="single"/>
              </w:rPr>
              <w:t xml:space="preserve"> </w:t>
            </w:r>
          </w:p>
          <w:p w14:paraId="769A8C99" w14:textId="77777777" w:rsidR="00FF2994" w:rsidRDefault="00FF2994" w:rsidP="00FF2994">
            <w:pPr>
              <w:tabs>
                <w:tab w:val="left" w:pos="7785"/>
              </w:tabs>
              <w:rPr>
                <w:rFonts w:ascii="Times New Roman" w:hAnsi="Times New Roman"/>
                <w:b/>
                <w:bCs/>
                <w:u w:val="single"/>
              </w:rPr>
            </w:pPr>
          </w:p>
          <w:p w14:paraId="2210B542" w14:textId="5C7AB7E5" w:rsidR="00FF2994" w:rsidRPr="009C5788" w:rsidRDefault="00FF2994" w:rsidP="009C5788">
            <w:pPr>
              <w:tabs>
                <w:tab w:val="left" w:pos="7785"/>
              </w:tabs>
              <w:jc w:val="both"/>
              <w:rPr>
                <w:rFonts w:ascii="Times New Roman" w:hAnsi="Times New Roman"/>
              </w:rPr>
            </w:pPr>
            <w:r>
              <w:rPr>
                <w:rFonts w:ascii="Times New Roman" w:hAnsi="Times New Roman"/>
                <w:b/>
                <w:bCs/>
              </w:rPr>
              <w:t>ACTION:</w:t>
            </w:r>
            <w:r>
              <w:rPr>
                <w:rFonts w:ascii="Times New Roman" w:hAnsi="Times New Roman"/>
              </w:rPr>
              <w:t xml:space="preserve"> The Regius Keeper would circulate the </w:t>
            </w:r>
            <w:r w:rsidR="005F259A">
              <w:rPr>
                <w:rFonts w:ascii="Times New Roman" w:hAnsi="Times New Roman"/>
              </w:rPr>
              <w:t xml:space="preserve">revised </w:t>
            </w:r>
            <w:r>
              <w:rPr>
                <w:rFonts w:ascii="Times New Roman" w:hAnsi="Times New Roman"/>
              </w:rPr>
              <w:t xml:space="preserve">list of potential candidates for the </w:t>
            </w:r>
            <w:r w:rsidR="005F259A">
              <w:rPr>
                <w:rFonts w:ascii="Times New Roman" w:hAnsi="Times New Roman"/>
              </w:rPr>
              <w:t>Trustees</w:t>
            </w:r>
            <w:r>
              <w:rPr>
                <w:rFonts w:ascii="Times New Roman" w:hAnsi="Times New Roman"/>
              </w:rPr>
              <w:t>’ consideration</w:t>
            </w:r>
          </w:p>
        </w:tc>
        <w:tc>
          <w:tcPr>
            <w:tcW w:w="1984" w:type="dxa"/>
          </w:tcPr>
          <w:p w14:paraId="76065933" w14:textId="77777777" w:rsidR="00FF2994" w:rsidRDefault="00FF2994" w:rsidP="00FF2994">
            <w:pPr>
              <w:tabs>
                <w:tab w:val="left" w:pos="7785"/>
              </w:tabs>
              <w:jc w:val="center"/>
              <w:rPr>
                <w:rFonts w:ascii="Times New Roman" w:hAnsi="Times New Roman"/>
                <w:b/>
                <w:szCs w:val="24"/>
              </w:rPr>
            </w:pPr>
          </w:p>
          <w:p w14:paraId="6C98EA84" w14:textId="77777777" w:rsidR="00FF2994" w:rsidRDefault="00FF2994" w:rsidP="00FF2994">
            <w:pPr>
              <w:tabs>
                <w:tab w:val="left" w:pos="7785"/>
              </w:tabs>
              <w:jc w:val="center"/>
              <w:rPr>
                <w:rFonts w:ascii="Times New Roman" w:hAnsi="Times New Roman"/>
                <w:b/>
                <w:szCs w:val="24"/>
              </w:rPr>
            </w:pPr>
          </w:p>
          <w:p w14:paraId="4169C6DC" w14:textId="77777777" w:rsidR="009C5788" w:rsidRDefault="00FF2994" w:rsidP="00FF2994">
            <w:pPr>
              <w:tabs>
                <w:tab w:val="left" w:pos="7785"/>
              </w:tabs>
              <w:jc w:val="center"/>
              <w:rPr>
                <w:rFonts w:ascii="Times New Roman" w:hAnsi="Times New Roman"/>
                <w:b/>
                <w:szCs w:val="24"/>
              </w:rPr>
            </w:pPr>
            <w:r>
              <w:rPr>
                <w:rFonts w:ascii="Times New Roman" w:hAnsi="Times New Roman"/>
                <w:b/>
                <w:szCs w:val="24"/>
              </w:rPr>
              <w:t xml:space="preserve">Regius </w:t>
            </w:r>
          </w:p>
          <w:p w14:paraId="11FEB7F9" w14:textId="77777777" w:rsidR="00FF2994" w:rsidRDefault="00FF2994" w:rsidP="00FF2994">
            <w:pPr>
              <w:tabs>
                <w:tab w:val="left" w:pos="7785"/>
              </w:tabs>
              <w:jc w:val="center"/>
              <w:rPr>
                <w:rFonts w:ascii="Times New Roman" w:hAnsi="Times New Roman"/>
                <w:b/>
                <w:szCs w:val="24"/>
              </w:rPr>
            </w:pPr>
            <w:r>
              <w:rPr>
                <w:rFonts w:ascii="Times New Roman" w:hAnsi="Times New Roman"/>
                <w:b/>
                <w:szCs w:val="24"/>
              </w:rPr>
              <w:t>Keeper</w:t>
            </w:r>
          </w:p>
        </w:tc>
      </w:tr>
      <w:tr w:rsidR="00FF2994" w:rsidRPr="00391DF7" w14:paraId="5E0C49A7" w14:textId="77777777" w:rsidTr="009C5788">
        <w:tblPrEx>
          <w:tblLook w:val="04A0" w:firstRow="1" w:lastRow="0" w:firstColumn="1" w:lastColumn="0" w:noHBand="0" w:noVBand="1"/>
        </w:tblPrEx>
        <w:trPr>
          <w:trHeight w:val="513"/>
        </w:trPr>
        <w:tc>
          <w:tcPr>
            <w:tcW w:w="766" w:type="dxa"/>
            <w:shd w:val="clear" w:color="auto" w:fill="auto"/>
          </w:tcPr>
          <w:p w14:paraId="1F4E0F5A" w14:textId="77777777" w:rsidR="00FF2994" w:rsidRDefault="00FF2994" w:rsidP="00FF2994">
            <w:pPr>
              <w:tabs>
                <w:tab w:val="left" w:pos="7785"/>
              </w:tabs>
              <w:rPr>
                <w:rFonts w:ascii="Times New Roman" w:hAnsi="Times New Roman"/>
                <w:b/>
                <w:bCs/>
              </w:rPr>
            </w:pPr>
            <w:r w:rsidRPr="00B96887">
              <w:rPr>
                <w:rFonts w:ascii="Times New Roman" w:hAnsi="Times New Roman"/>
                <w:b/>
                <w:bCs/>
              </w:rPr>
              <w:lastRenderedPageBreak/>
              <w:t>12.0</w:t>
            </w:r>
          </w:p>
          <w:p w14:paraId="10AFBD66" w14:textId="77777777" w:rsidR="00FF2994" w:rsidRDefault="00FF2994" w:rsidP="00FF2994">
            <w:pPr>
              <w:tabs>
                <w:tab w:val="left" w:pos="7785"/>
              </w:tabs>
              <w:rPr>
                <w:rFonts w:ascii="Times New Roman" w:hAnsi="Times New Roman"/>
                <w:b/>
                <w:bCs/>
              </w:rPr>
            </w:pPr>
          </w:p>
          <w:p w14:paraId="4101B364" w14:textId="77777777" w:rsidR="00FF2994" w:rsidRDefault="00FF2994" w:rsidP="00FF2994">
            <w:pPr>
              <w:tabs>
                <w:tab w:val="left" w:pos="7785"/>
              </w:tabs>
              <w:rPr>
                <w:rFonts w:ascii="Times New Roman" w:hAnsi="Times New Roman"/>
              </w:rPr>
            </w:pPr>
            <w:r>
              <w:rPr>
                <w:rFonts w:ascii="Times New Roman" w:hAnsi="Times New Roman"/>
              </w:rPr>
              <w:t>12.1</w:t>
            </w:r>
          </w:p>
          <w:p w14:paraId="794BEC26" w14:textId="77777777" w:rsidR="00FF2994" w:rsidRDefault="00FF2994" w:rsidP="00FF2994">
            <w:pPr>
              <w:tabs>
                <w:tab w:val="left" w:pos="7785"/>
              </w:tabs>
              <w:rPr>
                <w:rFonts w:ascii="Times New Roman" w:hAnsi="Times New Roman"/>
              </w:rPr>
            </w:pPr>
          </w:p>
          <w:p w14:paraId="70AF726D" w14:textId="77777777" w:rsidR="00FF2994" w:rsidRDefault="00FF2994" w:rsidP="00FF2994">
            <w:pPr>
              <w:tabs>
                <w:tab w:val="left" w:pos="7785"/>
              </w:tabs>
              <w:rPr>
                <w:rFonts w:ascii="Times New Roman" w:hAnsi="Times New Roman"/>
              </w:rPr>
            </w:pPr>
          </w:p>
          <w:p w14:paraId="15C5ACEC" w14:textId="77777777" w:rsidR="00FF2994" w:rsidRDefault="00FF2994" w:rsidP="00FF2994">
            <w:pPr>
              <w:tabs>
                <w:tab w:val="left" w:pos="7785"/>
              </w:tabs>
              <w:rPr>
                <w:rFonts w:ascii="Times New Roman" w:hAnsi="Times New Roman"/>
              </w:rPr>
            </w:pPr>
          </w:p>
          <w:p w14:paraId="5B878DCF" w14:textId="77777777" w:rsidR="00FF2994" w:rsidRPr="00652973" w:rsidRDefault="00FF2994" w:rsidP="00FF2994">
            <w:pPr>
              <w:tabs>
                <w:tab w:val="left" w:pos="7785"/>
              </w:tabs>
              <w:rPr>
                <w:rFonts w:ascii="Times New Roman" w:hAnsi="Times New Roman"/>
              </w:rPr>
            </w:pPr>
            <w:r>
              <w:rPr>
                <w:rFonts w:ascii="Times New Roman" w:hAnsi="Times New Roman"/>
              </w:rPr>
              <w:t>12.2</w:t>
            </w:r>
          </w:p>
        </w:tc>
        <w:tc>
          <w:tcPr>
            <w:tcW w:w="6885" w:type="dxa"/>
            <w:shd w:val="clear" w:color="auto" w:fill="auto"/>
          </w:tcPr>
          <w:p w14:paraId="7A582140" w14:textId="77777777" w:rsidR="00FF2994" w:rsidRDefault="00FF2994" w:rsidP="00FF2994">
            <w:pPr>
              <w:tabs>
                <w:tab w:val="left" w:pos="7785"/>
              </w:tabs>
              <w:rPr>
                <w:rFonts w:ascii="Times New Roman" w:hAnsi="Times New Roman"/>
                <w:b/>
                <w:bCs/>
                <w:u w:val="single"/>
              </w:rPr>
            </w:pPr>
            <w:r w:rsidRPr="00B96887">
              <w:rPr>
                <w:rFonts w:ascii="Times New Roman" w:hAnsi="Times New Roman"/>
                <w:b/>
                <w:bCs/>
                <w:u w:val="single"/>
              </w:rPr>
              <w:t>Format for Future Board Meetings</w:t>
            </w:r>
          </w:p>
          <w:p w14:paraId="22009966" w14:textId="77777777" w:rsidR="00FF2994" w:rsidRDefault="00FF2994" w:rsidP="00FF2994">
            <w:pPr>
              <w:tabs>
                <w:tab w:val="left" w:pos="7785"/>
              </w:tabs>
              <w:jc w:val="both"/>
              <w:rPr>
                <w:rFonts w:ascii="Times New Roman" w:hAnsi="Times New Roman"/>
              </w:rPr>
            </w:pPr>
          </w:p>
          <w:p w14:paraId="0C09AF5B" w14:textId="77777777" w:rsidR="00FF2994" w:rsidRPr="00652973" w:rsidRDefault="00FF2994" w:rsidP="00FF2994">
            <w:pPr>
              <w:tabs>
                <w:tab w:val="left" w:pos="7785"/>
              </w:tabs>
              <w:jc w:val="both"/>
              <w:rPr>
                <w:rFonts w:ascii="Times New Roman" w:hAnsi="Times New Roman"/>
              </w:rPr>
            </w:pPr>
            <w:r>
              <w:rPr>
                <w:rFonts w:ascii="Times New Roman" w:hAnsi="Times New Roman"/>
                <w:b/>
                <w:bCs/>
              </w:rPr>
              <w:t xml:space="preserve">ACTION: </w:t>
            </w:r>
            <w:r>
              <w:rPr>
                <w:rFonts w:ascii="Times New Roman" w:hAnsi="Times New Roman"/>
              </w:rPr>
              <w:t>The PA to the Regius Keeper would arrange for future meetings to be one in person meeting and the rest in a virtual or hybrid format.</w:t>
            </w:r>
          </w:p>
          <w:p w14:paraId="6A98EC9B" w14:textId="77777777" w:rsidR="00FF2994" w:rsidRDefault="00FF2994" w:rsidP="00FF2994">
            <w:pPr>
              <w:tabs>
                <w:tab w:val="left" w:pos="7785"/>
              </w:tabs>
              <w:jc w:val="both"/>
              <w:rPr>
                <w:rFonts w:ascii="Times New Roman" w:hAnsi="Times New Roman"/>
              </w:rPr>
            </w:pPr>
          </w:p>
          <w:p w14:paraId="07B9D925" w14:textId="77777777" w:rsidR="00FF2994" w:rsidRDefault="00FF2994" w:rsidP="00FF2994">
            <w:pPr>
              <w:tabs>
                <w:tab w:val="left" w:pos="7785"/>
              </w:tabs>
              <w:jc w:val="both"/>
              <w:rPr>
                <w:rFonts w:ascii="Times New Roman" w:hAnsi="Times New Roman"/>
              </w:rPr>
            </w:pPr>
            <w:r>
              <w:rPr>
                <w:rFonts w:ascii="Times New Roman" w:hAnsi="Times New Roman"/>
                <w:b/>
                <w:bCs/>
              </w:rPr>
              <w:t>ACTION:</w:t>
            </w:r>
            <w:r>
              <w:rPr>
                <w:rFonts w:ascii="Times New Roman" w:hAnsi="Times New Roman"/>
              </w:rPr>
              <w:t xml:space="preserve"> The PA to the Regius Keeper would arrange a visit to Dawyck Botanic Garden for interested Trustees when appropriate.</w:t>
            </w:r>
          </w:p>
          <w:p w14:paraId="7FCC03F4" w14:textId="77777777" w:rsidR="00FF2994" w:rsidRPr="00652973" w:rsidRDefault="00FF2994" w:rsidP="00FF2994">
            <w:pPr>
              <w:tabs>
                <w:tab w:val="left" w:pos="7785"/>
              </w:tabs>
              <w:jc w:val="both"/>
              <w:rPr>
                <w:rFonts w:ascii="Times New Roman" w:hAnsi="Times New Roman"/>
              </w:rPr>
            </w:pPr>
          </w:p>
        </w:tc>
        <w:tc>
          <w:tcPr>
            <w:tcW w:w="1984" w:type="dxa"/>
          </w:tcPr>
          <w:p w14:paraId="50C0AB97" w14:textId="77777777" w:rsidR="00FF2994" w:rsidRDefault="00FF2994" w:rsidP="00FF2994">
            <w:pPr>
              <w:tabs>
                <w:tab w:val="left" w:pos="7785"/>
              </w:tabs>
              <w:jc w:val="center"/>
              <w:rPr>
                <w:rFonts w:ascii="Times New Roman" w:hAnsi="Times New Roman"/>
                <w:b/>
                <w:szCs w:val="24"/>
              </w:rPr>
            </w:pPr>
          </w:p>
          <w:p w14:paraId="0A8394C1" w14:textId="77777777" w:rsidR="00FF2994" w:rsidRDefault="00FF2994" w:rsidP="00FF2994">
            <w:pPr>
              <w:tabs>
                <w:tab w:val="left" w:pos="7785"/>
              </w:tabs>
              <w:jc w:val="center"/>
              <w:rPr>
                <w:rFonts w:ascii="Times New Roman" w:hAnsi="Times New Roman"/>
                <w:b/>
                <w:szCs w:val="24"/>
              </w:rPr>
            </w:pPr>
          </w:p>
          <w:p w14:paraId="74EE5BDE" w14:textId="77777777" w:rsidR="009C5788" w:rsidRDefault="00FF2994" w:rsidP="00FF2994">
            <w:pPr>
              <w:tabs>
                <w:tab w:val="left" w:pos="7785"/>
              </w:tabs>
              <w:jc w:val="center"/>
              <w:rPr>
                <w:rFonts w:ascii="Times New Roman" w:hAnsi="Times New Roman"/>
                <w:b/>
                <w:szCs w:val="24"/>
              </w:rPr>
            </w:pPr>
            <w:r>
              <w:rPr>
                <w:rFonts w:ascii="Times New Roman" w:hAnsi="Times New Roman"/>
                <w:b/>
                <w:szCs w:val="24"/>
              </w:rPr>
              <w:t xml:space="preserve">PA to the </w:t>
            </w:r>
          </w:p>
          <w:p w14:paraId="774756D8" w14:textId="77777777" w:rsidR="00FF2994" w:rsidRDefault="00FF2994" w:rsidP="00FF2994">
            <w:pPr>
              <w:tabs>
                <w:tab w:val="left" w:pos="7785"/>
              </w:tabs>
              <w:jc w:val="center"/>
              <w:rPr>
                <w:rFonts w:ascii="Times New Roman" w:hAnsi="Times New Roman"/>
                <w:b/>
                <w:szCs w:val="24"/>
              </w:rPr>
            </w:pPr>
            <w:r>
              <w:rPr>
                <w:rFonts w:ascii="Times New Roman" w:hAnsi="Times New Roman"/>
                <w:b/>
                <w:szCs w:val="24"/>
              </w:rPr>
              <w:t>Regius Keeper</w:t>
            </w:r>
          </w:p>
          <w:p w14:paraId="06DB9EC6" w14:textId="70180DD3" w:rsidR="00FF2994" w:rsidRDefault="00FF2994" w:rsidP="00FF2994">
            <w:pPr>
              <w:tabs>
                <w:tab w:val="left" w:pos="7785"/>
              </w:tabs>
              <w:jc w:val="center"/>
              <w:rPr>
                <w:rFonts w:ascii="Times New Roman" w:hAnsi="Times New Roman"/>
                <w:b/>
                <w:szCs w:val="24"/>
              </w:rPr>
            </w:pPr>
          </w:p>
          <w:p w14:paraId="65D73875" w14:textId="77777777" w:rsidR="009D14ED" w:rsidRDefault="009D14ED" w:rsidP="00FF2994">
            <w:pPr>
              <w:tabs>
                <w:tab w:val="left" w:pos="7785"/>
              </w:tabs>
              <w:jc w:val="center"/>
              <w:rPr>
                <w:rFonts w:ascii="Times New Roman" w:hAnsi="Times New Roman"/>
                <w:b/>
                <w:szCs w:val="24"/>
              </w:rPr>
            </w:pPr>
          </w:p>
          <w:p w14:paraId="3266C09C" w14:textId="77777777" w:rsidR="009C5788" w:rsidRDefault="00FF2994" w:rsidP="00FF2994">
            <w:pPr>
              <w:tabs>
                <w:tab w:val="left" w:pos="7785"/>
              </w:tabs>
              <w:jc w:val="center"/>
              <w:rPr>
                <w:rFonts w:ascii="Times New Roman" w:hAnsi="Times New Roman"/>
                <w:b/>
                <w:szCs w:val="24"/>
              </w:rPr>
            </w:pPr>
            <w:r>
              <w:rPr>
                <w:rFonts w:ascii="Times New Roman" w:hAnsi="Times New Roman"/>
                <w:b/>
                <w:szCs w:val="24"/>
              </w:rPr>
              <w:t xml:space="preserve">PA to the </w:t>
            </w:r>
          </w:p>
          <w:p w14:paraId="2AF800BB" w14:textId="77777777" w:rsidR="00FF2994" w:rsidRDefault="00FF2994" w:rsidP="00FF2994">
            <w:pPr>
              <w:tabs>
                <w:tab w:val="left" w:pos="7785"/>
              </w:tabs>
              <w:jc w:val="center"/>
              <w:rPr>
                <w:rFonts w:ascii="Times New Roman" w:hAnsi="Times New Roman"/>
                <w:b/>
                <w:szCs w:val="24"/>
              </w:rPr>
            </w:pPr>
            <w:r>
              <w:rPr>
                <w:rFonts w:ascii="Times New Roman" w:hAnsi="Times New Roman"/>
                <w:b/>
                <w:szCs w:val="24"/>
              </w:rPr>
              <w:t>Regius Keeper</w:t>
            </w:r>
          </w:p>
          <w:p w14:paraId="0740DA88" w14:textId="77777777" w:rsidR="00FF2994" w:rsidRDefault="00FF2994" w:rsidP="00FF2994">
            <w:pPr>
              <w:tabs>
                <w:tab w:val="left" w:pos="7785"/>
              </w:tabs>
              <w:jc w:val="center"/>
              <w:rPr>
                <w:rFonts w:ascii="Times New Roman" w:hAnsi="Times New Roman"/>
                <w:b/>
                <w:szCs w:val="24"/>
              </w:rPr>
            </w:pPr>
          </w:p>
        </w:tc>
      </w:tr>
      <w:tr w:rsidR="00FF2994" w:rsidRPr="001A7C00" w14:paraId="792E17A3" w14:textId="77777777" w:rsidTr="009C5788">
        <w:tc>
          <w:tcPr>
            <w:tcW w:w="766" w:type="dxa"/>
          </w:tcPr>
          <w:p w14:paraId="187278FE" w14:textId="77777777" w:rsidR="00FF2994" w:rsidRDefault="00FF2994" w:rsidP="00FF2994">
            <w:pPr>
              <w:jc w:val="both"/>
              <w:rPr>
                <w:rFonts w:ascii="Times New Roman" w:hAnsi="Times New Roman"/>
                <w:b/>
              </w:rPr>
            </w:pPr>
          </w:p>
        </w:tc>
        <w:tc>
          <w:tcPr>
            <w:tcW w:w="6885" w:type="dxa"/>
          </w:tcPr>
          <w:p w14:paraId="7A985C45" w14:textId="77777777" w:rsidR="00FF2994" w:rsidRDefault="00FF2994" w:rsidP="00FF2994">
            <w:pPr>
              <w:jc w:val="both"/>
              <w:rPr>
                <w:rFonts w:ascii="Times New Roman" w:hAnsi="Times New Roman"/>
                <w:b/>
                <w:szCs w:val="24"/>
                <w:u w:val="single"/>
              </w:rPr>
            </w:pPr>
            <w:r>
              <w:rPr>
                <w:rFonts w:ascii="Times New Roman" w:hAnsi="Times New Roman"/>
                <w:b/>
                <w:szCs w:val="24"/>
                <w:u w:val="single"/>
              </w:rPr>
              <w:t xml:space="preserve">INFORMATION </w:t>
            </w:r>
            <w:r w:rsidRPr="00F04373">
              <w:rPr>
                <w:rFonts w:ascii="Times New Roman" w:hAnsi="Times New Roman"/>
                <w:b/>
                <w:szCs w:val="24"/>
                <w:u w:val="single"/>
              </w:rPr>
              <w:t>ITEM</w:t>
            </w:r>
            <w:r>
              <w:rPr>
                <w:rFonts w:ascii="Times New Roman" w:hAnsi="Times New Roman"/>
                <w:b/>
                <w:szCs w:val="24"/>
                <w:u w:val="single"/>
              </w:rPr>
              <w:t>S</w:t>
            </w:r>
            <w:r w:rsidRPr="00F04373">
              <w:rPr>
                <w:rFonts w:ascii="Times New Roman" w:hAnsi="Times New Roman"/>
                <w:b/>
                <w:szCs w:val="24"/>
                <w:u w:val="single"/>
              </w:rPr>
              <w:t>:</w:t>
            </w:r>
          </w:p>
          <w:p w14:paraId="4218C584" w14:textId="77777777" w:rsidR="00FF2994" w:rsidRPr="00CC50CF" w:rsidRDefault="00FF2994" w:rsidP="00FF2994">
            <w:pPr>
              <w:jc w:val="both"/>
              <w:rPr>
                <w:rFonts w:ascii="Times New Roman" w:hAnsi="Times New Roman"/>
                <w:b/>
                <w:u w:val="single"/>
              </w:rPr>
            </w:pPr>
          </w:p>
        </w:tc>
        <w:tc>
          <w:tcPr>
            <w:tcW w:w="1984" w:type="dxa"/>
          </w:tcPr>
          <w:p w14:paraId="4B5E3BEF" w14:textId="77777777" w:rsidR="00FF2994" w:rsidRDefault="00FF2994" w:rsidP="00FF2994">
            <w:pPr>
              <w:jc w:val="center"/>
              <w:rPr>
                <w:rFonts w:ascii="Times New Roman" w:hAnsi="Times New Roman"/>
              </w:rPr>
            </w:pPr>
          </w:p>
        </w:tc>
      </w:tr>
      <w:tr w:rsidR="00FF2994" w:rsidRPr="00E87131" w14:paraId="47258192" w14:textId="77777777" w:rsidTr="009C5788">
        <w:tblPrEx>
          <w:tblLook w:val="04A0" w:firstRow="1" w:lastRow="0" w:firstColumn="1" w:lastColumn="0" w:noHBand="0" w:noVBand="1"/>
        </w:tblPrEx>
        <w:trPr>
          <w:trHeight w:val="513"/>
        </w:trPr>
        <w:tc>
          <w:tcPr>
            <w:tcW w:w="766" w:type="dxa"/>
            <w:shd w:val="clear" w:color="auto" w:fill="auto"/>
          </w:tcPr>
          <w:p w14:paraId="784DC3EB" w14:textId="77777777" w:rsidR="00FF2994" w:rsidRDefault="00FF2994" w:rsidP="00FF2994">
            <w:pPr>
              <w:tabs>
                <w:tab w:val="left" w:pos="7785"/>
              </w:tabs>
              <w:rPr>
                <w:rFonts w:ascii="Times New Roman" w:hAnsi="Times New Roman"/>
                <w:b/>
                <w:bCs/>
              </w:rPr>
            </w:pPr>
            <w:r w:rsidRPr="00E87131">
              <w:rPr>
                <w:rFonts w:ascii="Times New Roman" w:hAnsi="Times New Roman"/>
                <w:b/>
                <w:bCs/>
              </w:rPr>
              <w:t>17.0</w:t>
            </w:r>
          </w:p>
          <w:p w14:paraId="5A620A60" w14:textId="77777777" w:rsidR="00FF2994" w:rsidRDefault="00FF2994" w:rsidP="00FF2994">
            <w:pPr>
              <w:tabs>
                <w:tab w:val="left" w:pos="7785"/>
              </w:tabs>
              <w:rPr>
                <w:rFonts w:ascii="Times New Roman" w:hAnsi="Times New Roman"/>
                <w:b/>
                <w:bCs/>
              </w:rPr>
            </w:pPr>
          </w:p>
          <w:p w14:paraId="7E34F663" w14:textId="77777777" w:rsidR="00FF2994" w:rsidRDefault="00FF2994" w:rsidP="00FF2994">
            <w:pPr>
              <w:tabs>
                <w:tab w:val="left" w:pos="7785"/>
              </w:tabs>
              <w:rPr>
                <w:rFonts w:ascii="Times New Roman" w:hAnsi="Times New Roman"/>
              </w:rPr>
            </w:pPr>
            <w:r>
              <w:rPr>
                <w:rFonts w:ascii="Times New Roman" w:hAnsi="Times New Roman"/>
              </w:rPr>
              <w:t>17.1</w:t>
            </w:r>
          </w:p>
          <w:p w14:paraId="50DD3B49" w14:textId="77777777" w:rsidR="00FF2994" w:rsidRDefault="00FF2994" w:rsidP="00FF2994">
            <w:pPr>
              <w:tabs>
                <w:tab w:val="left" w:pos="7785"/>
              </w:tabs>
              <w:rPr>
                <w:rFonts w:ascii="Times New Roman" w:hAnsi="Times New Roman"/>
              </w:rPr>
            </w:pPr>
          </w:p>
          <w:p w14:paraId="52383B28" w14:textId="77777777" w:rsidR="00FF2994" w:rsidRDefault="00FF2994" w:rsidP="00FF2994">
            <w:pPr>
              <w:tabs>
                <w:tab w:val="left" w:pos="7785"/>
              </w:tabs>
              <w:rPr>
                <w:rFonts w:ascii="Times New Roman" w:hAnsi="Times New Roman"/>
              </w:rPr>
            </w:pPr>
          </w:p>
          <w:p w14:paraId="52424CFD" w14:textId="77777777" w:rsidR="00FF2994" w:rsidRDefault="00FF2994" w:rsidP="00FF2994">
            <w:pPr>
              <w:tabs>
                <w:tab w:val="left" w:pos="7785"/>
              </w:tabs>
              <w:rPr>
                <w:rFonts w:ascii="Times New Roman" w:hAnsi="Times New Roman"/>
              </w:rPr>
            </w:pPr>
          </w:p>
          <w:p w14:paraId="54906F7C" w14:textId="77777777" w:rsidR="00FF2994" w:rsidRPr="00E87131" w:rsidRDefault="00FF2994" w:rsidP="00FF2994">
            <w:pPr>
              <w:tabs>
                <w:tab w:val="left" w:pos="7785"/>
              </w:tabs>
              <w:rPr>
                <w:rFonts w:ascii="Times New Roman" w:hAnsi="Times New Roman"/>
              </w:rPr>
            </w:pPr>
            <w:r>
              <w:rPr>
                <w:rFonts w:ascii="Times New Roman" w:hAnsi="Times New Roman"/>
              </w:rPr>
              <w:t>17.2</w:t>
            </w:r>
          </w:p>
          <w:p w14:paraId="4411BF43" w14:textId="77777777" w:rsidR="00FF2994" w:rsidRPr="00E87131" w:rsidRDefault="00FF2994" w:rsidP="00FF2994">
            <w:pPr>
              <w:tabs>
                <w:tab w:val="left" w:pos="7785"/>
              </w:tabs>
              <w:rPr>
                <w:rFonts w:ascii="Times New Roman" w:hAnsi="Times New Roman"/>
                <w:b/>
                <w:bCs/>
                <w:szCs w:val="24"/>
              </w:rPr>
            </w:pPr>
          </w:p>
        </w:tc>
        <w:tc>
          <w:tcPr>
            <w:tcW w:w="6885" w:type="dxa"/>
            <w:shd w:val="clear" w:color="auto" w:fill="auto"/>
          </w:tcPr>
          <w:p w14:paraId="77E357A9" w14:textId="77777777" w:rsidR="00FF2994" w:rsidRPr="00E87131" w:rsidRDefault="00FF2994" w:rsidP="00FF2994">
            <w:pPr>
              <w:tabs>
                <w:tab w:val="left" w:pos="7785"/>
              </w:tabs>
              <w:rPr>
                <w:rFonts w:ascii="Times New Roman" w:hAnsi="Times New Roman"/>
                <w:b/>
                <w:bCs/>
                <w:u w:val="single"/>
              </w:rPr>
            </w:pPr>
            <w:r w:rsidRPr="00E87131">
              <w:rPr>
                <w:rFonts w:ascii="Times New Roman" w:hAnsi="Times New Roman"/>
                <w:b/>
                <w:bCs/>
                <w:u w:val="single"/>
              </w:rPr>
              <w:t xml:space="preserve">Report of the Arts Advisory Group </w:t>
            </w:r>
          </w:p>
          <w:p w14:paraId="67A6E4EE" w14:textId="77777777" w:rsidR="00FF2994" w:rsidRPr="00E87131" w:rsidRDefault="00FF2994" w:rsidP="00FF2994">
            <w:pPr>
              <w:tabs>
                <w:tab w:val="left" w:pos="7785"/>
              </w:tabs>
              <w:rPr>
                <w:rFonts w:ascii="Times New Roman" w:hAnsi="Times New Roman"/>
                <w:b/>
                <w:bCs/>
                <w:u w:val="single"/>
              </w:rPr>
            </w:pPr>
          </w:p>
          <w:p w14:paraId="08A96617" w14:textId="475AA4C1" w:rsidR="00FF2994" w:rsidRDefault="00FF2994" w:rsidP="00FF2994">
            <w:pPr>
              <w:tabs>
                <w:tab w:val="left" w:pos="7785"/>
              </w:tabs>
              <w:jc w:val="both"/>
              <w:rPr>
                <w:rFonts w:ascii="Times New Roman" w:hAnsi="Times New Roman"/>
              </w:rPr>
            </w:pPr>
            <w:r w:rsidRPr="00E87131">
              <w:rPr>
                <w:rFonts w:ascii="Times New Roman" w:hAnsi="Times New Roman"/>
                <w:b/>
                <w:bCs/>
              </w:rPr>
              <w:t>ACTION:</w:t>
            </w:r>
            <w:r w:rsidRPr="00E87131">
              <w:rPr>
                <w:rFonts w:ascii="Times New Roman" w:hAnsi="Times New Roman"/>
              </w:rPr>
              <w:t xml:space="preserve"> The Chair of the Arts Advisory </w:t>
            </w:r>
            <w:r>
              <w:rPr>
                <w:rFonts w:ascii="Times New Roman" w:hAnsi="Times New Roman"/>
              </w:rPr>
              <w:t>G</w:t>
            </w:r>
            <w:r w:rsidRPr="00E87131">
              <w:rPr>
                <w:rFonts w:ascii="Times New Roman" w:hAnsi="Times New Roman"/>
              </w:rPr>
              <w:t xml:space="preserve">roup would pass on the </w:t>
            </w:r>
            <w:r w:rsidR="005F259A">
              <w:rPr>
                <w:rFonts w:ascii="Times New Roman" w:hAnsi="Times New Roman"/>
              </w:rPr>
              <w:t>Trustees</w:t>
            </w:r>
            <w:r w:rsidRPr="00E87131">
              <w:rPr>
                <w:rFonts w:ascii="Times New Roman" w:hAnsi="Times New Roman"/>
              </w:rPr>
              <w:t xml:space="preserve">’ thanks </w:t>
            </w:r>
            <w:r>
              <w:rPr>
                <w:rFonts w:ascii="Times New Roman" w:hAnsi="Times New Roman"/>
              </w:rPr>
              <w:t xml:space="preserve">to the Group </w:t>
            </w:r>
            <w:r w:rsidRPr="00E87131">
              <w:rPr>
                <w:rFonts w:ascii="Times New Roman" w:hAnsi="Times New Roman"/>
              </w:rPr>
              <w:t>for their work.</w:t>
            </w:r>
          </w:p>
          <w:p w14:paraId="65BE3BD9" w14:textId="77777777" w:rsidR="00FF2994" w:rsidRDefault="00FF2994" w:rsidP="00FF2994">
            <w:pPr>
              <w:tabs>
                <w:tab w:val="left" w:pos="7785"/>
              </w:tabs>
              <w:jc w:val="both"/>
              <w:rPr>
                <w:rFonts w:ascii="Times New Roman" w:hAnsi="Times New Roman"/>
              </w:rPr>
            </w:pPr>
          </w:p>
          <w:p w14:paraId="4E0AD636" w14:textId="77777777" w:rsidR="00FF2994" w:rsidRPr="00E87131" w:rsidRDefault="00FF2994" w:rsidP="00FF2994">
            <w:pPr>
              <w:tabs>
                <w:tab w:val="left" w:pos="7785"/>
              </w:tabs>
              <w:jc w:val="both"/>
              <w:rPr>
                <w:rFonts w:ascii="Times New Roman" w:hAnsi="Times New Roman"/>
              </w:rPr>
            </w:pPr>
          </w:p>
          <w:p w14:paraId="10C8C26B" w14:textId="7A39930B" w:rsidR="00FF2994" w:rsidRDefault="00FF2994" w:rsidP="00FF2994">
            <w:pPr>
              <w:tabs>
                <w:tab w:val="left" w:pos="7785"/>
              </w:tabs>
              <w:jc w:val="both"/>
              <w:rPr>
                <w:rFonts w:ascii="Times New Roman" w:hAnsi="Times New Roman"/>
              </w:rPr>
            </w:pPr>
            <w:r w:rsidRPr="00E87131">
              <w:rPr>
                <w:rFonts w:ascii="Times New Roman" w:hAnsi="Times New Roman"/>
                <w:b/>
                <w:bCs/>
              </w:rPr>
              <w:t xml:space="preserve">ACTION: </w:t>
            </w:r>
            <w:r w:rsidRPr="00E87131">
              <w:rPr>
                <w:rFonts w:ascii="Times New Roman" w:hAnsi="Times New Roman"/>
              </w:rPr>
              <w:t>The Director of Enterprise and Communication would circulate</w:t>
            </w:r>
            <w:r>
              <w:rPr>
                <w:rFonts w:ascii="Times New Roman" w:hAnsi="Times New Roman"/>
              </w:rPr>
              <w:t xml:space="preserve"> </w:t>
            </w:r>
            <w:r w:rsidRPr="00E87131">
              <w:rPr>
                <w:rFonts w:ascii="Times New Roman" w:hAnsi="Times New Roman"/>
              </w:rPr>
              <w:t xml:space="preserve">link to </w:t>
            </w:r>
            <w:r>
              <w:rPr>
                <w:rFonts w:ascii="Times New Roman" w:hAnsi="Times New Roman"/>
              </w:rPr>
              <w:t xml:space="preserve">a </w:t>
            </w:r>
            <w:r w:rsidRPr="00E87131">
              <w:rPr>
                <w:rFonts w:ascii="Times New Roman" w:hAnsi="Times New Roman"/>
              </w:rPr>
              <w:t>podcast</w:t>
            </w:r>
            <w:r>
              <w:rPr>
                <w:rFonts w:ascii="Times New Roman" w:hAnsi="Times New Roman"/>
              </w:rPr>
              <w:t xml:space="preserve"> for the </w:t>
            </w:r>
            <w:r w:rsidR="005F259A">
              <w:rPr>
                <w:rFonts w:ascii="Times New Roman" w:hAnsi="Times New Roman"/>
              </w:rPr>
              <w:t>Trustees</w:t>
            </w:r>
            <w:r>
              <w:rPr>
                <w:rFonts w:ascii="Times New Roman" w:hAnsi="Times New Roman"/>
              </w:rPr>
              <w:t xml:space="preserve"> information</w:t>
            </w:r>
            <w:r w:rsidRPr="00E87131">
              <w:rPr>
                <w:rFonts w:ascii="Times New Roman" w:hAnsi="Times New Roman"/>
              </w:rPr>
              <w:t>.</w:t>
            </w:r>
          </w:p>
          <w:p w14:paraId="00D72C76" w14:textId="77777777" w:rsidR="00FF2994" w:rsidRPr="00BA799D" w:rsidRDefault="00FF2994" w:rsidP="00FF2994">
            <w:pPr>
              <w:tabs>
                <w:tab w:val="left" w:pos="7785"/>
              </w:tabs>
              <w:jc w:val="both"/>
              <w:rPr>
                <w:rFonts w:ascii="Times New Roman" w:hAnsi="Times New Roman"/>
              </w:rPr>
            </w:pPr>
          </w:p>
        </w:tc>
        <w:tc>
          <w:tcPr>
            <w:tcW w:w="1984" w:type="dxa"/>
          </w:tcPr>
          <w:p w14:paraId="59D15713" w14:textId="77777777" w:rsidR="00FF2994" w:rsidRDefault="00FF2994" w:rsidP="00FF2994">
            <w:pPr>
              <w:tabs>
                <w:tab w:val="left" w:pos="7785"/>
              </w:tabs>
              <w:jc w:val="center"/>
              <w:rPr>
                <w:rFonts w:ascii="Times New Roman" w:hAnsi="Times New Roman"/>
                <w:b/>
                <w:szCs w:val="24"/>
              </w:rPr>
            </w:pPr>
          </w:p>
          <w:p w14:paraId="4F065430" w14:textId="77777777" w:rsidR="00FF2994" w:rsidRDefault="00FF2994" w:rsidP="00FF2994">
            <w:pPr>
              <w:tabs>
                <w:tab w:val="left" w:pos="7785"/>
              </w:tabs>
              <w:jc w:val="center"/>
              <w:rPr>
                <w:rFonts w:ascii="Times New Roman" w:hAnsi="Times New Roman"/>
                <w:b/>
                <w:szCs w:val="24"/>
              </w:rPr>
            </w:pPr>
          </w:p>
          <w:p w14:paraId="40D8840A" w14:textId="77777777" w:rsidR="00FF2994" w:rsidRDefault="00FF2994" w:rsidP="00FF2994">
            <w:pPr>
              <w:tabs>
                <w:tab w:val="left" w:pos="7785"/>
              </w:tabs>
              <w:jc w:val="center"/>
              <w:rPr>
                <w:rFonts w:ascii="Times New Roman" w:hAnsi="Times New Roman"/>
                <w:b/>
                <w:szCs w:val="24"/>
              </w:rPr>
            </w:pPr>
            <w:r>
              <w:rPr>
                <w:rFonts w:ascii="Times New Roman" w:hAnsi="Times New Roman"/>
                <w:b/>
                <w:szCs w:val="24"/>
              </w:rPr>
              <w:t>Chair of the Arts Advisory Group</w:t>
            </w:r>
          </w:p>
          <w:p w14:paraId="4D4E3BDD" w14:textId="77777777" w:rsidR="00FF2994" w:rsidRDefault="00FF2994" w:rsidP="00FF2994">
            <w:pPr>
              <w:tabs>
                <w:tab w:val="left" w:pos="7785"/>
              </w:tabs>
              <w:jc w:val="center"/>
              <w:rPr>
                <w:rFonts w:ascii="Times New Roman" w:hAnsi="Times New Roman"/>
                <w:b/>
                <w:szCs w:val="24"/>
              </w:rPr>
            </w:pPr>
          </w:p>
          <w:p w14:paraId="4D5B6B05" w14:textId="77777777" w:rsidR="00FF2994" w:rsidRPr="00E87131" w:rsidRDefault="00FF2994" w:rsidP="00FF2994">
            <w:pPr>
              <w:tabs>
                <w:tab w:val="left" w:pos="7785"/>
              </w:tabs>
              <w:jc w:val="center"/>
              <w:rPr>
                <w:rFonts w:ascii="Times New Roman" w:hAnsi="Times New Roman"/>
                <w:b/>
                <w:szCs w:val="24"/>
              </w:rPr>
            </w:pPr>
            <w:r>
              <w:rPr>
                <w:rFonts w:ascii="Times New Roman" w:hAnsi="Times New Roman"/>
                <w:b/>
                <w:szCs w:val="24"/>
              </w:rPr>
              <w:t>Director of Enterprise and Communication</w:t>
            </w:r>
          </w:p>
        </w:tc>
      </w:tr>
      <w:tr w:rsidR="00FF2994" w:rsidRPr="00391DF7" w14:paraId="33D84E30" w14:textId="77777777" w:rsidTr="009C5788">
        <w:tblPrEx>
          <w:tblLook w:val="04A0" w:firstRow="1" w:lastRow="0" w:firstColumn="1" w:lastColumn="0" w:noHBand="0" w:noVBand="1"/>
        </w:tblPrEx>
        <w:trPr>
          <w:trHeight w:val="513"/>
        </w:trPr>
        <w:tc>
          <w:tcPr>
            <w:tcW w:w="766" w:type="dxa"/>
            <w:shd w:val="clear" w:color="auto" w:fill="auto"/>
          </w:tcPr>
          <w:p w14:paraId="04E8A751" w14:textId="77777777" w:rsidR="00FF2994" w:rsidRPr="00B96887" w:rsidRDefault="00FF2994" w:rsidP="00FF2994">
            <w:pPr>
              <w:tabs>
                <w:tab w:val="left" w:pos="7785"/>
              </w:tabs>
              <w:rPr>
                <w:rFonts w:ascii="Times New Roman" w:hAnsi="Times New Roman"/>
                <w:b/>
                <w:bCs/>
                <w:szCs w:val="24"/>
              </w:rPr>
            </w:pPr>
            <w:r w:rsidRPr="00B96887">
              <w:rPr>
                <w:rFonts w:ascii="Times New Roman" w:hAnsi="Times New Roman"/>
                <w:b/>
                <w:bCs/>
              </w:rPr>
              <w:t>20.0</w:t>
            </w:r>
          </w:p>
        </w:tc>
        <w:tc>
          <w:tcPr>
            <w:tcW w:w="6885" w:type="dxa"/>
            <w:shd w:val="clear" w:color="auto" w:fill="auto"/>
          </w:tcPr>
          <w:p w14:paraId="6C6789C4" w14:textId="77777777" w:rsidR="00FF2994" w:rsidRDefault="00FF2994" w:rsidP="00FF2994">
            <w:pPr>
              <w:tabs>
                <w:tab w:val="left" w:pos="736"/>
                <w:tab w:val="left" w:pos="7785"/>
              </w:tabs>
              <w:jc w:val="both"/>
              <w:rPr>
                <w:rFonts w:ascii="Times New Roman" w:hAnsi="Times New Roman"/>
                <w:b/>
                <w:bCs/>
                <w:u w:val="single"/>
              </w:rPr>
            </w:pPr>
            <w:r w:rsidRPr="00B96887">
              <w:rPr>
                <w:rFonts w:ascii="Times New Roman" w:hAnsi="Times New Roman"/>
                <w:b/>
                <w:bCs/>
                <w:u w:val="single"/>
              </w:rPr>
              <w:t>Proposed Dates for 2021 Meetings</w:t>
            </w:r>
          </w:p>
          <w:p w14:paraId="5B1D1F02" w14:textId="77777777" w:rsidR="00FF2994" w:rsidRDefault="00FF2994" w:rsidP="00FF2994">
            <w:pPr>
              <w:tabs>
                <w:tab w:val="left" w:pos="736"/>
                <w:tab w:val="left" w:pos="7785"/>
              </w:tabs>
              <w:jc w:val="both"/>
              <w:rPr>
                <w:rFonts w:ascii="Times New Roman" w:hAnsi="Times New Roman"/>
                <w:b/>
                <w:bCs/>
                <w:u w:val="single"/>
              </w:rPr>
            </w:pPr>
          </w:p>
          <w:p w14:paraId="073B84D8" w14:textId="77777777" w:rsidR="00FF2994" w:rsidRPr="00BF7396" w:rsidRDefault="00FF2994" w:rsidP="00FF2994">
            <w:pPr>
              <w:tabs>
                <w:tab w:val="left" w:pos="1701"/>
              </w:tabs>
              <w:jc w:val="both"/>
              <w:rPr>
                <w:rFonts w:ascii="Times New Roman" w:hAnsi="Times New Roman"/>
                <w:bCs/>
              </w:rPr>
            </w:pPr>
            <w:r w:rsidRPr="00BF7396">
              <w:rPr>
                <w:rFonts w:ascii="Times New Roman" w:hAnsi="Times New Roman"/>
                <w:b/>
              </w:rPr>
              <w:t>ACTION:</w:t>
            </w:r>
            <w:r w:rsidRPr="00BF7396">
              <w:rPr>
                <w:rFonts w:ascii="Times New Roman" w:hAnsi="Times New Roman"/>
                <w:bCs/>
              </w:rPr>
              <w:t xml:space="preserve"> All to note the dates of the 2021 meetings.</w:t>
            </w:r>
          </w:p>
          <w:p w14:paraId="11640247" w14:textId="77777777" w:rsidR="00FF2994" w:rsidRPr="00141032" w:rsidRDefault="00FF2994" w:rsidP="00FF2994">
            <w:pPr>
              <w:tabs>
                <w:tab w:val="left" w:pos="736"/>
                <w:tab w:val="left" w:pos="7785"/>
              </w:tabs>
              <w:jc w:val="both"/>
              <w:rPr>
                <w:rFonts w:ascii="Times New Roman" w:hAnsi="Times New Roman"/>
                <w:szCs w:val="24"/>
              </w:rPr>
            </w:pPr>
          </w:p>
        </w:tc>
        <w:tc>
          <w:tcPr>
            <w:tcW w:w="1984" w:type="dxa"/>
          </w:tcPr>
          <w:p w14:paraId="44B80CEC" w14:textId="77777777" w:rsidR="00FF2994" w:rsidRDefault="00FF2994" w:rsidP="00FF2994">
            <w:pPr>
              <w:tabs>
                <w:tab w:val="left" w:pos="7785"/>
              </w:tabs>
              <w:jc w:val="center"/>
              <w:rPr>
                <w:rFonts w:ascii="Times New Roman" w:hAnsi="Times New Roman"/>
                <w:b/>
                <w:szCs w:val="24"/>
              </w:rPr>
            </w:pPr>
          </w:p>
          <w:p w14:paraId="63D49D3D" w14:textId="77777777" w:rsidR="00FF2994" w:rsidRDefault="00FF2994" w:rsidP="00FF2994">
            <w:pPr>
              <w:tabs>
                <w:tab w:val="left" w:pos="7785"/>
              </w:tabs>
              <w:jc w:val="center"/>
              <w:rPr>
                <w:rFonts w:ascii="Times New Roman" w:hAnsi="Times New Roman"/>
                <w:b/>
                <w:szCs w:val="24"/>
              </w:rPr>
            </w:pPr>
          </w:p>
          <w:p w14:paraId="6EA10F63" w14:textId="77777777" w:rsidR="00FF2994" w:rsidRPr="00391DF7" w:rsidRDefault="00FF2994" w:rsidP="00FF2994">
            <w:pPr>
              <w:tabs>
                <w:tab w:val="left" w:pos="7785"/>
              </w:tabs>
              <w:jc w:val="center"/>
              <w:rPr>
                <w:rFonts w:ascii="Times New Roman" w:hAnsi="Times New Roman"/>
                <w:b/>
                <w:szCs w:val="24"/>
              </w:rPr>
            </w:pPr>
            <w:r>
              <w:rPr>
                <w:rFonts w:ascii="Times New Roman" w:hAnsi="Times New Roman"/>
                <w:b/>
                <w:szCs w:val="24"/>
              </w:rPr>
              <w:t>ALL</w:t>
            </w:r>
          </w:p>
        </w:tc>
      </w:tr>
    </w:tbl>
    <w:p w14:paraId="0C3C5FC8" w14:textId="77777777" w:rsidR="00A523BD" w:rsidRPr="00796DE3" w:rsidRDefault="00A523BD">
      <w:pPr>
        <w:ind w:left="-360"/>
        <w:jc w:val="both"/>
        <w:rPr>
          <w:rFonts w:ascii="Times New Roman" w:hAnsi="Times New Roman"/>
        </w:rPr>
      </w:pPr>
    </w:p>
    <w:sectPr w:rsidR="00A523BD" w:rsidRPr="00796DE3" w:rsidSect="00EA029E">
      <w:footerReference w:type="default" r:id="rId8"/>
      <w:type w:val="continuous"/>
      <w:pgSz w:w="11906" w:h="16838" w:code="9"/>
      <w:pgMar w:top="1134" w:right="1021" w:bottom="1134" w:left="170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80227" w14:textId="77777777" w:rsidR="008A31E6" w:rsidRDefault="008A31E6">
      <w:r>
        <w:separator/>
      </w:r>
    </w:p>
  </w:endnote>
  <w:endnote w:type="continuationSeparator" w:id="0">
    <w:p w14:paraId="2BC27435" w14:textId="77777777" w:rsidR="008A31E6" w:rsidRDefault="008A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D3CF9" w14:textId="54F72DB8" w:rsidR="00874980" w:rsidRPr="00137923" w:rsidRDefault="00874980" w:rsidP="001E1BDC">
    <w:pPr>
      <w:pStyle w:val="Footer"/>
      <w:jc w:val="center"/>
      <w:rPr>
        <w:rFonts w:ascii="Times New Roman" w:hAnsi="Times New Roman"/>
        <w:i/>
        <w:sz w:val="20"/>
      </w:rPr>
    </w:pPr>
    <w:r w:rsidRPr="00137923">
      <w:rPr>
        <w:rFonts w:ascii="Times New Roman" w:hAnsi="Times New Roman"/>
        <w:i/>
        <w:sz w:val="20"/>
      </w:rPr>
      <w:t xml:space="preserve">Page </w:t>
    </w:r>
    <w:r w:rsidRPr="00137923">
      <w:rPr>
        <w:rFonts w:ascii="Times New Roman" w:hAnsi="Times New Roman"/>
        <w:i/>
        <w:sz w:val="20"/>
      </w:rPr>
      <w:fldChar w:fldCharType="begin"/>
    </w:r>
    <w:r w:rsidRPr="00137923">
      <w:rPr>
        <w:rFonts w:ascii="Times New Roman" w:hAnsi="Times New Roman"/>
        <w:i/>
        <w:sz w:val="20"/>
      </w:rPr>
      <w:instrText xml:space="preserve"> PAGE </w:instrText>
    </w:r>
    <w:r w:rsidRPr="00137923">
      <w:rPr>
        <w:rFonts w:ascii="Times New Roman" w:hAnsi="Times New Roman"/>
        <w:i/>
        <w:sz w:val="20"/>
      </w:rPr>
      <w:fldChar w:fldCharType="separate"/>
    </w:r>
    <w:r>
      <w:rPr>
        <w:rFonts w:ascii="Times New Roman" w:hAnsi="Times New Roman"/>
        <w:i/>
        <w:noProof/>
        <w:sz w:val="20"/>
      </w:rPr>
      <w:t>11</w:t>
    </w:r>
    <w:r w:rsidRPr="00137923">
      <w:rPr>
        <w:rFonts w:ascii="Times New Roman" w:hAnsi="Times New Roman"/>
        <w:i/>
        <w:sz w:val="20"/>
      </w:rPr>
      <w:fldChar w:fldCharType="end"/>
    </w:r>
    <w:r w:rsidRPr="00137923">
      <w:rPr>
        <w:rFonts w:ascii="Times New Roman" w:hAnsi="Times New Roman"/>
        <w:i/>
        <w:sz w:val="20"/>
      </w:rPr>
      <w:t xml:space="preserve"> of </w:t>
    </w:r>
    <w:r w:rsidRPr="00137923">
      <w:rPr>
        <w:rFonts w:ascii="Times New Roman" w:hAnsi="Times New Roman"/>
        <w:i/>
        <w:sz w:val="20"/>
      </w:rPr>
      <w:fldChar w:fldCharType="begin"/>
    </w:r>
    <w:r w:rsidRPr="00137923">
      <w:rPr>
        <w:rFonts w:ascii="Times New Roman" w:hAnsi="Times New Roman"/>
        <w:i/>
        <w:sz w:val="20"/>
      </w:rPr>
      <w:instrText xml:space="preserve"> NUMPAGES </w:instrText>
    </w:r>
    <w:r w:rsidRPr="00137923">
      <w:rPr>
        <w:rFonts w:ascii="Times New Roman" w:hAnsi="Times New Roman"/>
        <w:i/>
        <w:sz w:val="20"/>
      </w:rPr>
      <w:fldChar w:fldCharType="separate"/>
    </w:r>
    <w:r>
      <w:rPr>
        <w:rFonts w:ascii="Times New Roman" w:hAnsi="Times New Roman"/>
        <w:i/>
        <w:noProof/>
        <w:sz w:val="20"/>
      </w:rPr>
      <w:t>11</w:t>
    </w:r>
    <w:r w:rsidRPr="00137923">
      <w:rPr>
        <w:rFonts w:ascii="Times New Roman" w:hAnsi="Times New Roman"/>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A69B8" w14:textId="77777777" w:rsidR="008A31E6" w:rsidRDefault="008A31E6">
      <w:r>
        <w:separator/>
      </w:r>
    </w:p>
  </w:footnote>
  <w:footnote w:type="continuationSeparator" w:id="0">
    <w:p w14:paraId="2AD887B2" w14:textId="77777777" w:rsidR="008A31E6" w:rsidRDefault="008A3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737F8"/>
    <w:multiLevelType w:val="hybridMultilevel"/>
    <w:tmpl w:val="DD8E31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C3B85"/>
    <w:multiLevelType w:val="hybridMultilevel"/>
    <w:tmpl w:val="5D32AE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FDD53FD"/>
    <w:multiLevelType w:val="hybridMultilevel"/>
    <w:tmpl w:val="94784F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B1EC8"/>
    <w:multiLevelType w:val="hybridMultilevel"/>
    <w:tmpl w:val="1414BE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F6F4E"/>
    <w:multiLevelType w:val="hybridMultilevel"/>
    <w:tmpl w:val="CE5634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F3EAE"/>
    <w:multiLevelType w:val="hybridMultilevel"/>
    <w:tmpl w:val="AE9C48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826D8"/>
    <w:multiLevelType w:val="hybridMultilevel"/>
    <w:tmpl w:val="09E6FC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C05C8"/>
    <w:multiLevelType w:val="hybridMultilevel"/>
    <w:tmpl w:val="D8F6E3E4"/>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1445D79"/>
    <w:multiLevelType w:val="hybridMultilevel"/>
    <w:tmpl w:val="5232C9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124651"/>
    <w:multiLevelType w:val="hybridMultilevel"/>
    <w:tmpl w:val="A56A83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3D446A"/>
    <w:multiLevelType w:val="hybridMultilevel"/>
    <w:tmpl w:val="156668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5B47FF"/>
    <w:multiLevelType w:val="hybridMultilevel"/>
    <w:tmpl w:val="973C7A4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B873E5"/>
    <w:multiLevelType w:val="hybridMultilevel"/>
    <w:tmpl w:val="F0D6F8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D0194F"/>
    <w:multiLevelType w:val="hybridMultilevel"/>
    <w:tmpl w:val="3738C4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A4EC1"/>
    <w:multiLevelType w:val="hybridMultilevel"/>
    <w:tmpl w:val="2B5E24C4"/>
    <w:lvl w:ilvl="0" w:tplc="BDD88090">
      <w:start w:val="1"/>
      <w:numFmt w:val="bullet"/>
      <w:lvlText w:val="•"/>
      <w:lvlJc w:val="left"/>
      <w:pPr>
        <w:tabs>
          <w:tab w:val="num" w:pos="720"/>
        </w:tabs>
        <w:ind w:left="720" w:hanging="360"/>
      </w:pPr>
      <w:rPr>
        <w:rFonts w:ascii="Arial" w:hAnsi="Arial" w:hint="default"/>
      </w:rPr>
    </w:lvl>
    <w:lvl w:ilvl="1" w:tplc="779AF33C" w:tentative="1">
      <w:start w:val="1"/>
      <w:numFmt w:val="bullet"/>
      <w:lvlText w:val="•"/>
      <w:lvlJc w:val="left"/>
      <w:pPr>
        <w:tabs>
          <w:tab w:val="num" w:pos="1440"/>
        </w:tabs>
        <w:ind w:left="1440" w:hanging="360"/>
      </w:pPr>
      <w:rPr>
        <w:rFonts w:ascii="Arial" w:hAnsi="Arial" w:hint="default"/>
      </w:rPr>
    </w:lvl>
    <w:lvl w:ilvl="2" w:tplc="08FC2CB8" w:tentative="1">
      <w:start w:val="1"/>
      <w:numFmt w:val="bullet"/>
      <w:lvlText w:val="•"/>
      <w:lvlJc w:val="left"/>
      <w:pPr>
        <w:tabs>
          <w:tab w:val="num" w:pos="2160"/>
        </w:tabs>
        <w:ind w:left="2160" w:hanging="360"/>
      </w:pPr>
      <w:rPr>
        <w:rFonts w:ascii="Arial" w:hAnsi="Arial" w:hint="default"/>
      </w:rPr>
    </w:lvl>
    <w:lvl w:ilvl="3" w:tplc="07E8AD14" w:tentative="1">
      <w:start w:val="1"/>
      <w:numFmt w:val="bullet"/>
      <w:lvlText w:val="•"/>
      <w:lvlJc w:val="left"/>
      <w:pPr>
        <w:tabs>
          <w:tab w:val="num" w:pos="2880"/>
        </w:tabs>
        <w:ind w:left="2880" w:hanging="360"/>
      </w:pPr>
      <w:rPr>
        <w:rFonts w:ascii="Arial" w:hAnsi="Arial" w:hint="default"/>
      </w:rPr>
    </w:lvl>
    <w:lvl w:ilvl="4" w:tplc="75163E28" w:tentative="1">
      <w:start w:val="1"/>
      <w:numFmt w:val="bullet"/>
      <w:lvlText w:val="•"/>
      <w:lvlJc w:val="left"/>
      <w:pPr>
        <w:tabs>
          <w:tab w:val="num" w:pos="3600"/>
        </w:tabs>
        <w:ind w:left="3600" w:hanging="360"/>
      </w:pPr>
      <w:rPr>
        <w:rFonts w:ascii="Arial" w:hAnsi="Arial" w:hint="default"/>
      </w:rPr>
    </w:lvl>
    <w:lvl w:ilvl="5" w:tplc="F5E88200" w:tentative="1">
      <w:start w:val="1"/>
      <w:numFmt w:val="bullet"/>
      <w:lvlText w:val="•"/>
      <w:lvlJc w:val="left"/>
      <w:pPr>
        <w:tabs>
          <w:tab w:val="num" w:pos="4320"/>
        </w:tabs>
        <w:ind w:left="4320" w:hanging="360"/>
      </w:pPr>
      <w:rPr>
        <w:rFonts w:ascii="Arial" w:hAnsi="Arial" w:hint="default"/>
      </w:rPr>
    </w:lvl>
    <w:lvl w:ilvl="6" w:tplc="C330812E" w:tentative="1">
      <w:start w:val="1"/>
      <w:numFmt w:val="bullet"/>
      <w:lvlText w:val="•"/>
      <w:lvlJc w:val="left"/>
      <w:pPr>
        <w:tabs>
          <w:tab w:val="num" w:pos="5040"/>
        </w:tabs>
        <w:ind w:left="5040" w:hanging="360"/>
      </w:pPr>
      <w:rPr>
        <w:rFonts w:ascii="Arial" w:hAnsi="Arial" w:hint="default"/>
      </w:rPr>
    </w:lvl>
    <w:lvl w:ilvl="7" w:tplc="637ADB20" w:tentative="1">
      <w:start w:val="1"/>
      <w:numFmt w:val="bullet"/>
      <w:lvlText w:val="•"/>
      <w:lvlJc w:val="left"/>
      <w:pPr>
        <w:tabs>
          <w:tab w:val="num" w:pos="5760"/>
        </w:tabs>
        <w:ind w:left="5760" w:hanging="360"/>
      </w:pPr>
      <w:rPr>
        <w:rFonts w:ascii="Arial" w:hAnsi="Arial" w:hint="default"/>
      </w:rPr>
    </w:lvl>
    <w:lvl w:ilvl="8" w:tplc="FADA40B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EF0FE6"/>
    <w:multiLevelType w:val="hybridMultilevel"/>
    <w:tmpl w:val="607CEF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9C3F11"/>
    <w:multiLevelType w:val="hybridMultilevel"/>
    <w:tmpl w:val="5F3E40D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4D4636C"/>
    <w:multiLevelType w:val="hybridMultilevel"/>
    <w:tmpl w:val="EE5E35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7206FC"/>
    <w:multiLevelType w:val="hybridMultilevel"/>
    <w:tmpl w:val="E9842F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5302C3"/>
    <w:multiLevelType w:val="hybridMultilevel"/>
    <w:tmpl w:val="2A069C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F97401"/>
    <w:multiLevelType w:val="hybridMultilevel"/>
    <w:tmpl w:val="7318F5F4"/>
    <w:lvl w:ilvl="0" w:tplc="D7F08FA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423CD8"/>
    <w:multiLevelType w:val="hybridMultilevel"/>
    <w:tmpl w:val="41549898"/>
    <w:lvl w:ilvl="0" w:tplc="08090003">
      <w:start w:val="1"/>
      <w:numFmt w:val="bullet"/>
      <w:lvlText w:val="o"/>
      <w:lvlJc w:val="left"/>
      <w:pPr>
        <w:ind w:left="1500" w:hanging="360"/>
      </w:pPr>
      <w:rPr>
        <w:rFonts w:ascii="Courier New" w:hAnsi="Courier New" w:cs="Courier New"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2" w15:restartNumberingAfterBreak="0">
    <w:nsid w:val="3DAA5A53"/>
    <w:multiLevelType w:val="hybridMultilevel"/>
    <w:tmpl w:val="EA520E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A67296"/>
    <w:multiLevelType w:val="hybridMultilevel"/>
    <w:tmpl w:val="4F04B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4A1097"/>
    <w:multiLevelType w:val="hybridMultilevel"/>
    <w:tmpl w:val="3E4EC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462399"/>
    <w:multiLevelType w:val="hybridMultilevel"/>
    <w:tmpl w:val="F078F0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C526F0"/>
    <w:multiLevelType w:val="hybridMultilevel"/>
    <w:tmpl w:val="20EAF1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843BBE"/>
    <w:multiLevelType w:val="hybridMultilevel"/>
    <w:tmpl w:val="657CDC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CE49F6"/>
    <w:multiLevelType w:val="hybridMultilevel"/>
    <w:tmpl w:val="5394D9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881279"/>
    <w:multiLevelType w:val="hybridMultilevel"/>
    <w:tmpl w:val="DC5E88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084E3F"/>
    <w:multiLevelType w:val="hybridMultilevel"/>
    <w:tmpl w:val="2C844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7D6E4E"/>
    <w:multiLevelType w:val="hybridMultilevel"/>
    <w:tmpl w:val="D03080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5212CC"/>
    <w:multiLevelType w:val="hybridMultilevel"/>
    <w:tmpl w:val="814CA2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61319C"/>
    <w:multiLevelType w:val="hybridMultilevel"/>
    <w:tmpl w:val="5016F2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3456DA"/>
    <w:multiLevelType w:val="hybridMultilevel"/>
    <w:tmpl w:val="74848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09A03AB"/>
    <w:multiLevelType w:val="hybridMultilevel"/>
    <w:tmpl w:val="B80A0C6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6" w15:restartNumberingAfterBreak="0">
    <w:nsid w:val="71DC59E2"/>
    <w:multiLevelType w:val="hybridMultilevel"/>
    <w:tmpl w:val="19A051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C712DC"/>
    <w:multiLevelType w:val="hybridMultilevel"/>
    <w:tmpl w:val="4EC657E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7694324"/>
    <w:multiLevelType w:val="hybridMultilevel"/>
    <w:tmpl w:val="22F8EB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D421D2"/>
    <w:multiLevelType w:val="hybridMultilevel"/>
    <w:tmpl w:val="52501F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F138A5"/>
    <w:multiLevelType w:val="hybridMultilevel"/>
    <w:tmpl w:val="8976E4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7"/>
  </w:num>
  <w:num w:numId="3">
    <w:abstractNumId w:val="38"/>
  </w:num>
  <w:num w:numId="4">
    <w:abstractNumId w:val="33"/>
  </w:num>
  <w:num w:numId="5">
    <w:abstractNumId w:val="19"/>
  </w:num>
  <w:num w:numId="6">
    <w:abstractNumId w:val="6"/>
  </w:num>
  <w:num w:numId="7">
    <w:abstractNumId w:val="30"/>
  </w:num>
  <w:num w:numId="8">
    <w:abstractNumId w:val="23"/>
  </w:num>
  <w:num w:numId="9">
    <w:abstractNumId w:val="31"/>
  </w:num>
  <w:num w:numId="10">
    <w:abstractNumId w:val="29"/>
  </w:num>
  <w:num w:numId="11">
    <w:abstractNumId w:val="24"/>
  </w:num>
  <w:num w:numId="12">
    <w:abstractNumId w:val="26"/>
  </w:num>
  <w:num w:numId="13">
    <w:abstractNumId w:val="5"/>
  </w:num>
  <w:num w:numId="14">
    <w:abstractNumId w:val="15"/>
  </w:num>
  <w:num w:numId="15">
    <w:abstractNumId w:val="22"/>
  </w:num>
  <w:num w:numId="16">
    <w:abstractNumId w:val="13"/>
  </w:num>
  <w:num w:numId="17">
    <w:abstractNumId w:val="14"/>
  </w:num>
  <w:num w:numId="18">
    <w:abstractNumId w:val="8"/>
  </w:num>
  <w:num w:numId="19">
    <w:abstractNumId w:val="4"/>
  </w:num>
  <w:num w:numId="20">
    <w:abstractNumId w:val="32"/>
  </w:num>
  <w:num w:numId="21">
    <w:abstractNumId w:val="10"/>
  </w:num>
  <w:num w:numId="22">
    <w:abstractNumId w:val="17"/>
  </w:num>
  <w:num w:numId="23">
    <w:abstractNumId w:val="40"/>
  </w:num>
  <w:num w:numId="24">
    <w:abstractNumId w:val="21"/>
  </w:num>
  <w:num w:numId="25">
    <w:abstractNumId w:val="35"/>
  </w:num>
  <w:num w:numId="26">
    <w:abstractNumId w:val="37"/>
  </w:num>
  <w:num w:numId="27">
    <w:abstractNumId w:val="18"/>
  </w:num>
  <w:num w:numId="28">
    <w:abstractNumId w:val="25"/>
  </w:num>
  <w:num w:numId="29">
    <w:abstractNumId w:val="9"/>
  </w:num>
  <w:num w:numId="30">
    <w:abstractNumId w:val="28"/>
  </w:num>
  <w:num w:numId="31">
    <w:abstractNumId w:val="34"/>
  </w:num>
  <w:num w:numId="32">
    <w:abstractNumId w:val="27"/>
  </w:num>
  <w:num w:numId="33">
    <w:abstractNumId w:val="0"/>
  </w:num>
  <w:num w:numId="34">
    <w:abstractNumId w:val="16"/>
  </w:num>
  <w:num w:numId="35">
    <w:abstractNumId w:val="1"/>
  </w:num>
  <w:num w:numId="36">
    <w:abstractNumId w:val="11"/>
  </w:num>
  <w:num w:numId="37">
    <w:abstractNumId w:val="12"/>
  </w:num>
  <w:num w:numId="38">
    <w:abstractNumId w:val="3"/>
  </w:num>
  <w:num w:numId="39">
    <w:abstractNumId w:val="2"/>
  </w:num>
  <w:num w:numId="40">
    <w:abstractNumId w:val="20"/>
  </w:num>
  <w:num w:numId="4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EAE"/>
    <w:rsid w:val="000020EA"/>
    <w:rsid w:val="0000471C"/>
    <w:rsid w:val="00007153"/>
    <w:rsid w:val="000071D8"/>
    <w:rsid w:val="000111B7"/>
    <w:rsid w:val="00012A59"/>
    <w:rsid w:val="00012CE0"/>
    <w:rsid w:val="00013F35"/>
    <w:rsid w:val="000169B9"/>
    <w:rsid w:val="00021E2F"/>
    <w:rsid w:val="00022BBC"/>
    <w:rsid w:val="00025A30"/>
    <w:rsid w:val="000272B4"/>
    <w:rsid w:val="00030A9D"/>
    <w:rsid w:val="00032332"/>
    <w:rsid w:val="00035BFC"/>
    <w:rsid w:val="000361FA"/>
    <w:rsid w:val="00036404"/>
    <w:rsid w:val="00037E66"/>
    <w:rsid w:val="000426E9"/>
    <w:rsid w:val="0004531B"/>
    <w:rsid w:val="00051ED5"/>
    <w:rsid w:val="00053194"/>
    <w:rsid w:val="00053F5B"/>
    <w:rsid w:val="00061DB6"/>
    <w:rsid w:val="0006348E"/>
    <w:rsid w:val="000648F2"/>
    <w:rsid w:val="00066851"/>
    <w:rsid w:val="00067652"/>
    <w:rsid w:val="000677E1"/>
    <w:rsid w:val="00067B40"/>
    <w:rsid w:val="00067B43"/>
    <w:rsid w:val="00067E18"/>
    <w:rsid w:val="00073B57"/>
    <w:rsid w:val="00075558"/>
    <w:rsid w:val="000823E5"/>
    <w:rsid w:val="000825D3"/>
    <w:rsid w:val="000827EA"/>
    <w:rsid w:val="00083D6E"/>
    <w:rsid w:val="000855C1"/>
    <w:rsid w:val="000A1DBF"/>
    <w:rsid w:val="000A2420"/>
    <w:rsid w:val="000A432F"/>
    <w:rsid w:val="000A454E"/>
    <w:rsid w:val="000A5520"/>
    <w:rsid w:val="000A7494"/>
    <w:rsid w:val="000A79DA"/>
    <w:rsid w:val="000B26BF"/>
    <w:rsid w:val="000B3130"/>
    <w:rsid w:val="000B334A"/>
    <w:rsid w:val="000B340D"/>
    <w:rsid w:val="000B709B"/>
    <w:rsid w:val="000B7CBA"/>
    <w:rsid w:val="000B7FF8"/>
    <w:rsid w:val="000C2002"/>
    <w:rsid w:val="000C3C0C"/>
    <w:rsid w:val="000C4759"/>
    <w:rsid w:val="000C6148"/>
    <w:rsid w:val="000C70BB"/>
    <w:rsid w:val="000C7181"/>
    <w:rsid w:val="000D15F7"/>
    <w:rsid w:val="000D2324"/>
    <w:rsid w:val="000D34DF"/>
    <w:rsid w:val="000D6B37"/>
    <w:rsid w:val="000D7581"/>
    <w:rsid w:val="000E19FC"/>
    <w:rsid w:val="000E349C"/>
    <w:rsid w:val="000E3A9C"/>
    <w:rsid w:val="000E6393"/>
    <w:rsid w:val="000F4228"/>
    <w:rsid w:val="000F5518"/>
    <w:rsid w:val="000F7BCD"/>
    <w:rsid w:val="00101246"/>
    <w:rsid w:val="00104620"/>
    <w:rsid w:val="00105160"/>
    <w:rsid w:val="00110B4D"/>
    <w:rsid w:val="00111E6F"/>
    <w:rsid w:val="001135A1"/>
    <w:rsid w:val="0011428D"/>
    <w:rsid w:val="00115B7E"/>
    <w:rsid w:val="00116045"/>
    <w:rsid w:val="0011626B"/>
    <w:rsid w:val="0011649C"/>
    <w:rsid w:val="00120B2B"/>
    <w:rsid w:val="001232DE"/>
    <w:rsid w:val="00124D8A"/>
    <w:rsid w:val="00125AED"/>
    <w:rsid w:val="00130F1A"/>
    <w:rsid w:val="00131855"/>
    <w:rsid w:val="001335EA"/>
    <w:rsid w:val="0014071E"/>
    <w:rsid w:val="00140EAE"/>
    <w:rsid w:val="00141032"/>
    <w:rsid w:val="001451D8"/>
    <w:rsid w:val="0014623E"/>
    <w:rsid w:val="00147BB1"/>
    <w:rsid w:val="00150817"/>
    <w:rsid w:val="0015098E"/>
    <w:rsid w:val="00152696"/>
    <w:rsid w:val="00152AE9"/>
    <w:rsid w:val="00160419"/>
    <w:rsid w:val="001604F5"/>
    <w:rsid w:val="0016050C"/>
    <w:rsid w:val="001606D1"/>
    <w:rsid w:val="00161FEA"/>
    <w:rsid w:val="001658D1"/>
    <w:rsid w:val="0017569A"/>
    <w:rsid w:val="00175A79"/>
    <w:rsid w:val="0017641E"/>
    <w:rsid w:val="00181D39"/>
    <w:rsid w:val="00181F54"/>
    <w:rsid w:val="00182966"/>
    <w:rsid w:val="00183F77"/>
    <w:rsid w:val="00184ED1"/>
    <w:rsid w:val="0018567F"/>
    <w:rsid w:val="00187C25"/>
    <w:rsid w:val="00190AE9"/>
    <w:rsid w:val="00190F05"/>
    <w:rsid w:val="0019304D"/>
    <w:rsid w:val="001953D1"/>
    <w:rsid w:val="00195ADE"/>
    <w:rsid w:val="001A18AB"/>
    <w:rsid w:val="001B383E"/>
    <w:rsid w:val="001B3E8F"/>
    <w:rsid w:val="001B5917"/>
    <w:rsid w:val="001B7209"/>
    <w:rsid w:val="001B7559"/>
    <w:rsid w:val="001C0B0C"/>
    <w:rsid w:val="001C28F7"/>
    <w:rsid w:val="001D1A62"/>
    <w:rsid w:val="001D3467"/>
    <w:rsid w:val="001D3A60"/>
    <w:rsid w:val="001D4981"/>
    <w:rsid w:val="001D52D1"/>
    <w:rsid w:val="001D566A"/>
    <w:rsid w:val="001D5C47"/>
    <w:rsid w:val="001D731E"/>
    <w:rsid w:val="001D7426"/>
    <w:rsid w:val="001E11C2"/>
    <w:rsid w:val="001E161B"/>
    <w:rsid w:val="001E1BDC"/>
    <w:rsid w:val="001E2D20"/>
    <w:rsid w:val="001E47FC"/>
    <w:rsid w:val="001E6F9A"/>
    <w:rsid w:val="001E71CE"/>
    <w:rsid w:val="001F6EFC"/>
    <w:rsid w:val="00205E55"/>
    <w:rsid w:val="00210974"/>
    <w:rsid w:val="0022036B"/>
    <w:rsid w:val="00221587"/>
    <w:rsid w:val="002274A2"/>
    <w:rsid w:val="00231C29"/>
    <w:rsid w:val="002329A9"/>
    <w:rsid w:val="00233B29"/>
    <w:rsid w:val="002353DE"/>
    <w:rsid w:val="00236018"/>
    <w:rsid w:val="002401B9"/>
    <w:rsid w:val="00241911"/>
    <w:rsid w:val="00242D04"/>
    <w:rsid w:val="00245C7F"/>
    <w:rsid w:val="00245E30"/>
    <w:rsid w:val="0025047E"/>
    <w:rsid w:val="00250850"/>
    <w:rsid w:val="002529DE"/>
    <w:rsid w:val="0025352C"/>
    <w:rsid w:val="00261286"/>
    <w:rsid w:val="00263AE8"/>
    <w:rsid w:val="0026513B"/>
    <w:rsid w:val="0027033F"/>
    <w:rsid w:val="002743CD"/>
    <w:rsid w:val="00275D05"/>
    <w:rsid w:val="002760E5"/>
    <w:rsid w:val="002760FA"/>
    <w:rsid w:val="002806BA"/>
    <w:rsid w:val="00281350"/>
    <w:rsid w:val="002834D1"/>
    <w:rsid w:val="00284D44"/>
    <w:rsid w:val="00285A73"/>
    <w:rsid w:val="0028783C"/>
    <w:rsid w:val="0029234E"/>
    <w:rsid w:val="0029494D"/>
    <w:rsid w:val="002969B0"/>
    <w:rsid w:val="002A04EC"/>
    <w:rsid w:val="002A0E41"/>
    <w:rsid w:val="002A0EA1"/>
    <w:rsid w:val="002A4CF1"/>
    <w:rsid w:val="002B04BB"/>
    <w:rsid w:val="002B1D66"/>
    <w:rsid w:val="002B2C32"/>
    <w:rsid w:val="002B6239"/>
    <w:rsid w:val="002B664E"/>
    <w:rsid w:val="002B768C"/>
    <w:rsid w:val="002C2706"/>
    <w:rsid w:val="002C7FF4"/>
    <w:rsid w:val="002D05B5"/>
    <w:rsid w:val="002D0B3E"/>
    <w:rsid w:val="002D5CA3"/>
    <w:rsid w:val="002E20A3"/>
    <w:rsid w:val="002E32BE"/>
    <w:rsid w:val="002E44CB"/>
    <w:rsid w:val="002E456B"/>
    <w:rsid w:val="002E4DCF"/>
    <w:rsid w:val="002E53F4"/>
    <w:rsid w:val="002E54C3"/>
    <w:rsid w:val="002E56AF"/>
    <w:rsid w:val="002F08B9"/>
    <w:rsid w:val="002F092A"/>
    <w:rsid w:val="002F342E"/>
    <w:rsid w:val="002F5769"/>
    <w:rsid w:val="00302B58"/>
    <w:rsid w:val="0031262A"/>
    <w:rsid w:val="00312A55"/>
    <w:rsid w:val="00316E59"/>
    <w:rsid w:val="00317790"/>
    <w:rsid w:val="00317BFA"/>
    <w:rsid w:val="00320D57"/>
    <w:rsid w:val="00321110"/>
    <w:rsid w:val="0032235F"/>
    <w:rsid w:val="00326172"/>
    <w:rsid w:val="003313BB"/>
    <w:rsid w:val="0033265C"/>
    <w:rsid w:val="00335D72"/>
    <w:rsid w:val="003376C7"/>
    <w:rsid w:val="003414A9"/>
    <w:rsid w:val="00341758"/>
    <w:rsid w:val="00346772"/>
    <w:rsid w:val="003476DE"/>
    <w:rsid w:val="00352547"/>
    <w:rsid w:val="003526C8"/>
    <w:rsid w:val="0036071C"/>
    <w:rsid w:val="00362CC2"/>
    <w:rsid w:val="0036403C"/>
    <w:rsid w:val="0036441A"/>
    <w:rsid w:val="0036691D"/>
    <w:rsid w:val="00370869"/>
    <w:rsid w:val="00373ABB"/>
    <w:rsid w:val="003841F2"/>
    <w:rsid w:val="00386096"/>
    <w:rsid w:val="00386235"/>
    <w:rsid w:val="00391DF7"/>
    <w:rsid w:val="003926B9"/>
    <w:rsid w:val="00393E44"/>
    <w:rsid w:val="003960EF"/>
    <w:rsid w:val="003964EB"/>
    <w:rsid w:val="003966E0"/>
    <w:rsid w:val="0039705C"/>
    <w:rsid w:val="003A18AA"/>
    <w:rsid w:val="003B0ACA"/>
    <w:rsid w:val="003B22D4"/>
    <w:rsid w:val="003C0CAF"/>
    <w:rsid w:val="003C1D62"/>
    <w:rsid w:val="003C26CD"/>
    <w:rsid w:val="003C3658"/>
    <w:rsid w:val="003E04FD"/>
    <w:rsid w:val="003F1579"/>
    <w:rsid w:val="004027FE"/>
    <w:rsid w:val="00403510"/>
    <w:rsid w:val="00403A40"/>
    <w:rsid w:val="00406819"/>
    <w:rsid w:val="00410971"/>
    <w:rsid w:val="00415285"/>
    <w:rsid w:val="00417BB6"/>
    <w:rsid w:val="00420C1A"/>
    <w:rsid w:val="00424A9A"/>
    <w:rsid w:val="00425D5F"/>
    <w:rsid w:val="00426486"/>
    <w:rsid w:val="00430C8C"/>
    <w:rsid w:val="00432227"/>
    <w:rsid w:val="004415E2"/>
    <w:rsid w:val="00441AFD"/>
    <w:rsid w:val="00443C80"/>
    <w:rsid w:val="004451FB"/>
    <w:rsid w:val="004473C8"/>
    <w:rsid w:val="004513A6"/>
    <w:rsid w:val="00453578"/>
    <w:rsid w:val="00453960"/>
    <w:rsid w:val="00454062"/>
    <w:rsid w:val="00460BD2"/>
    <w:rsid w:val="00464060"/>
    <w:rsid w:val="0046503C"/>
    <w:rsid w:val="00474AF6"/>
    <w:rsid w:val="00477BD7"/>
    <w:rsid w:val="00482204"/>
    <w:rsid w:val="00482709"/>
    <w:rsid w:val="0048539B"/>
    <w:rsid w:val="00492684"/>
    <w:rsid w:val="00495EA0"/>
    <w:rsid w:val="00496F78"/>
    <w:rsid w:val="00497290"/>
    <w:rsid w:val="004974E7"/>
    <w:rsid w:val="004A0C38"/>
    <w:rsid w:val="004A2872"/>
    <w:rsid w:val="004A2CBC"/>
    <w:rsid w:val="004A2F07"/>
    <w:rsid w:val="004A4CFF"/>
    <w:rsid w:val="004A5B54"/>
    <w:rsid w:val="004B4DCD"/>
    <w:rsid w:val="004B5325"/>
    <w:rsid w:val="004C0F30"/>
    <w:rsid w:val="004C2BE9"/>
    <w:rsid w:val="004C57FE"/>
    <w:rsid w:val="004C6523"/>
    <w:rsid w:val="004D4EAE"/>
    <w:rsid w:val="004D52A6"/>
    <w:rsid w:val="004E298C"/>
    <w:rsid w:val="004E57C7"/>
    <w:rsid w:val="004E5E23"/>
    <w:rsid w:val="004E760F"/>
    <w:rsid w:val="004F0788"/>
    <w:rsid w:val="004F09F0"/>
    <w:rsid w:val="004F4020"/>
    <w:rsid w:val="00500175"/>
    <w:rsid w:val="00501CA9"/>
    <w:rsid w:val="00502951"/>
    <w:rsid w:val="00505895"/>
    <w:rsid w:val="005074AC"/>
    <w:rsid w:val="00511A54"/>
    <w:rsid w:val="005153E0"/>
    <w:rsid w:val="00515562"/>
    <w:rsid w:val="00516F97"/>
    <w:rsid w:val="005233E5"/>
    <w:rsid w:val="005254EB"/>
    <w:rsid w:val="00525959"/>
    <w:rsid w:val="00525AC5"/>
    <w:rsid w:val="0053053F"/>
    <w:rsid w:val="00531866"/>
    <w:rsid w:val="00532554"/>
    <w:rsid w:val="00535DEC"/>
    <w:rsid w:val="00540690"/>
    <w:rsid w:val="005415DB"/>
    <w:rsid w:val="0054201E"/>
    <w:rsid w:val="00542B8B"/>
    <w:rsid w:val="00546640"/>
    <w:rsid w:val="00546E0F"/>
    <w:rsid w:val="0055386A"/>
    <w:rsid w:val="005578E4"/>
    <w:rsid w:val="00560214"/>
    <w:rsid w:val="00560374"/>
    <w:rsid w:val="00575838"/>
    <w:rsid w:val="005779AB"/>
    <w:rsid w:val="00581C99"/>
    <w:rsid w:val="005862F0"/>
    <w:rsid w:val="005905CF"/>
    <w:rsid w:val="00592620"/>
    <w:rsid w:val="00592B01"/>
    <w:rsid w:val="005949F0"/>
    <w:rsid w:val="005960AA"/>
    <w:rsid w:val="005A3320"/>
    <w:rsid w:val="005A4C7B"/>
    <w:rsid w:val="005A5133"/>
    <w:rsid w:val="005A52AD"/>
    <w:rsid w:val="005A7AFE"/>
    <w:rsid w:val="005B058D"/>
    <w:rsid w:val="005B071F"/>
    <w:rsid w:val="005B0810"/>
    <w:rsid w:val="005B08BC"/>
    <w:rsid w:val="005B0B52"/>
    <w:rsid w:val="005B5280"/>
    <w:rsid w:val="005B58BF"/>
    <w:rsid w:val="005B64BD"/>
    <w:rsid w:val="005C0927"/>
    <w:rsid w:val="005C0D7B"/>
    <w:rsid w:val="005C0FCA"/>
    <w:rsid w:val="005C2594"/>
    <w:rsid w:val="005C372C"/>
    <w:rsid w:val="005C43FA"/>
    <w:rsid w:val="005C4D18"/>
    <w:rsid w:val="005C5C81"/>
    <w:rsid w:val="005D17F9"/>
    <w:rsid w:val="005D1D73"/>
    <w:rsid w:val="005D6B8B"/>
    <w:rsid w:val="005D711A"/>
    <w:rsid w:val="005E0100"/>
    <w:rsid w:val="005E263D"/>
    <w:rsid w:val="005E3984"/>
    <w:rsid w:val="005E424A"/>
    <w:rsid w:val="005E4593"/>
    <w:rsid w:val="005F0399"/>
    <w:rsid w:val="005F06C6"/>
    <w:rsid w:val="005F1AE5"/>
    <w:rsid w:val="005F259A"/>
    <w:rsid w:val="005F271B"/>
    <w:rsid w:val="005F2CE9"/>
    <w:rsid w:val="005F42EF"/>
    <w:rsid w:val="005F4936"/>
    <w:rsid w:val="005F4A10"/>
    <w:rsid w:val="005F683B"/>
    <w:rsid w:val="00600097"/>
    <w:rsid w:val="00601F49"/>
    <w:rsid w:val="00604D0D"/>
    <w:rsid w:val="00607CCA"/>
    <w:rsid w:val="00610359"/>
    <w:rsid w:val="006107B2"/>
    <w:rsid w:val="00610F46"/>
    <w:rsid w:val="006114AF"/>
    <w:rsid w:val="00612F96"/>
    <w:rsid w:val="0061300B"/>
    <w:rsid w:val="00614285"/>
    <w:rsid w:val="006144DC"/>
    <w:rsid w:val="00614538"/>
    <w:rsid w:val="00616CEC"/>
    <w:rsid w:val="00617006"/>
    <w:rsid w:val="00617B29"/>
    <w:rsid w:val="006220EF"/>
    <w:rsid w:val="00622A13"/>
    <w:rsid w:val="00622E1A"/>
    <w:rsid w:val="00622EAC"/>
    <w:rsid w:val="00626DCC"/>
    <w:rsid w:val="00630CA0"/>
    <w:rsid w:val="0063242E"/>
    <w:rsid w:val="006355D0"/>
    <w:rsid w:val="00637306"/>
    <w:rsid w:val="0064189F"/>
    <w:rsid w:val="00642018"/>
    <w:rsid w:val="0064293F"/>
    <w:rsid w:val="00644918"/>
    <w:rsid w:val="00652973"/>
    <w:rsid w:val="0065527A"/>
    <w:rsid w:val="00655304"/>
    <w:rsid w:val="00655618"/>
    <w:rsid w:val="00655BB5"/>
    <w:rsid w:val="00657E38"/>
    <w:rsid w:val="00662691"/>
    <w:rsid w:val="0066330F"/>
    <w:rsid w:val="00665543"/>
    <w:rsid w:val="00665AE4"/>
    <w:rsid w:val="00666FE8"/>
    <w:rsid w:val="0067106E"/>
    <w:rsid w:val="006710CD"/>
    <w:rsid w:val="00671C48"/>
    <w:rsid w:val="0067424F"/>
    <w:rsid w:val="00675A11"/>
    <w:rsid w:val="00676E36"/>
    <w:rsid w:val="00680270"/>
    <w:rsid w:val="006813C5"/>
    <w:rsid w:val="00682DC8"/>
    <w:rsid w:val="00683170"/>
    <w:rsid w:val="00683E20"/>
    <w:rsid w:val="00692C80"/>
    <w:rsid w:val="006936F8"/>
    <w:rsid w:val="006A71EF"/>
    <w:rsid w:val="006B2D4F"/>
    <w:rsid w:val="006B31FD"/>
    <w:rsid w:val="006B5097"/>
    <w:rsid w:val="006B73C0"/>
    <w:rsid w:val="006C088A"/>
    <w:rsid w:val="006C323B"/>
    <w:rsid w:val="006C4B38"/>
    <w:rsid w:val="006C63F6"/>
    <w:rsid w:val="006C7C88"/>
    <w:rsid w:val="006D0488"/>
    <w:rsid w:val="006D04AA"/>
    <w:rsid w:val="006D1660"/>
    <w:rsid w:val="006D3120"/>
    <w:rsid w:val="006D3DF3"/>
    <w:rsid w:val="006D40CA"/>
    <w:rsid w:val="006D4E34"/>
    <w:rsid w:val="006E0C5A"/>
    <w:rsid w:val="006E25DB"/>
    <w:rsid w:val="006E2F69"/>
    <w:rsid w:val="006E30C1"/>
    <w:rsid w:val="006E49F2"/>
    <w:rsid w:val="006E4D48"/>
    <w:rsid w:val="006E4E38"/>
    <w:rsid w:val="006E647D"/>
    <w:rsid w:val="006F3240"/>
    <w:rsid w:val="006F616C"/>
    <w:rsid w:val="006F75DA"/>
    <w:rsid w:val="00701828"/>
    <w:rsid w:val="00702762"/>
    <w:rsid w:val="00702E68"/>
    <w:rsid w:val="0070411C"/>
    <w:rsid w:val="007041E9"/>
    <w:rsid w:val="00706508"/>
    <w:rsid w:val="00711803"/>
    <w:rsid w:val="00713E47"/>
    <w:rsid w:val="00715268"/>
    <w:rsid w:val="00716464"/>
    <w:rsid w:val="00722552"/>
    <w:rsid w:val="00727A23"/>
    <w:rsid w:val="0073020C"/>
    <w:rsid w:val="00732DCE"/>
    <w:rsid w:val="0073695F"/>
    <w:rsid w:val="00740409"/>
    <w:rsid w:val="00747B52"/>
    <w:rsid w:val="0075152D"/>
    <w:rsid w:val="00751DA1"/>
    <w:rsid w:val="0075397D"/>
    <w:rsid w:val="00755A08"/>
    <w:rsid w:val="00761CD6"/>
    <w:rsid w:val="00762A8D"/>
    <w:rsid w:val="00764745"/>
    <w:rsid w:val="00764EFF"/>
    <w:rsid w:val="00765F00"/>
    <w:rsid w:val="00767B61"/>
    <w:rsid w:val="007722B8"/>
    <w:rsid w:val="007741B6"/>
    <w:rsid w:val="00775993"/>
    <w:rsid w:val="007839C6"/>
    <w:rsid w:val="007862CF"/>
    <w:rsid w:val="00792022"/>
    <w:rsid w:val="00792B14"/>
    <w:rsid w:val="007938A7"/>
    <w:rsid w:val="00794D6B"/>
    <w:rsid w:val="00794D6D"/>
    <w:rsid w:val="00796DE3"/>
    <w:rsid w:val="007A29AA"/>
    <w:rsid w:val="007A4637"/>
    <w:rsid w:val="007A7580"/>
    <w:rsid w:val="007A76AC"/>
    <w:rsid w:val="007B14FA"/>
    <w:rsid w:val="007B5643"/>
    <w:rsid w:val="007B676C"/>
    <w:rsid w:val="007B7A5B"/>
    <w:rsid w:val="007C1C98"/>
    <w:rsid w:val="007C4B52"/>
    <w:rsid w:val="007C5D21"/>
    <w:rsid w:val="007D2EAD"/>
    <w:rsid w:val="007D4C48"/>
    <w:rsid w:val="007D54F7"/>
    <w:rsid w:val="007D5623"/>
    <w:rsid w:val="007D6CD2"/>
    <w:rsid w:val="007E0B33"/>
    <w:rsid w:val="007E381A"/>
    <w:rsid w:val="007F2E3C"/>
    <w:rsid w:val="007F5BBF"/>
    <w:rsid w:val="007F766F"/>
    <w:rsid w:val="008005BD"/>
    <w:rsid w:val="00801F9F"/>
    <w:rsid w:val="008035B3"/>
    <w:rsid w:val="00805843"/>
    <w:rsid w:val="008058B8"/>
    <w:rsid w:val="00805979"/>
    <w:rsid w:val="00805DCF"/>
    <w:rsid w:val="0081095A"/>
    <w:rsid w:val="00810FB0"/>
    <w:rsid w:val="008127EB"/>
    <w:rsid w:val="008202B6"/>
    <w:rsid w:val="00821337"/>
    <w:rsid w:val="00823013"/>
    <w:rsid w:val="00824CF0"/>
    <w:rsid w:val="008257E4"/>
    <w:rsid w:val="00832FD5"/>
    <w:rsid w:val="0083391F"/>
    <w:rsid w:val="008357A4"/>
    <w:rsid w:val="00841FAB"/>
    <w:rsid w:val="008437BC"/>
    <w:rsid w:val="00843FF6"/>
    <w:rsid w:val="00846443"/>
    <w:rsid w:val="00847A90"/>
    <w:rsid w:val="00847CDE"/>
    <w:rsid w:val="00852481"/>
    <w:rsid w:val="008552A0"/>
    <w:rsid w:val="0085608A"/>
    <w:rsid w:val="00860CF5"/>
    <w:rsid w:val="008626C9"/>
    <w:rsid w:val="00864CBE"/>
    <w:rsid w:val="0086529B"/>
    <w:rsid w:val="00865B8E"/>
    <w:rsid w:val="00872700"/>
    <w:rsid w:val="00874799"/>
    <w:rsid w:val="00874980"/>
    <w:rsid w:val="00875A2A"/>
    <w:rsid w:val="00875F6C"/>
    <w:rsid w:val="0088024A"/>
    <w:rsid w:val="008817D1"/>
    <w:rsid w:val="00881F87"/>
    <w:rsid w:val="008824CD"/>
    <w:rsid w:val="00882E4C"/>
    <w:rsid w:val="00887C18"/>
    <w:rsid w:val="00891184"/>
    <w:rsid w:val="00891B25"/>
    <w:rsid w:val="008937AF"/>
    <w:rsid w:val="00893F7D"/>
    <w:rsid w:val="008944A2"/>
    <w:rsid w:val="008945BA"/>
    <w:rsid w:val="008947A0"/>
    <w:rsid w:val="00894F2D"/>
    <w:rsid w:val="008952AE"/>
    <w:rsid w:val="008957AC"/>
    <w:rsid w:val="008A2D01"/>
    <w:rsid w:val="008A2DB5"/>
    <w:rsid w:val="008A31E6"/>
    <w:rsid w:val="008A4052"/>
    <w:rsid w:val="008B0D55"/>
    <w:rsid w:val="008B1C07"/>
    <w:rsid w:val="008B41A0"/>
    <w:rsid w:val="008C2905"/>
    <w:rsid w:val="008C3FF2"/>
    <w:rsid w:val="008C4A05"/>
    <w:rsid w:val="008C5C54"/>
    <w:rsid w:val="008C7CFB"/>
    <w:rsid w:val="008D1E7E"/>
    <w:rsid w:val="008D2A88"/>
    <w:rsid w:val="008D70F1"/>
    <w:rsid w:val="008D7B58"/>
    <w:rsid w:val="008D7B9E"/>
    <w:rsid w:val="008E03F2"/>
    <w:rsid w:val="008E303A"/>
    <w:rsid w:val="008E42B2"/>
    <w:rsid w:val="008E4366"/>
    <w:rsid w:val="008E4383"/>
    <w:rsid w:val="008E6ADF"/>
    <w:rsid w:val="008E6FFF"/>
    <w:rsid w:val="008F054A"/>
    <w:rsid w:val="008F1DB8"/>
    <w:rsid w:val="008F679B"/>
    <w:rsid w:val="008F6884"/>
    <w:rsid w:val="0090013F"/>
    <w:rsid w:val="009008F7"/>
    <w:rsid w:val="00902F68"/>
    <w:rsid w:val="00905066"/>
    <w:rsid w:val="0090527B"/>
    <w:rsid w:val="009062CE"/>
    <w:rsid w:val="0090698F"/>
    <w:rsid w:val="00907678"/>
    <w:rsid w:val="009109BD"/>
    <w:rsid w:val="00912234"/>
    <w:rsid w:val="009126C1"/>
    <w:rsid w:val="00913883"/>
    <w:rsid w:val="009145E3"/>
    <w:rsid w:val="009153C0"/>
    <w:rsid w:val="00917376"/>
    <w:rsid w:val="00920255"/>
    <w:rsid w:val="009212B8"/>
    <w:rsid w:val="00930358"/>
    <w:rsid w:val="0093172D"/>
    <w:rsid w:val="0093519C"/>
    <w:rsid w:val="00935C5B"/>
    <w:rsid w:val="00940B65"/>
    <w:rsid w:val="009414DB"/>
    <w:rsid w:val="00944F8B"/>
    <w:rsid w:val="00946273"/>
    <w:rsid w:val="009524E0"/>
    <w:rsid w:val="00953963"/>
    <w:rsid w:val="00954FAD"/>
    <w:rsid w:val="00955F7C"/>
    <w:rsid w:val="009566E8"/>
    <w:rsid w:val="00962401"/>
    <w:rsid w:val="00964417"/>
    <w:rsid w:val="00964A0B"/>
    <w:rsid w:val="0096637D"/>
    <w:rsid w:val="009665E1"/>
    <w:rsid w:val="009667F7"/>
    <w:rsid w:val="00970984"/>
    <w:rsid w:val="00970A40"/>
    <w:rsid w:val="0097501B"/>
    <w:rsid w:val="009762FC"/>
    <w:rsid w:val="00981058"/>
    <w:rsid w:val="00981D47"/>
    <w:rsid w:val="009820E1"/>
    <w:rsid w:val="00982851"/>
    <w:rsid w:val="0098467D"/>
    <w:rsid w:val="00985CF6"/>
    <w:rsid w:val="00986204"/>
    <w:rsid w:val="00986D11"/>
    <w:rsid w:val="009904DB"/>
    <w:rsid w:val="0099236D"/>
    <w:rsid w:val="00992EED"/>
    <w:rsid w:val="00995B3F"/>
    <w:rsid w:val="009A085B"/>
    <w:rsid w:val="009A357E"/>
    <w:rsid w:val="009A604B"/>
    <w:rsid w:val="009A6156"/>
    <w:rsid w:val="009A7025"/>
    <w:rsid w:val="009B015E"/>
    <w:rsid w:val="009B0DE1"/>
    <w:rsid w:val="009B4371"/>
    <w:rsid w:val="009B4A8F"/>
    <w:rsid w:val="009B55DC"/>
    <w:rsid w:val="009B5E63"/>
    <w:rsid w:val="009C0D6D"/>
    <w:rsid w:val="009C1077"/>
    <w:rsid w:val="009C21AF"/>
    <w:rsid w:val="009C2F60"/>
    <w:rsid w:val="009C5788"/>
    <w:rsid w:val="009C5824"/>
    <w:rsid w:val="009C7280"/>
    <w:rsid w:val="009C7E97"/>
    <w:rsid w:val="009D0AE9"/>
    <w:rsid w:val="009D14ED"/>
    <w:rsid w:val="009D3B94"/>
    <w:rsid w:val="009D4638"/>
    <w:rsid w:val="009D492B"/>
    <w:rsid w:val="009D4A3E"/>
    <w:rsid w:val="009D4B08"/>
    <w:rsid w:val="009D79EA"/>
    <w:rsid w:val="009D7F04"/>
    <w:rsid w:val="009E2A4F"/>
    <w:rsid w:val="009E374E"/>
    <w:rsid w:val="009E4320"/>
    <w:rsid w:val="009E7DE3"/>
    <w:rsid w:val="009F1D85"/>
    <w:rsid w:val="009F2835"/>
    <w:rsid w:val="009F2FA5"/>
    <w:rsid w:val="009F36D3"/>
    <w:rsid w:val="009F6852"/>
    <w:rsid w:val="009F6BD7"/>
    <w:rsid w:val="009F7F7B"/>
    <w:rsid w:val="00A0266F"/>
    <w:rsid w:val="00A0280F"/>
    <w:rsid w:val="00A05037"/>
    <w:rsid w:val="00A0706B"/>
    <w:rsid w:val="00A103B7"/>
    <w:rsid w:val="00A13D7E"/>
    <w:rsid w:val="00A14824"/>
    <w:rsid w:val="00A14DAB"/>
    <w:rsid w:val="00A22DEA"/>
    <w:rsid w:val="00A2367B"/>
    <w:rsid w:val="00A31D0A"/>
    <w:rsid w:val="00A3214F"/>
    <w:rsid w:val="00A367B4"/>
    <w:rsid w:val="00A3701D"/>
    <w:rsid w:val="00A37C8F"/>
    <w:rsid w:val="00A41F41"/>
    <w:rsid w:val="00A5067C"/>
    <w:rsid w:val="00A523BD"/>
    <w:rsid w:val="00A52AB2"/>
    <w:rsid w:val="00A53432"/>
    <w:rsid w:val="00A53AFE"/>
    <w:rsid w:val="00A567EC"/>
    <w:rsid w:val="00A6041E"/>
    <w:rsid w:val="00A62412"/>
    <w:rsid w:val="00A656EF"/>
    <w:rsid w:val="00A65E37"/>
    <w:rsid w:val="00A66777"/>
    <w:rsid w:val="00A706D9"/>
    <w:rsid w:val="00A7118F"/>
    <w:rsid w:val="00A73DC2"/>
    <w:rsid w:val="00A7542A"/>
    <w:rsid w:val="00A805C2"/>
    <w:rsid w:val="00A818A5"/>
    <w:rsid w:val="00A82A8B"/>
    <w:rsid w:val="00A83253"/>
    <w:rsid w:val="00A842C0"/>
    <w:rsid w:val="00A84727"/>
    <w:rsid w:val="00A84B3F"/>
    <w:rsid w:val="00A9122F"/>
    <w:rsid w:val="00A927E3"/>
    <w:rsid w:val="00A944A6"/>
    <w:rsid w:val="00AA0534"/>
    <w:rsid w:val="00AA6154"/>
    <w:rsid w:val="00AA6E46"/>
    <w:rsid w:val="00AB5BF5"/>
    <w:rsid w:val="00AB6381"/>
    <w:rsid w:val="00AC0055"/>
    <w:rsid w:val="00AC2AFF"/>
    <w:rsid w:val="00AC32CD"/>
    <w:rsid w:val="00AC37B9"/>
    <w:rsid w:val="00AC5ABE"/>
    <w:rsid w:val="00AC7D30"/>
    <w:rsid w:val="00AD668C"/>
    <w:rsid w:val="00AE143A"/>
    <w:rsid w:val="00AE1AF3"/>
    <w:rsid w:val="00AE4995"/>
    <w:rsid w:val="00AE65DA"/>
    <w:rsid w:val="00AF2E96"/>
    <w:rsid w:val="00AF4474"/>
    <w:rsid w:val="00AF50A6"/>
    <w:rsid w:val="00B00D5B"/>
    <w:rsid w:val="00B01569"/>
    <w:rsid w:val="00B02404"/>
    <w:rsid w:val="00B02681"/>
    <w:rsid w:val="00B06EE1"/>
    <w:rsid w:val="00B11F18"/>
    <w:rsid w:val="00B148F0"/>
    <w:rsid w:val="00B15F70"/>
    <w:rsid w:val="00B20B1A"/>
    <w:rsid w:val="00B23622"/>
    <w:rsid w:val="00B249EA"/>
    <w:rsid w:val="00B255D1"/>
    <w:rsid w:val="00B31340"/>
    <w:rsid w:val="00B341D0"/>
    <w:rsid w:val="00B3684C"/>
    <w:rsid w:val="00B42FDA"/>
    <w:rsid w:val="00B4529E"/>
    <w:rsid w:val="00B4697F"/>
    <w:rsid w:val="00B470F3"/>
    <w:rsid w:val="00B4775A"/>
    <w:rsid w:val="00B512AA"/>
    <w:rsid w:val="00B53003"/>
    <w:rsid w:val="00B5333F"/>
    <w:rsid w:val="00B53B89"/>
    <w:rsid w:val="00B542D1"/>
    <w:rsid w:val="00B6007B"/>
    <w:rsid w:val="00B620EC"/>
    <w:rsid w:val="00B63CFB"/>
    <w:rsid w:val="00B72215"/>
    <w:rsid w:val="00B72D37"/>
    <w:rsid w:val="00B737B7"/>
    <w:rsid w:val="00B7402C"/>
    <w:rsid w:val="00B74F03"/>
    <w:rsid w:val="00B76FB2"/>
    <w:rsid w:val="00B77E3B"/>
    <w:rsid w:val="00B82577"/>
    <w:rsid w:val="00B83E9C"/>
    <w:rsid w:val="00B93951"/>
    <w:rsid w:val="00B93C0F"/>
    <w:rsid w:val="00B96887"/>
    <w:rsid w:val="00BA1B8A"/>
    <w:rsid w:val="00BA2209"/>
    <w:rsid w:val="00BA45DB"/>
    <w:rsid w:val="00BA799D"/>
    <w:rsid w:val="00BB62FB"/>
    <w:rsid w:val="00BB6F38"/>
    <w:rsid w:val="00BB77A2"/>
    <w:rsid w:val="00BC0424"/>
    <w:rsid w:val="00BC29D3"/>
    <w:rsid w:val="00BC3BDF"/>
    <w:rsid w:val="00BD1C13"/>
    <w:rsid w:val="00BD208C"/>
    <w:rsid w:val="00BD305B"/>
    <w:rsid w:val="00BD3636"/>
    <w:rsid w:val="00BD3658"/>
    <w:rsid w:val="00BD386E"/>
    <w:rsid w:val="00BD3BC2"/>
    <w:rsid w:val="00BD497A"/>
    <w:rsid w:val="00BD4B59"/>
    <w:rsid w:val="00BD54A2"/>
    <w:rsid w:val="00BD6DC2"/>
    <w:rsid w:val="00BD742E"/>
    <w:rsid w:val="00BD7CB5"/>
    <w:rsid w:val="00BE1292"/>
    <w:rsid w:val="00BE13F3"/>
    <w:rsid w:val="00BE2C95"/>
    <w:rsid w:val="00BE5035"/>
    <w:rsid w:val="00BE55A5"/>
    <w:rsid w:val="00BE7105"/>
    <w:rsid w:val="00BE7A56"/>
    <w:rsid w:val="00BF0712"/>
    <w:rsid w:val="00BF0801"/>
    <w:rsid w:val="00BF21A5"/>
    <w:rsid w:val="00BF24FF"/>
    <w:rsid w:val="00BF3FC0"/>
    <w:rsid w:val="00BF65FF"/>
    <w:rsid w:val="00BF7396"/>
    <w:rsid w:val="00BF7E73"/>
    <w:rsid w:val="00C0053B"/>
    <w:rsid w:val="00C00571"/>
    <w:rsid w:val="00C02AA6"/>
    <w:rsid w:val="00C03921"/>
    <w:rsid w:val="00C06EBB"/>
    <w:rsid w:val="00C14267"/>
    <w:rsid w:val="00C15504"/>
    <w:rsid w:val="00C169FA"/>
    <w:rsid w:val="00C172DF"/>
    <w:rsid w:val="00C22FDC"/>
    <w:rsid w:val="00C2516E"/>
    <w:rsid w:val="00C25CB6"/>
    <w:rsid w:val="00C302E4"/>
    <w:rsid w:val="00C32F66"/>
    <w:rsid w:val="00C34096"/>
    <w:rsid w:val="00C35213"/>
    <w:rsid w:val="00C368D4"/>
    <w:rsid w:val="00C37AA6"/>
    <w:rsid w:val="00C4009D"/>
    <w:rsid w:val="00C4034F"/>
    <w:rsid w:val="00C41BA0"/>
    <w:rsid w:val="00C43F3B"/>
    <w:rsid w:val="00C47A44"/>
    <w:rsid w:val="00C545A6"/>
    <w:rsid w:val="00C55050"/>
    <w:rsid w:val="00C6008F"/>
    <w:rsid w:val="00C613A1"/>
    <w:rsid w:val="00C65621"/>
    <w:rsid w:val="00C657DB"/>
    <w:rsid w:val="00C665E8"/>
    <w:rsid w:val="00C666A0"/>
    <w:rsid w:val="00C66ABD"/>
    <w:rsid w:val="00C67BD5"/>
    <w:rsid w:val="00C7325B"/>
    <w:rsid w:val="00C74E1A"/>
    <w:rsid w:val="00C771B9"/>
    <w:rsid w:val="00C82252"/>
    <w:rsid w:val="00C84AA6"/>
    <w:rsid w:val="00C86275"/>
    <w:rsid w:val="00C907B7"/>
    <w:rsid w:val="00C9149D"/>
    <w:rsid w:val="00C93D96"/>
    <w:rsid w:val="00C9593B"/>
    <w:rsid w:val="00CA14AD"/>
    <w:rsid w:val="00CA532E"/>
    <w:rsid w:val="00CA7979"/>
    <w:rsid w:val="00CB03DB"/>
    <w:rsid w:val="00CB0496"/>
    <w:rsid w:val="00CB0629"/>
    <w:rsid w:val="00CB25B8"/>
    <w:rsid w:val="00CB7463"/>
    <w:rsid w:val="00CC0F83"/>
    <w:rsid w:val="00CC1A22"/>
    <w:rsid w:val="00CC64A8"/>
    <w:rsid w:val="00CD07A0"/>
    <w:rsid w:val="00CD1899"/>
    <w:rsid w:val="00CD3027"/>
    <w:rsid w:val="00CD3859"/>
    <w:rsid w:val="00CD5312"/>
    <w:rsid w:val="00CD6BE6"/>
    <w:rsid w:val="00CE2BE1"/>
    <w:rsid w:val="00CE3402"/>
    <w:rsid w:val="00CE6EE8"/>
    <w:rsid w:val="00CF1624"/>
    <w:rsid w:val="00CF1C85"/>
    <w:rsid w:val="00CF1F93"/>
    <w:rsid w:val="00CF438B"/>
    <w:rsid w:val="00CF73FF"/>
    <w:rsid w:val="00CF7B23"/>
    <w:rsid w:val="00D0015A"/>
    <w:rsid w:val="00D00E4F"/>
    <w:rsid w:val="00D0154C"/>
    <w:rsid w:val="00D02FF1"/>
    <w:rsid w:val="00D03FC7"/>
    <w:rsid w:val="00D0479F"/>
    <w:rsid w:val="00D04B99"/>
    <w:rsid w:val="00D051AF"/>
    <w:rsid w:val="00D05324"/>
    <w:rsid w:val="00D0763D"/>
    <w:rsid w:val="00D11C57"/>
    <w:rsid w:val="00D11F9F"/>
    <w:rsid w:val="00D13698"/>
    <w:rsid w:val="00D20A61"/>
    <w:rsid w:val="00D22A45"/>
    <w:rsid w:val="00D25F4F"/>
    <w:rsid w:val="00D27524"/>
    <w:rsid w:val="00D314E7"/>
    <w:rsid w:val="00D337FA"/>
    <w:rsid w:val="00D340DF"/>
    <w:rsid w:val="00D356E2"/>
    <w:rsid w:val="00D35BF3"/>
    <w:rsid w:val="00D36596"/>
    <w:rsid w:val="00D36D6A"/>
    <w:rsid w:val="00D3731C"/>
    <w:rsid w:val="00D45488"/>
    <w:rsid w:val="00D46CAD"/>
    <w:rsid w:val="00D47C12"/>
    <w:rsid w:val="00D50192"/>
    <w:rsid w:val="00D518BC"/>
    <w:rsid w:val="00D51C30"/>
    <w:rsid w:val="00D51FC4"/>
    <w:rsid w:val="00D55E1C"/>
    <w:rsid w:val="00D609A3"/>
    <w:rsid w:val="00D60DF5"/>
    <w:rsid w:val="00D612AA"/>
    <w:rsid w:val="00D620CE"/>
    <w:rsid w:val="00D62649"/>
    <w:rsid w:val="00D62EB6"/>
    <w:rsid w:val="00D651E0"/>
    <w:rsid w:val="00D70D7C"/>
    <w:rsid w:val="00D7595F"/>
    <w:rsid w:val="00D81A3E"/>
    <w:rsid w:val="00D84525"/>
    <w:rsid w:val="00D857BF"/>
    <w:rsid w:val="00D85A9A"/>
    <w:rsid w:val="00D8745A"/>
    <w:rsid w:val="00D90B02"/>
    <w:rsid w:val="00D90CC9"/>
    <w:rsid w:val="00D9158B"/>
    <w:rsid w:val="00D91664"/>
    <w:rsid w:val="00D93745"/>
    <w:rsid w:val="00D93A88"/>
    <w:rsid w:val="00D95DD1"/>
    <w:rsid w:val="00D97BF0"/>
    <w:rsid w:val="00DA08D3"/>
    <w:rsid w:val="00DA1734"/>
    <w:rsid w:val="00DA25B9"/>
    <w:rsid w:val="00DB0B19"/>
    <w:rsid w:val="00DB6E9E"/>
    <w:rsid w:val="00DC6B1D"/>
    <w:rsid w:val="00DC7FBA"/>
    <w:rsid w:val="00DD17E9"/>
    <w:rsid w:val="00DD46AA"/>
    <w:rsid w:val="00DD5D84"/>
    <w:rsid w:val="00DD6815"/>
    <w:rsid w:val="00DE073B"/>
    <w:rsid w:val="00DE10F2"/>
    <w:rsid w:val="00DE3B4C"/>
    <w:rsid w:val="00DF0FE4"/>
    <w:rsid w:val="00DF1606"/>
    <w:rsid w:val="00DF40F6"/>
    <w:rsid w:val="00DF668A"/>
    <w:rsid w:val="00E0004A"/>
    <w:rsid w:val="00E000C5"/>
    <w:rsid w:val="00E01673"/>
    <w:rsid w:val="00E06D55"/>
    <w:rsid w:val="00E109B9"/>
    <w:rsid w:val="00E1100B"/>
    <w:rsid w:val="00E12739"/>
    <w:rsid w:val="00E12911"/>
    <w:rsid w:val="00E14ED0"/>
    <w:rsid w:val="00E15F1D"/>
    <w:rsid w:val="00E212CB"/>
    <w:rsid w:val="00E23191"/>
    <w:rsid w:val="00E23B66"/>
    <w:rsid w:val="00E26301"/>
    <w:rsid w:val="00E267E2"/>
    <w:rsid w:val="00E2706F"/>
    <w:rsid w:val="00E3083A"/>
    <w:rsid w:val="00E318B5"/>
    <w:rsid w:val="00E32725"/>
    <w:rsid w:val="00E32D55"/>
    <w:rsid w:val="00E32F2C"/>
    <w:rsid w:val="00E33C51"/>
    <w:rsid w:val="00E33F43"/>
    <w:rsid w:val="00E34709"/>
    <w:rsid w:val="00E407AC"/>
    <w:rsid w:val="00E418DF"/>
    <w:rsid w:val="00E43B25"/>
    <w:rsid w:val="00E45110"/>
    <w:rsid w:val="00E5504F"/>
    <w:rsid w:val="00E55490"/>
    <w:rsid w:val="00E6054B"/>
    <w:rsid w:val="00E619FC"/>
    <w:rsid w:val="00E63546"/>
    <w:rsid w:val="00E636BD"/>
    <w:rsid w:val="00E70F19"/>
    <w:rsid w:val="00E71251"/>
    <w:rsid w:val="00E71AAD"/>
    <w:rsid w:val="00E748D9"/>
    <w:rsid w:val="00E75327"/>
    <w:rsid w:val="00E77713"/>
    <w:rsid w:val="00E80357"/>
    <w:rsid w:val="00E82CA6"/>
    <w:rsid w:val="00E84668"/>
    <w:rsid w:val="00E85483"/>
    <w:rsid w:val="00E87131"/>
    <w:rsid w:val="00E87BD6"/>
    <w:rsid w:val="00E91D34"/>
    <w:rsid w:val="00E9489E"/>
    <w:rsid w:val="00E95B94"/>
    <w:rsid w:val="00E96AD0"/>
    <w:rsid w:val="00EA029E"/>
    <w:rsid w:val="00EA0B48"/>
    <w:rsid w:val="00EA36D9"/>
    <w:rsid w:val="00EA6051"/>
    <w:rsid w:val="00EA698D"/>
    <w:rsid w:val="00EB2B96"/>
    <w:rsid w:val="00EB565B"/>
    <w:rsid w:val="00EC05C1"/>
    <w:rsid w:val="00EC0C9B"/>
    <w:rsid w:val="00EC19EA"/>
    <w:rsid w:val="00EC4947"/>
    <w:rsid w:val="00EC60E4"/>
    <w:rsid w:val="00EC6896"/>
    <w:rsid w:val="00EC7CD3"/>
    <w:rsid w:val="00ED5EAF"/>
    <w:rsid w:val="00ED6CA7"/>
    <w:rsid w:val="00ED7C17"/>
    <w:rsid w:val="00EE4E1C"/>
    <w:rsid w:val="00EE5F2A"/>
    <w:rsid w:val="00EF0D9F"/>
    <w:rsid w:val="00EF2C97"/>
    <w:rsid w:val="00EF301E"/>
    <w:rsid w:val="00EF5786"/>
    <w:rsid w:val="00EF7BDA"/>
    <w:rsid w:val="00F004B8"/>
    <w:rsid w:val="00F0257C"/>
    <w:rsid w:val="00F04373"/>
    <w:rsid w:val="00F06FE5"/>
    <w:rsid w:val="00F073C1"/>
    <w:rsid w:val="00F10EE0"/>
    <w:rsid w:val="00F12039"/>
    <w:rsid w:val="00F177DD"/>
    <w:rsid w:val="00F22818"/>
    <w:rsid w:val="00F23A44"/>
    <w:rsid w:val="00F258D5"/>
    <w:rsid w:val="00F32554"/>
    <w:rsid w:val="00F333BA"/>
    <w:rsid w:val="00F337DC"/>
    <w:rsid w:val="00F34322"/>
    <w:rsid w:val="00F41C1E"/>
    <w:rsid w:val="00F42391"/>
    <w:rsid w:val="00F4386C"/>
    <w:rsid w:val="00F45825"/>
    <w:rsid w:val="00F505EA"/>
    <w:rsid w:val="00F54382"/>
    <w:rsid w:val="00F54786"/>
    <w:rsid w:val="00F5666A"/>
    <w:rsid w:val="00F57007"/>
    <w:rsid w:val="00F60C00"/>
    <w:rsid w:val="00F6378E"/>
    <w:rsid w:val="00F64318"/>
    <w:rsid w:val="00F72DC7"/>
    <w:rsid w:val="00F742EB"/>
    <w:rsid w:val="00F764FF"/>
    <w:rsid w:val="00F768BC"/>
    <w:rsid w:val="00F817DF"/>
    <w:rsid w:val="00F85325"/>
    <w:rsid w:val="00F90221"/>
    <w:rsid w:val="00F93DB8"/>
    <w:rsid w:val="00F95714"/>
    <w:rsid w:val="00F966A5"/>
    <w:rsid w:val="00FA0441"/>
    <w:rsid w:val="00FA307D"/>
    <w:rsid w:val="00FA4D4A"/>
    <w:rsid w:val="00FB3D3C"/>
    <w:rsid w:val="00FB740C"/>
    <w:rsid w:val="00FC49CA"/>
    <w:rsid w:val="00FC5061"/>
    <w:rsid w:val="00FC5227"/>
    <w:rsid w:val="00FC689D"/>
    <w:rsid w:val="00FD16BB"/>
    <w:rsid w:val="00FD7365"/>
    <w:rsid w:val="00FE1C06"/>
    <w:rsid w:val="00FE2A81"/>
    <w:rsid w:val="00FE5EBE"/>
    <w:rsid w:val="00FE6A55"/>
    <w:rsid w:val="00FE7EEB"/>
    <w:rsid w:val="00FF0789"/>
    <w:rsid w:val="00FF1DD5"/>
    <w:rsid w:val="00FF2994"/>
    <w:rsid w:val="00FF29DD"/>
    <w:rsid w:val="00FF5ED1"/>
    <w:rsid w:val="00FF6A5A"/>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D319109"/>
  <w15:docId w15:val="{9CE2EF03-9795-4BA8-ADD3-CC71DE53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63D"/>
    <w:rPr>
      <w:rFonts w:ascii="Arial" w:eastAsia="Times New Roman" w:hAnsi="Arial"/>
      <w:sz w:val="24"/>
    </w:rPr>
  </w:style>
  <w:style w:type="paragraph" w:styleId="Heading1">
    <w:name w:val="heading 1"/>
    <w:basedOn w:val="Normal"/>
    <w:next w:val="Normal"/>
    <w:qFormat/>
    <w:rsid w:val="00BF4A20"/>
    <w:pPr>
      <w:keepNext/>
      <w:outlineLvl w:val="0"/>
    </w:pPr>
    <w:rPr>
      <w:rFonts w:ascii="Times New Roman" w:hAnsi="Times New Roman"/>
      <w:b/>
    </w:rPr>
  </w:style>
  <w:style w:type="paragraph" w:styleId="Heading2">
    <w:name w:val="heading 2"/>
    <w:basedOn w:val="Normal"/>
    <w:next w:val="Normal"/>
    <w:qFormat/>
    <w:rsid w:val="00764D1B"/>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40EA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40EAE"/>
    <w:pPr>
      <w:jc w:val="center"/>
    </w:pPr>
    <w:rPr>
      <w:rFonts w:ascii="Times New Roman" w:hAnsi="Times New Roman"/>
      <w:i/>
    </w:rPr>
  </w:style>
  <w:style w:type="paragraph" w:styleId="Header">
    <w:name w:val="header"/>
    <w:basedOn w:val="Normal"/>
    <w:link w:val="HeaderChar"/>
    <w:uiPriority w:val="99"/>
    <w:rsid w:val="00305978"/>
    <w:pPr>
      <w:tabs>
        <w:tab w:val="center" w:pos="4153"/>
        <w:tab w:val="right" w:pos="8306"/>
      </w:tabs>
    </w:pPr>
  </w:style>
  <w:style w:type="paragraph" w:styleId="Footer">
    <w:name w:val="footer"/>
    <w:basedOn w:val="Normal"/>
    <w:rsid w:val="00305978"/>
    <w:pPr>
      <w:tabs>
        <w:tab w:val="center" w:pos="4153"/>
        <w:tab w:val="right" w:pos="8306"/>
      </w:tabs>
    </w:pPr>
  </w:style>
  <w:style w:type="paragraph" w:styleId="BalloonText">
    <w:name w:val="Balloon Text"/>
    <w:basedOn w:val="Normal"/>
    <w:semiHidden/>
    <w:rsid w:val="000E4DEA"/>
    <w:rPr>
      <w:rFonts w:ascii="Tahoma" w:hAnsi="Tahoma" w:cs="Tahoma"/>
      <w:sz w:val="16"/>
      <w:szCs w:val="16"/>
    </w:rPr>
  </w:style>
  <w:style w:type="character" w:styleId="CommentReference">
    <w:name w:val="annotation reference"/>
    <w:semiHidden/>
    <w:rsid w:val="009A4116"/>
    <w:rPr>
      <w:sz w:val="16"/>
      <w:szCs w:val="16"/>
    </w:rPr>
  </w:style>
  <w:style w:type="paragraph" w:styleId="CommentText">
    <w:name w:val="annotation text"/>
    <w:basedOn w:val="Normal"/>
    <w:semiHidden/>
    <w:rsid w:val="009A4116"/>
    <w:rPr>
      <w:sz w:val="20"/>
    </w:rPr>
  </w:style>
  <w:style w:type="paragraph" w:styleId="CommentSubject">
    <w:name w:val="annotation subject"/>
    <w:basedOn w:val="CommentText"/>
    <w:next w:val="CommentText"/>
    <w:semiHidden/>
    <w:rsid w:val="009A4116"/>
    <w:rPr>
      <w:b/>
      <w:bCs/>
    </w:rPr>
  </w:style>
  <w:style w:type="paragraph" w:styleId="PlainText">
    <w:name w:val="Plain Text"/>
    <w:basedOn w:val="Normal"/>
    <w:rsid w:val="00D10CA1"/>
    <w:rPr>
      <w:rFonts w:ascii="Courier New" w:eastAsia="SimSun" w:hAnsi="Courier New" w:cs="Courier New"/>
      <w:sz w:val="20"/>
      <w:lang w:eastAsia="zh-CN"/>
    </w:rPr>
  </w:style>
  <w:style w:type="character" w:styleId="Strong">
    <w:name w:val="Strong"/>
    <w:uiPriority w:val="22"/>
    <w:qFormat/>
    <w:rsid w:val="009E4A59"/>
    <w:rPr>
      <w:b/>
      <w:bCs/>
    </w:rPr>
  </w:style>
  <w:style w:type="character" w:styleId="Hyperlink">
    <w:name w:val="Hyperlink"/>
    <w:uiPriority w:val="99"/>
    <w:rsid w:val="009E4A59"/>
    <w:rPr>
      <w:color w:val="0000FF"/>
      <w:u w:val="single"/>
    </w:rPr>
  </w:style>
  <w:style w:type="paragraph" w:styleId="DocumentMap">
    <w:name w:val="Document Map"/>
    <w:basedOn w:val="Normal"/>
    <w:semiHidden/>
    <w:rsid w:val="008F5892"/>
    <w:pPr>
      <w:shd w:val="clear" w:color="auto" w:fill="000080"/>
    </w:pPr>
    <w:rPr>
      <w:rFonts w:ascii="Tahoma" w:hAnsi="Tahoma" w:cs="Tahoma"/>
      <w:sz w:val="20"/>
    </w:rPr>
  </w:style>
  <w:style w:type="character" w:customStyle="1" w:styleId="yiv382734520apple-style-span">
    <w:name w:val="yiv382734520apple-style-span"/>
    <w:basedOn w:val="DefaultParagraphFont"/>
    <w:rsid w:val="004636A3"/>
  </w:style>
  <w:style w:type="character" w:customStyle="1" w:styleId="yiv382734520msid22557">
    <w:name w:val="yiv382734520ms__id22557"/>
    <w:basedOn w:val="DefaultParagraphFont"/>
    <w:rsid w:val="004636A3"/>
  </w:style>
  <w:style w:type="paragraph" w:customStyle="1" w:styleId="LightList-Accent51">
    <w:name w:val="Light List - Accent 51"/>
    <w:basedOn w:val="Normal"/>
    <w:uiPriority w:val="34"/>
    <w:qFormat/>
    <w:rsid w:val="003B13BC"/>
    <w:pPr>
      <w:ind w:left="720"/>
    </w:pPr>
  </w:style>
  <w:style w:type="paragraph" w:customStyle="1" w:styleId="ColorfulShading-Accent31">
    <w:name w:val="Colorful Shading - Accent 31"/>
    <w:basedOn w:val="Normal"/>
    <w:uiPriority w:val="34"/>
    <w:qFormat/>
    <w:rsid w:val="00872C23"/>
    <w:pPr>
      <w:ind w:left="720"/>
    </w:pPr>
  </w:style>
  <w:style w:type="paragraph" w:styleId="BodyText2">
    <w:name w:val="Body Text 2"/>
    <w:basedOn w:val="Normal"/>
    <w:link w:val="BodyText2Char"/>
    <w:uiPriority w:val="99"/>
    <w:rsid w:val="000D4BCB"/>
    <w:pPr>
      <w:jc w:val="both"/>
    </w:pPr>
    <w:rPr>
      <w:rFonts w:ascii="Times New Roman" w:hAnsi="Times New Roman"/>
    </w:rPr>
  </w:style>
  <w:style w:type="character" w:customStyle="1" w:styleId="BodyText2Char">
    <w:name w:val="Body Text 2 Char"/>
    <w:link w:val="BodyText2"/>
    <w:uiPriority w:val="99"/>
    <w:rsid w:val="000D4BCB"/>
    <w:rPr>
      <w:rFonts w:eastAsia="Times New Roman"/>
      <w:sz w:val="24"/>
    </w:rPr>
  </w:style>
  <w:style w:type="paragraph" w:customStyle="1" w:styleId="MediumGrid1-Accent21">
    <w:name w:val="Medium Grid 1 - Accent 21"/>
    <w:basedOn w:val="Normal"/>
    <w:uiPriority w:val="34"/>
    <w:qFormat/>
    <w:rsid w:val="00E0003E"/>
    <w:pPr>
      <w:ind w:left="720"/>
      <w:contextualSpacing/>
    </w:pPr>
  </w:style>
  <w:style w:type="paragraph" w:customStyle="1" w:styleId="MediumList2-Accent21">
    <w:name w:val="Medium List 2 - Accent 21"/>
    <w:hidden/>
    <w:uiPriority w:val="99"/>
    <w:semiHidden/>
    <w:rsid w:val="007D63D1"/>
    <w:rPr>
      <w:rFonts w:ascii="Arial" w:eastAsia="Times New Roman" w:hAnsi="Arial"/>
      <w:sz w:val="24"/>
    </w:rPr>
  </w:style>
  <w:style w:type="paragraph" w:customStyle="1" w:styleId="ColorfulList-Accent11">
    <w:name w:val="Colorful List - Accent 11"/>
    <w:basedOn w:val="Normal"/>
    <w:uiPriority w:val="34"/>
    <w:qFormat/>
    <w:rsid w:val="00616BE0"/>
    <w:pPr>
      <w:ind w:left="720"/>
    </w:pPr>
  </w:style>
  <w:style w:type="paragraph" w:customStyle="1" w:styleId="PlainTable31">
    <w:name w:val="Plain Table 31"/>
    <w:basedOn w:val="Normal"/>
    <w:uiPriority w:val="34"/>
    <w:qFormat/>
    <w:rsid w:val="007C7E7A"/>
    <w:pPr>
      <w:ind w:left="720"/>
    </w:pPr>
  </w:style>
  <w:style w:type="paragraph" w:customStyle="1" w:styleId="Default">
    <w:name w:val="Default"/>
    <w:rsid w:val="00254BB9"/>
    <w:pPr>
      <w:autoSpaceDE w:val="0"/>
      <w:autoSpaceDN w:val="0"/>
      <w:adjustRightInd w:val="0"/>
    </w:pPr>
    <w:rPr>
      <w:rFonts w:eastAsia="Times New Roman"/>
      <w:color w:val="000000"/>
      <w:sz w:val="24"/>
      <w:szCs w:val="24"/>
    </w:rPr>
  </w:style>
  <w:style w:type="character" w:customStyle="1" w:styleId="HeaderChar">
    <w:name w:val="Header Char"/>
    <w:link w:val="Header"/>
    <w:uiPriority w:val="99"/>
    <w:rsid w:val="00F86D38"/>
    <w:rPr>
      <w:rFonts w:ascii="Arial" w:eastAsia="Times New Roman" w:hAnsi="Arial"/>
      <w:sz w:val="24"/>
    </w:rPr>
  </w:style>
  <w:style w:type="paragraph" w:customStyle="1" w:styleId="MediumList1-Accent61">
    <w:name w:val="Medium List 1 - Accent 61"/>
    <w:basedOn w:val="Normal"/>
    <w:uiPriority w:val="34"/>
    <w:qFormat/>
    <w:rsid w:val="004A086D"/>
    <w:pPr>
      <w:spacing w:after="200" w:line="276" w:lineRule="auto"/>
      <w:ind w:left="720"/>
      <w:contextualSpacing/>
    </w:pPr>
    <w:rPr>
      <w:rFonts w:ascii="Calibri" w:eastAsia="Calibri" w:hAnsi="Calibri"/>
      <w:sz w:val="22"/>
      <w:szCs w:val="22"/>
      <w:lang w:eastAsia="en-US"/>
    </w:rPr>
  </w:style>
  <w:style w:type="paragraph" w:customStyle="1" w:styleId="ColorfulShading-Accent32">
    <w:name w:val="Colorful Shading - Accent 32"/>
    <w:basedOn w:val="Normal"/>
    <w:uiPriority w:val="34"/>
    <w:qFormat/>
    <w:rsid w:val="009E38AA"/>
    <w:pPr>
      <w:ind w:left="720"/>
    </w:pPr>
  </w:style>
  <w:style w:type="paragraph" w:customStyle="1" w:styleId="LightGrid-Accent31">
    <w:name w:val="Light Grid - Accent 31"/>
    <w:basedOn w:val="Normal"/>
    <w:uiPriority w:val="34"/>
    <w:qFormat/>
    <w:rsid w:val="00E3204A"/>
    <w:pPr>
      <w:ind w:left="720"/>
      <w:contextualSpacing/>
    </w:pPr>
    <w:rPr>
      <w:rFonts w:ascii="Times New Roman" w:eastAsia="Calibri" w:hAnsi="Times New Roman"/>
      <w:szCs w:val="24"/>
      <w:lang w:eastAsia="en-US"/>
    </w:rPr>
  </w:style>
  <w:style w:type="paragraph" w:customStyle="1" w:styleId="MediumGrid1-Accent22">
    <w:name w:val="Medium Grid 1 - Accent 22"/>
    <w:basedOn w:val="Normal"/>
    <w:uiPriority w:val="34"/>
    <w:qFormat/>
    <w:rsid w:val="00AD6952"/>
    <w:pPr>
      <w:ind w:left="720"/>
    </w:pPr>
  </w:style>
  <w:style w:type="paragraph" w:styleId="Revision">
    <w:name w:val="Revision"/>
    <w:hidden/>
    <w:uiPriority w:val="99"/>
    <w:semiHidden/>
    <w:rsid w:val="00386096"/>
    <w:rPr>
      <w:rFonts w:ascii="Arial" w:eastAsia="Times New Roman" w:hAnsi="Arial"/>
      <w:sz w:val="24"/>
    </w:rPr>
  </w:style>
  <w:style w:type="paragraph" w:styleId="ListParagraph">
    <w:name w:val="List Paragraph"/>
    <w:basedOn w:val="Normal"/>
    <w:uiPriority w:val="34"/>
    <w:qFormat/>
    <w:rsid w:val="009566E8"/>
    <w:pPr>
      <w:ind w:left="720"/>
      <w:contextualSpacing/>
    </w:pPr>
    <w:rPr>
      <w:rFonts w:ascii="Times New Roman" w:eastAsia="Calibri" w:hAnsi="Times New Roman"/>
      <w:szCs w:val="24"/>
      <w:lang w:eastAsia="en-US"/>
    </w:rPr>
  </w:style>
  <w:style w:type="character" w:customStyle="1" w:styleId="st">
    <w:name w:val="st"/>
    <w:basedOn w:val="DefaultParagraphFont"/>
    <w:rsid w:val="00A567EC"/>
  </w:style>
  <w:style w:type="paragraph" w:styleId="Quote">
    <w:name w:val="Quote"/>
    <w:basedOn w:val="Normal"/>
    <w:next w:val="Normal"/>
    <w:link w:val="QuoteChar"/>
    <w:uiPriority w:val="29"/>
    <w:qFormat/>
    <w:rsid w:val="008C7C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C7CFB"/>
    <w:rPr>
      <w:rFonts w:ascii="Arial" w:eastAsia="Times New Roman" w:hAnsi="Arial"/>
      <w:i/>
      <w:iCs/>
      <w:color w:val="404040" w:themeColor="text1" w:themeTint="BF"/>
      <w:sz w:val="24"/>
    </w:rPr>
  </w:style>
  <w:style w:type="character" w:customStyle="1" w:styleId="TitleChar">
    <w:name w:val="Title Char"/>
    <w:basedOn w:val="DefaultParagraphFont"/>
    <w:link w:val="Title"/>
    <w:rsid w:val="00665AE4"/>
    <w:rPr>
      <w:rFonts w:eastAsia="Times New Roman"/>
      <w:i/>
      <w:sz w:val="24"/>
    </w:rPr>
  </w:style>
  <w:style w:type="paragraph" w:styleId="NormalWeb">
    <w:name w:val="Normal (Web)"/>
    <w:basedOn w:val="Normal"/>
    <w:uiPriority w:val="99"/>
    <w:unhideWhenUsed/>
    <w:rsid w:val="008058B8"/>
    <w:pPr>
      <w:spacing w:before="100" w:beforeAutospacing="1" w:after="100" w:afterAutospacing="1"/>
    </w:pPr>
    <w:rPr>
      <w:rFonts w:ascii="Times New Roman" w:hAnsi="Times New Roman"/>
      <w:szCs w:val="24"/>
    </w:rPr>
  </w:style>
  <w:style w:type="paragraph" w:styleId="Subtitle">
    <w:name w:val="Subtitle"/>
    <w:basedOn w:val="Normal"/>
    <w:link w:val="SubtitleChar"/>
    <w:qFormat/>
    <w:rsid w:val="003F1579"/>
    <w:pPr>
      <w:jc w:val="center"/>
    </w:pPr>
    <w:rPr>
      <w:rFonts w:ascii="Times New Roman" w:hAnsi="Times New Roman"/>
      <w:b/>
      <w:sz w:val="28"/>
      <w:u w:val="single"/>
      <w:lang w:eastAsia="zh-CN"/>
    </w:rPr>
  </w:style>
  <w:style w:type="character" w:customStyle="1" w:styleId="SubtitleChar">
    <w:name w:val="Subtitle Char"/>
    <w:basedOn w:val="DefaultParagraphFont"/>
    <w:link w:val="Subtitle"/>
    <w:rsid w:val="003F1579"/>
    <w:rPr>
      <w:rFonts w:eastAsia="Times New Roman"/>
      <w:b/>
      <w:sz w:val="28"/>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50323">
      <w:bodyDiv w:val="1"/>
      <w:marLeft w:val="0"/>
      <w:marRight w:val="0"/>
      <w:marTop w:val="0"/>
      <w:marBottom w:val="0"/>
      <w:divBdr>
        <w:top w:val="none" w:sz="0" w:space="0" w:color="auto"/>
        <w:left w:val="none" w:sz="0" w:space="0" w:color="auto"/>
        <w:bottom w:val="none" w:sz="0" w:space="0" w:color="auto"/>
        <w:right w:val="none" w:sz="0" w:space="0" w:color="auto"/>
      </w:divBdr>
    </w:div>
    <w:div w:id="47463062">
      <w:bodyDiv w:val="1"/>
      <w:marLeft w:val="0"/>
      <w:marRight w:val="0"/>
      <w:marTop w:val="0"/>
      <w:marBottom w:val="0"/>
      <w:divBdr>
        <w:top w:val="none" w:sz="0" w:space="0" w:color="auto"/>
        <w:left w:val="none" w:sz="0" w:space="0" w:color="auto"/>
        <w:bottom w:val="none" w:sz="0" w:space="0" w:color="auto"/>
        <w:right w:val="none" w:sz="0" w:space="0" w:color="auto"/>
      </w:divBdr>
    </w:div>
    <w:div w:id="58791145">
      <w:bodyDiv w:val="1"/>
      <w:marLeft w:val="0"/>
      <w:marRight w:val="0"/>
      <w:marTop w:val="0"/>
      <w:marBottom w:val="0"/>
      <w:divBdr>
        <w:top w:val="none" w:sz="0" w:space="0" w:color="auto"/>
        <w:left w:val="none" w:sz="0" w:space="0" w:color="auto"/>
        <w:bottom w:val="none" w:sz="0" w:space="0" w:color="auto"/>
        <w:right w:val="none" w:sz="0" w:space="0" w:color="auto"/>
      </w:divBdr>
    </w:div>
    <w:div w:id="102505119">
      <w:bodyDiv w:val="1"/>
      <w:marLeft w:val="0"/>
      <w:marRight w:val="0"/>
      <w:marTop w:val="0"/>
      <w:marBottom w:val="0"/>
      <w:divBdr>
        <w:top w:val="none" w:sz="0" w:space="0" w:color="auto"/>
        <w:left w:val="none" w:sz="0" w:space="0" w:color="auto"/>
        <w:bottom w:val="none" w:sz="0" w:space="0" w:color="auto"/>
        <w:right w:val="none" w:sz="0" w:space="0" w:color="auto"/>
      </w:divBdr>
      <w:divsChild>
        <w:div w:id="324404708">
          <w:marLeft w:val="547"/>
          <w:marRight w:val="0"/>
          <w:marTop w:val="173"/>
          <w:marBottom w:val="0"/>
          <w:divBdr>
            <w:top w:val="none" w:sz="0" w:space="0" w:color="auto"/>
            <w:left w:val="none" w:sz="0" w:space="0" w:color="auto"/>
            <w:bottom w:val="none" w:sz="0" w:space="0" w:color="auto"/>
            <w:right w:val="none" w:sz="0" w:space="0" w:color="auto"/>
          </w:divBdr>
        </w:div>
        <w:div w:id="794367095">
          <w:marLeft w:val="547"/>
          <w:marRight w:val="0"/>
          <w:marTop w:val="173"/>
          <w:marBottom w:val="0"/>
          <w:divBdr>
            <w:top w:val="none" w:sz="0" w:space="0" w:color="auto"/>
            <w:left w:val="none" w:sz="0" w:space="0" w:color="auto"/>
            <w:bottom w:val="none" w:sz="0" w:space="0" w:color="auto"/>
            <w:right w:val="none" w:sz="0" w:space="0" w:color="auto"/>
          </w:divBdr>
        </w:div>
        <w:div w:id="41443164">
          <w:marLeft w:val="547"/>
          <w:marRight w:val="0"/>
          <w:marTop w:val="173"/>
          <w:marBottom w:val="0"/>
          <w:divBdr>
            <w:top w:val="none" w:sz="0" w:space="0" w:color="auto"/>
            <w:left w:val="none" w:sz="0" w:space="0" w:color="auto"/>
            <w:bottom w:val="none" w:sz="0" w:space="0" w:color="auto"/>
            <w:right w:val="none" w:sz="0" w:space="0" w:color="auto"/>
          </w:divBdr>
        </w:div>
        <w:div w:id="707992464">
          <w:marLeft w:val="547"/>
          <w:marRight w:val="0"/>
          <w:marTop w:val="173"/>
          <w:marBottom w:val="0"/>
          <w:divBdr>
            <w:top w:val="none" w:sz="0" w:space="0" w:color="auto"/>
            <w:left w:val="none" w:sz="0" w:space="0" w:color="auto"/>
            <w:bottom w:val="none" w:sz="0" w:space="0" w:color="auto"/>
            <w:right w:val="none" w:sz="0" w:space="0" w:color="auto"/>
          </w:divBdr>
        </w:div>
      </w:divsChild>
    </w:div>
    <w:div w:id="148863416">
      <w:bodyDiv w:val="1"/>
      <w:marLeft w:val="0"/>
      <w:marRight w:val="0"/>
      <w:marTop w:val="0"/>
      <w:marBottom w:val="0"/>
      <w:divBdr>
        <w:top w:val="none" w:sz="0" w:space="0" w:color="auto"/>
        <w:left w:val="none" w:sz="0" w:space="0" w:color="auto"/>
        <w:bottom w:val="none" w:sz="0" w:space="0" w:color="auto"/>
        <w:right w:val="none" w:sz="0" w:space="0" w:color="auto"/>
      </w:divBdr>
    </w:div>
    <w:div w:id="172494373">
      <w:bodyDiv w:val="1"/>
      <w:marLeft w:val="0"/>
      <w:marRight w:val="0"/>
      <w:marTop w:val="0"/>
      <w:marBottom w:val="0"/>
      <w:divBdr>
        <w:top w:val="none" w:sz="0" w:space="0" w:color="auto"/>
        <w:left w:val="none" w:sz="0" w:space="0" w:color="auto"/>
        <w:bottom w:val="none" w:sz="0" w:space="0" w:color="auto"/>
        <w:right w:val="none" w:sz="0" w:space="0" w:color="auto"/>
      </w:divBdr>
      <w:divsChild>
        <w:div w:id="1674725715">
          <w:marLeft w:val="0"/>
          <w:marRight w:val="0"/>
          <w:marTop w:val="0"/>
          <w:marBottom w:val="0"/>
          <w:divBdr>
            <w:top w:val="none" w:sz="0" w:space="0" w:color="auto"/>
            <w:left w:val="none" w:sz="0" w:space="0" w:color="auto"/>
            <w:bottom w:val="none" w:sz="0" w:space="0" w:color="auto"/>
            <w:right w:val="none" w:sz="0" w:space="0" w:color="auto"/>
          </w:divBdr>
          <w:divsChild>
            <w:div w:id="1425343774">
              <w:marLeft w:val="0"/>
              <w:marRight w:val="0"/>
              <w:marTop w:val="0"/>
              <w:marBottom w:val="0"/>
              <w:divBdr>
                <w:top w:val="none" w:sz="0" w:space="0" w:color="auto"/>
                <w:left w:val="none" w:sz="0" w:space="0" w:color="auto"/>
                <w:bottom w:val="none" w:sz="0" w:space="0" w:color="auto"/>
                <w:right w:val="none" w:sz="0" w:space="0" w:color="auto"/>
              </w:divBdr>
              <w:divsChild>
                <w:div w:id="1994946754">
                  <w:marLeft w:val="0"/>
                  <w:marRight w:val="0"/>
                  <w:marTop w:val="0"/>
                  <w:marBottom w:val="0"/>
                  <w:divBdr>
                    <w:top w:val="none" w:sz="0" w:space="0" w:color="auto"/>
                    <w:left w:val="none" w:sz="0" w:space="0" w:color="auto"/>
                    <w:bottom w:val="none" w:sz="0" w:space="0" w:color="auto"/>
                    <w:right w:val="none" w:sz="0" w:space="0" w:color="auto"/>
                  </w:divBdr>
                  <w:divsChild>
                    <w:div w:id="948001544">
                      <w:marLeft w:val="0"/>
                      <w:marRight w:val="0"/>
                      <w:marTop w:val="0"/>
                      <w:marBottom w:val="0"/>
                      <w:divBdr>
                        <w:top w:val="none" w:sz="0" w:space="0" w:color="auto"/>
                        <w:left w:val="none" w:sz="0" w:space="0" w:color="auto"/>
                        <w:bottom w:val="none" w:sz="0" w:space="0" w:color="auto"/>
                        <w:right w:val="none" w:sz="0" w:space="0" w:color="auto"/>
                      </w:divBdr>
                      <w:divsChild>
                        <w:div w:id="201079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71090">
                              <w:marLeft w:val="0"/>
                              <w:marRight w:val="0"/>
                              <w:marTop w:val="0"/>
                              <w:marBottom w:val="0"/>
                              <w:divBdr>
                                <w:top w:val="none" w:sz="0" w:space="0" w:color="auto"/>
                                <w:left w:val="none" w:sz="0" w:space="0" w:color="auto"/>
                                <w:bottom w:val="none" w:sz="0" w:space="0" w:color="auto"/>
                                <w:right w:val="none" w:sz="0" w:space="0" w:color="auto"/>
                              </w:divBdr>
                              <w:divsChild>
                                <w:div w:id="836770144">
                                  <w:marLeft w:val="0"/>
                                  <w:marRight w:val="0"/>
                                  <w:marTop w:val="0"/>
                                  <w:marBottom w:val="0"/>
                                  <w:divBdr>
                                    <w:top w:val="none" w:sz="0" w:space="0" w:color="auto"/>
                                    <w:left w:val="none" w:sz="0" w:space="0" w:color="auto"/>
                                    <w:bottom w:val="none" w:sz="0" w:space="0" w:color="auto"/>
                                    <w:right w:val="none" w:sz="0" w:space="0" w:color="auto"/>
                                  </w:divBdr>
                                  <w:divsChild>
                                    <w:div w:id="1839344844">
                                      <w:marLeft w:val="0"/>
                                      <w:marRight w:val="0"/>
                                      <w:marTop w:val="0"/>
                                      <w:marBottom w:val="0"/>
                                      <w:divBdr>
                                        <w:top w:val="none" w:sz="0" w:space="0" w:color="auto"/>
                                        <w:left w:val="none" w:sz="0" w:space="0" w:color="auto"/>
                                        <w:bottom w:val="none" w:sz="0" w:space="0" w:color="auto"/>
                                        <w:right w:val="none" w:sz="0" w:space="0" w:color="auto"/>
                                      </w:divBdr>
                                      <w:divsChild>
                                        <w:div w:id="1751924416">
                                          <w:marLeft w:val="0"/>
                                          <w:marRight w:val="0"/>
                                          <w:marTop w:val="0"/>
                                          <w:marBottom w:val="0"/>
                                          <w:divBdr>
                                            <w:top w:val="none" w:sz="0" w:space="0" w:color="auto"/>
                                            <w:left w:val="none" w:sz="0" w:space="0" w:color="auto"/>
                                            <w:bottom w:val="none" w:sz="0" w:space="0" w:color="auto"/>
                                            <w:right w:val="none" w:sz="0" w:space="0" w:color="auto"/>
                                          </w:divBdr>
                                          <w:divsChild>
                                            <w:div w:id="1636717923">
                                              <w:marLeft w:val="0"/>
                                              <w:marRight w:val="0"/>
                                              <w:marTop w:val="0"/>
                                              <w:marBottom w:val="0"/>
                                              <w:divBdr>
                                                <w:top w:val="none" w:sz="0" w:space="0" w:color="auto"/>
                                                <w:left w:val="none" w:sz="0" w:space="0" w:color="auto"/>
                                                <w:bottom w:val="none" w:sz="0" w:space="0" w:color="auto"/>
                                                <w:right w:val="none" w:sz="0" w:space="0" w:color="auto"/>
                                              </w:divBdr>
                                              <w:divsChild>
                                                <w:div w:id="1126850859">
                                                  <w:marLeft w:val="0"/>
                                                  <w:marRight w:val="0"/>
                                                  <w:marTop w:val="0"/>
                                                  <w:marBottom w:val="0"/>
                                                  <w:divBdr>
                                                    <w:top w:val="none" w:sz="0" w:space="0" w:color="auto"/>
                                                    <w:left w:val="none" w:sz="0" w:space="0" w:color="auto"/>
                                                    <w:bottom w:val="none" w:sz="0" w:space="0" w:color="auto"/>
                                                    <w:right w:val="none" w:sz="0" w:space="0" w:color="auto"/>
                                                  </w:divBdr>
                                                  <w:divsChild>
                                                    <w:div w:id="1304966553">
                                                      <w:marLeft w:val="0"/>
                                                      <w:marRight w:val="0"/>
                                                      <w:marTop w:val="0"/>
                                                      <w:marBottom w:val="0"/>
                                                      <w:divBdr>
                                                        <w:top w:val="none" w:sz="0" w:space="0" w:color="auto"/>
                                                        <w:left w:val="none" w:sz="0" w:space="0" w:color="auto"/>
                                                        <w:bottom w:val="none" w:sz="0" w:space="0" w:color="auto"/>
                                                        <w:right w:val="none" w:sz="0" w:space="0" w:color="auto"/>
                                                      </w:divBdr>
                                                      <w:divsChild>
                                                        <w:div w:id="626207389">
                                                          <w:marLeft w:val="0"/>
                                                          <w:marRight w:val="0"/>
                                                          <w:marTop w:val="0"/>
                                                          <w:marBottom w:val="0"/>
                                                          <w:divBdr>
                                                            <w:top w:val="none" w:sz="0" w:space="0" w:color="auto"/>
                                                            <w:left w:val="none" w:sz="0" w:space="0" w:color="auto"/>
                                                            <w:bottom w:val="none" w:sz="0" w:space="0" w:color="auto"/>
                                                            <w:right w:val="none" w:sz="0" w:space="0" w:color="auto"/>
                                                          </w:divBdr>
                                                          <w:divsChild>
                                                            <w:div w:id="192572438">
                                                              <w:marLeft w:val="0"/>
                                                              <w:marRight w:val="0"/>
                                                              <w:marTop w:val="0"/>
                                                              <w:marBottom w:val="0"/>
                                                              <w:divBdr>
                                                                <w:top w:val="none" w:sz="0" w:space="0" w:color="auto"/>
                                                                <w:left w:val="none" w:sz="0" w:space="0" w:color="auto"/>
                                                                <w:bottom w:val="none" w:sz="0" w:space="0" w:color="auto"/>
                                                                <w:right w:val="none" w:sz="0" w:space="0" w:color="auto"/>
                                                              </w:divBdr>
                                                              <w:divsChild>
                                                                <w:div w:id="1601915562">
                                                                  <w:marLeft w:val="0"/>
                                                                  <w:marRight w:val="0"/>
                                                                  <w:marTop w:val="0"/>
                                                                  <w:marBottom w:val="0"/>
                                                                  <w:divBdr>
                                                                    <w:top w:val="none" w:sz="0" w:space="0" w:color="auto"/>
                                                                    <w:left w:val="none" w:sz="0" w:space="0" w:color="auto"/>
                                                                    <w:bottom w:val="none" w:sz="0" w:space="0" w:color="auto"/>
                                                                    <w:right w:val="none" w:sz="0" w:space="0" w:color="auto"/>
                                                                  </w:divBdr>
                                                                  <w:divsChild>
                                                                    <w:div w:id="812061743">
                                                                      <w:marLeft w:val="0"/>
                                                                      <w:marRight w:val="0"/>
                                                                      <w:marTop w:val="0"/>
                                                                      <w:marBottom w:val="0"/>
                                                                      <w:divBdr>
                                                                        <w:top w:val="none" w:sz="0" w:space="0" w:color="auto"/>
                                                                        <w:left w:val="none" w:sz="0" w:space="0" w:color="auto"/>
                                                                        <w:bottom w:val="none" w:sz="0" w:space="0" w:color="auto"/>
                                                                        <w:right w:val="none" w:sz="0" w:space="0" w:color="auto"/>
                                                                      </w:divBdr>
                                                                    </w:div>
                                                                    <w:div w:id="171568846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4950616">
      <w:bodyDiv w:val="1"/>
      <w:marLeft w:val="0"/>
      <w:marRight w:val="0"/>
      <w:marTop w:val="0"/>
      <w:marBottom w:val="0"/>
      <w:divBdr>
        <w:top w:val="none" w:sz="0" w:space="0" w:color="auto"/>
        <w:left w:val="none" w:sz="0" w:space="0" w:color="auto"/>
        <w:bottom w:val="none" w:sz="0" w:space="0" w:color="auto"/>
        <w:right w:val="none" w:sz="0" w:space="0" w:color="auto"/>
      </w:divBdr>
    </w:div>
    <w:div w:id="358776597">
      <w:bodyDiv w:val="1"/>
      <w:marLeft w:val="0"/>
      <w:marRight w:val="0"/>
      <w:marTop w:val="0"/>
      <w:marBottom w:val="0"/>
      <w:divBdr>
        <w:top w:val="none" w:sz="0" w:space="0" w:color="auto"/>
        <w:left w:val="none" w:sz="0" w:space="0" w:color="auto"/>
        <w:bottom w:val="none" w:sz="0" w:space="0" w:color="auto"/>
        <w:right w:val="none" w:sz="0" w:space="0" w:color="auto"/>
      </w:divBdr>
    </w:div>
    <w:div w:id="415176350">
      <w:bodyDiv w:val="1"/>
      <w:marLeft w:val="0"/>
      <w:marRight w:val="0"/>
      <w:marTop w:val="0"/>
      <w:marBottom w:val="0"/>
      <w:divBdr>
        <w:top w:val="none" w:sz="0" w:space="0" w:color="auto"/>
        <w:left w:val="none" w:sz="0" w:space="0" w:color="auto"/>
        <w:bottom w:val="none" w:sz="0" w:space="0" w:color="auto"/>
        <w:right w:val="none" w:sz="0" w:space="0" w:color="auto"/>
      </w:divBdr>
    </w:div>
    <w:div w:id="418256390">
      <w:bodyDiv w:val="1"/>
      <w:marLeft w:val="0"/>
      <w:marRight w:val="0"/>
      <w:marTop w:val="0"/>
      <w:marBottom w:val="0"/>
      <w:divBdr>
        <w:top w:val="none" w:sz="0" w:space="0" w:color="auto"/>
        <w:left w:val="none" w:sz="0" w:space="0" w:color="auto"/>
        <w:bottom w:val="none" w:sz="0" w:space="0" w:color="auto"/>
        <w:right w:val="none" w:sz="0" w:space="0" w:color="auto"/>
      </w:divBdr>
    </w:div>
    <w:div w:id="449518435">
      <w:bodyDiv w:val="1"/>
      <w:marLeft w:val="0"/>
      <w:marRight w:val="0"/>
      <w:marTop w:val="0"/>
      <w:marBottom w:val="0"/>
      <w:divBdr>
        <w:top w:val="none" w:sz="0" w:space="0" w:color="auto"/>
        <w:left w:val="none" w:sz="0" w:space="0" w:color="auto"/>
        <w:bottom w:val="none" w:sz="0" w:space="0" w:color="auto"/>
        <w:right w:val="none" w:sz="0" w:space="0" w:color="auto"/>
      </w:divBdr>
    </w:div>
    <w:div w:id="453209246">
      <w:bodyDiv w:val="1"/>
      <w:marLeft w:val="0"/>
      <w:marRight w:val="0"/>
      <w:marTop w:val="0"/>
      <w:marBottom w:val="0"/>
      <w:divBdr>
        <w:top w:val="none" w:sz="0" w:space="0" w:color="auto"/>
        <w:left w:val="none" w:sz="0" w:space="0" w:color="auto"/>
        <w:bottom w:val="none" w:sz="0" w:space="0" w:color="auto"/>
        <w:right w:val="none" w:sz="0" w:space="0" w:color="auto"/>
      </w:divBdr>
    </w:div>
    <w:div w:id="484010622">
      <w:bodyDiv w:val="1"/>
      <w:marLeft w:val="0"/>
      <w:marRight w:val="0"/>
      <w:marTop w:val="0"/>
      <w:marBottom w:val="0"/>
      <w:divBdr>
        <w:top w:val="none" w:sz="0" w:space="0" w:color="auto"/>
        <w:left w:val="none" w:sz="0" w:space="0" w:color="auto"/>
        <w:bottom w:val="none" w:sz="0" w:space="0" w:color="auto"/>
        <w:right w:val="none" w:sz="0" w:space="0" w:color="auto"/>
      </w:divBdr>
    </w:div>
    <w:div w:id="497383900">
      <w:bodyDiv w:val="1"/>
      <w:marLeft w:val="0"/>
      <w:marRight w:val="0"/>
      <w:marTop w:val="0"/>
      <w:marBottom w:val="0"/>
      <w:divBdr>
        <w:top w:val="none" w:sz="0" w:space="0" w:color="auto"/>
        <w:left w:val="none" w:sz="0" w:space="0" w:color="auto"/>
        <w:bottom w:val="none" w:sz="0" w:space="0" w:color="auto"/>
        <w:right w:val="none" w:sz="0" w:space="0" w:color="auto"/>
      </w:divBdr>
    </w:div>
    <w:div w:id="549419870">
      <w:bodyDiv w:val="1"/>
      <w:marLeft w:val="0"/>
      <w:marRight w:val="0"/>
      <w:marTop w:val="0"/>
      <w:marBottom w:val="0"/>
      <w:divBdr>
        <w:top w:val="none" w:sz="0" w:space="0" w:color="auto"/>
        <w:left w:val="none" w:sz="0" w:space="0" w:color="auto"/>
        <w:bottom w:val="none" w:sz="0" w:space="0" w:color="auto"/>
        <w:right w:val="none" w:sz="0" w:space="0" w:color="auto"/>
      </w:divBdr>
    </w:div>
    <w:div w:id="603153629">
      <w:bodyDiv w:val="1"/>
      <w:marLeft w:val="0"/>
      <w:marRight w:val="0"/>
      <w:marTop w:val="0"/>
      <w:marBottom w:val="0"/>
      <w:divBdr>
        <w:top w:val="none" w:sz="0" w:space="0" w:color="auto"/>
        <w:left w:val="none" w:sz="0" w:space="0" w:color="auto"/>
        <w:bottom w:val="none" w:sz="0" w:space="0" w:color="auto"/>
        <w:right w:val="none" w:sz="0" w:space="0" w:color="auto"/>
      </w:divBdr>
    </w:div>
    <w:div w:id="623122077">
      <w:bodyDiv w:val="1"/>
      <w:marLeft w:val="0"/>
      <w:marRight w:val="0"/>
      <w:marTop w:val="0"/>
      <w:marBottom w:val="0"/>
      <w:divBdr>
        <w:top w:val="none" w:sz="0" w:space="0" w:color="auto"/>
        <w:left w:val="none" w:sz="0" w:space="0" w:color="auto"/>
        <w:bottom w:val="none" w:sz="0" w:space="0" w:color="auto"/>
        <w:right w:val="none" w:sz="0" w:space="0" w:color="auto"/>
      </w:divBdr>
    </w:div>
    <w:div w:id="683170330">
      <w:bodyDiv w:val="1"/>
      <w:marLeft w:val="0"/>
      <w:marRight w:val="0"/>
      <w:marTop w:val="0"/>
      <w:marBottom w:val="0"/>
      <w:divBdr>
        <w:top w:val="none" w:sz="0" w:space="0" w:color="auto"/>
        <w:left w:val="none" w:sz="0" w:space="0" w:color="auto"/>
        <w:bottom w:val="none" w:sz="0" w:space="0" w:color="auto"/>
        <w:right w:val="none" w:sz="0" w:space="0" w:color="auto"/>
      </w:divBdr>
    </w:div>
    <w:div w:id="693506488">
      <w:bodyDiv w:val="1"/>
      <w:marLeft w:val="0"/>
      <w:marRight w:val="0"/>
      <w:marTop w:val="0"/>
      <w:marBottom w:val="0"/>
      <w:divBdr>
        <w:top w:val="none" w:sz="0" w:space="0" w:color="auto"/>
        <w:left w:val="none" w:sz="0" w:space="0" w:color="auto"/>
        <w:bottom w:val="none" w:sz="0" w:space="0" w:color="auto"/>
        <w:right w:val="none" w:sz="0" w:space="0" w:color="auto"/>
      </w:divBdr>
    </w:div>
    <w:div w:id="797181413">
      <w:bodyDiv w:val="1"/>
      <w:marLeft w:val="0"/>
      <w:marRight w:val="0"/>
      <w:marTop w:val="0"/>
      <w:marBottom w:val="0"/>
      <w:divBdr>
        <w:top w:val="none" w:sz="0" w:space="0" w:color="auto"/>
        <w:left w:val="none" w:sz="0" w:space="0" w:color="auto"/>
        <w:bottom w:val="none" w:sz="0" w:space="0" w:color="auto"/>
        <w:right w:val="none" w:sz="0" w:space="0" w:color="auto"/>
      </w:divBdr>
      <w:divsChild>
        <w:div w:id="702098473">
          <w:marLeft w:val="0"/>
          <w:marRight w:val="0"/>
          <w:marTop w:val="0"/>
          <w:marBottom w:val="0"/>
          <w:divBdr>
            <w:top w:val="none" w:sz="0" w:space="0" w:color="auto"/>
            <w:left w:val="none" w:sz="0" w:space="0" w:color="auto"/>
            <w:bottom w:val="none" w:sz="0" w:space="0" w:color="auto"/>
            <w:right w:val="none" w:sz="0" w:space="0" w:color="auto"/>
          </w:divBdr>
        </w:div>
      </w:divsChild>
    </w:div>
    <w:div w:id="870923229">
      <w:bodyDiv w:val="1"/>
      <w:marLeft w:val="0"/>
      <w:marRight w:val="0"/>
      <w:marTop w:val="0"/>
      <w:marBottom w:val="0"/>
      <w:divBdr>
        <w:top w:val="none" w:sz="0" w:space="0" w:color="auto"/>
        <w:left w:val="none" w:sz="0" w:space="0" w:color="auto"/>
        <w:bottom w:val="none" w:sz="0" w:space="0" w:color="auto"/>
        <w:right w:val="none" w:sz="0" w:space="0" w:color="auto"/>
      </w:divBdr>
    </w:div>
    <w:div w:id="963730005">
      <w:bodyDiv w:val="1"/>
      <w:marLeft w:val="0"/>
      <w:marRight w:val="0"/>
      <w:marTop w:val="0"/>
      <w:marBottom w:val="0"/>
      <w:divBdr>
        <w:top w:val="none" w:sz="0" w:space="0" w:color="auto"/>
        <w:left w:val="none" w:sz="0" w:space="0" w:color="auto"/>
        <w:bottom w:val="none" w:sz="0" w:space="0" w:color="auto"/>
        <w:right w:val="none" w:sz="0" w:space="0" w:color="auto"/>
      </w:divBdr>
    </w:div>
    <w:div w:id="1110977470">
      <w:bodyDiv w:val="1"/>
      <w:marLeft w:val="0"/>
      <w:marRight w:val="0"/>
      <w:marTop w:val="0"/>
      <w:marBottom w:val="0"/>
      <w:divBdr>
        <w:top w:val="none" w:sz="0" w:space="0" w:color="auto"/>
        <w:left w:val="none" w:sz="0" w:space="0" w:color="auto"/>
        <w:bottom w:val="none" w:sz="0" w:space="0" w:color="auto"/>
        <w:right w:val="none" w:sz="0" w:space="0" w:color="auto"/>
      </w:divBdr>
    </w:div>
    <w:div w:id="1118254602">
      <w:bodyDiv w:val="1"/>
      <w:marLeft w:val="0"/>
      <w:marRight w:val="0"/>
      <w:marTop w:val="0"/>
      <w:marBottom w:val="0"/>
      <w:divBdr>
        <w:top w:val="none" w:sz="0" w:space="0" w:color="auto"/>
        <w:left w:val="none" w:sz="0" w:space="0" w:color="auto"/>
        <w:bottom w:val="none" w:sz="0" w:space="0" w:color="auto"/>
        <w:right w:val="none" w:sz="0" w:space="0" w:color="auto"/>
      </w:divBdr>
    </w:div>
    <w:div w:id="1120153008">
      <w:bodyDiv w:val="1"/>
      <w:marLeft w:val="0"/>
      <w:marRight w:val="0"/>
      <w:marTop w:val="0"/>
      <w:marBottom w:val="0"/>
      <w:divBdr>
        <w:top w:val="none" w:sz="0" w:space="0" w:color="auto"/>
        <w:left w:val="none" w:sz="0" w:space="0" w:color="auto"/>
        <w:bottom w:val="none" w:sz="0" w:space="0" w:color="auto"/>
        <w:right w:val="none" w:sz="0" w:space="0" w:color="auto"/>
      </w:divBdr>
    </w:div>
    <w:div w:id="1122848097">
      <w:bodyDiv w:val="1"/>
      <w:marLeft w:val="0"/>
      <w:marRight w:val="0"/>
      <w:marTop w:val="0"/>
      <w:marBottom w:val="0"/>
      <w:divBdr>
        <w:top w:val="none" w:sz="0" w:space="0" w:color="auto"/>
        <w:left w:val="none" w:sz="0" w:space="0" w:color="auto"/>
        <w:bottom w:val="none" w:sz="0" w:space="0" w:color="auto"/>
        <w:right w:val="none" w:sz="0" w:space="0" w:color="auto"/>
      </w:divBdr>
    </w:div>
    <w:div w:id="1263222651">
      <w:bodyDiv w:val="1"/>
      <w:marLeft w:val="0"/>
      <w:marRight w:val="0"/>
      <w:marTop w:val="0"/>
      <w:marBottom w:val="0"/>
      <w:divBdr>
        <w:top w:val="none" w:sz="0" w:space="0" w:color="auto"/>
        <w:left w:val="none" w:sz="0" w:space="0" w:color="auto"/>
        <w:bottom w:val="none" w:sz="0" w:space="0" w:color="auto"/>
        <w:right w:val="none" w:sz="0" w:space="0" w:color="auto"/>
      </w:divBdr>
    </w:div>
    <w:div w:id="1352033031">
      <w:bodyDiv w:val="1"/>
      <w:marLeft w:val="0"/>
      <w:marRight w:val="0"/>
      <w:marTop w:val="0"/>
      <w:marBottom w:val="0"/>
      <w:divBdr>
        <w:top w:val="none" w:sz="0" w:space="0" w:color="auto"/>
        <w:left w:val="none" w:sz="0" w:space="0" w:color="auto"/>
        <w:bottom w:val="none" w:sz="0" w:space="0" w:color="auto"/>
        <w:right w:val="none" w:sz="0" w:space="0" w:color="auto"/>
      </w:divBdr>
    </w:div>
    <w:div w:id="1356812152">
      <w:bodyDiv w:val="1"/>
      <w:marLeft w:val="0"/>
      <w:marRight w:val="0"/>
      <w:marTop w:val="0"/>
      <w:marBottom w:val="0"/>
      <w:divBdr>
        <w:top w:val="none" w:sz="0" w:space="0" w:color="auto"/>
        <w:left w:val="none" w:sz="0" w:space="0" w:color="auto"/>
        <w:bottom w:val="none" w:sz="0" w:space="0" w:color="auto"/>
        <w:right w:val="none" w:sz="0" w:space="0" w:color="auto"/>
      </w:divBdr>
    </w:div>
    <w:div w:id="1507020363">
      <w:bodyDiv w:val="1"/>
      <w:marLeft w:val="0"/>
      <w:marRight w:val="0"/>
      <w:marTop w:val="0"/>
      <w:marBottom w:val="0"/>
      <w:divBdr>
        <w:top w:val="none" w:sz="0" w:space="0" w:color="auto"/>
        <w:left w:val="none" w:sz="0" w:space="0" w:color="auto"/>
        <w:bottom w:val="none" w:sz="0" w:space="0" w:color="auto"/>
        <w:right w:val="none" w:sz="0" w:space="0" w:color="auto"/>
      </w:divBdr>
    </w:div>
    <w:div w:id="1529641504">
      <w:bodyDiv w:val="1"/>
      <w:marLeft w:val="0"/>
      <w:marRight w:val="0"/>
      <w:marTop w:val="0"/>
      <w:marBottom w:val="0"/>
      <w:divBdr>
        <w:top w:val="none" w:sz="0" w:space="0" w:color="auto"/>
        <w:left w:val="none" w:sz="0" w:space="0" w:color="auto"/>
        <w:bottom w:val="none" w:sz="0" w:space="0" w:color="auto"/>
        <w:right w:val="none" w:sz="0" w:space="0" w:color="auto"/>
      </w:divBdr>
    </w:div>
    <w:div w:id="1547913196">
      <w:bodyDiv w:val="1"/>
      <w:marLeft w:val="0"/>
      <w:marRight w:val="0"/>
      <w:marTop w:val="0"/>
      <w:marBottom w:val="0"/>
      <w:divBdr>
        <w:top w:val="none" w:sz="0" w:space="0" w:color="auto"/>
        <w:left w:val="none" w:sz="0" w:space="0" w:color="auto"/>
        <w:bottom w:val="none" w:sz="0" w:space="0" w:color="auto"/>
        <w:right w:val="none" w:sz="0" w:space="0" w:color="auto"/>
      </w:divBdr>
    </w:div>
    <w:div w:id="1694190434">
      <w:bodyDiv w:val="1"/>
      <w:marLeft w:val="0"/>
      <w:marRight w:val="0"/>
      <w:marTop w:val="0"/>
      <w:marBottom w:val="0"/>
      <w:divBdr>
        <w:top w:val="none" w:sz="0" w:space="0" w:color="auto"/>
        <w:left w:val="none" w:sz="0" w:space="0" w:color="auto"/>
        <w:bottom w:val="none" w:sz="0" w:space="0" w:color="auto"/>
        <w:right w:val="none" w:sz="0" w:space="0" w:color="auto"/>
      </w:divBdr>
    </w:div>
    <w:div w:id="1724673779">
      <w:bodyDiv w:val="1"/>
      <w:marLeft w:val="0"/>
      <w:marRight w:val="0"/>
      <w:marTop w:val="0"/>
      <w:marBottom w:val="0"/>
      <w:divBdr>
        <w:top w:val="none" w:sz="0" w:space="0" w:color="auto"/>
        <w:left w:val="none" w:sz="0" w:space="0" w:color="auto"/>
        <w:bottom w:val="none" w:sz="0" w:space="0" w:color="auto"/>
        <w:right w:val="none" w:sz="0" w:space="0" w:color="auto"/>
      </w:divBdr>
    </w:div>
    <w:div w:id="1801725476">
      <w:bodyDiv w:val="1"/>
      <w:marLeft w:val="0"/>
      <w:marRight w:val="0"/>
      <w:marTop w:val="0"/>
      <w:marBottom w:val="0"/>
      <w:divBdr>
        <w:top w:val="none" w:sz="0" w:space="0" w:color="auto"/>
        <w:left w:val="none" w:sz="0" w:space="0" w:color="auto"/>
        <w:bottom w:val="none" w:sz="0" w:space="0" w:color="auto"/>
        <w:right w:val="none" w:sz="0" w:space="0" w:color="auto"/>
      </w:divBdr>
    </w:div>
    <w:div w:id="2039430750">
      <w:bodyDiv w:val="1"/>
      <w:marLeft w:val="0"/>
      <w:marRight w:val="0"/>
      <w:marTop w:val="0"/>
      <w:marBottom w:val="0"/>
      <w:divBdr>
        <w:top w:val="none" w:sz="0" w:space="0" w:color="auto"/>
        <w:left w:val="none" w:sz="0" w:space="0" w:color="auto"/>
        <w:bottom w:val="none" w:sz="0" w:space="0" w:color="auto"/>
        <w:right w:val="none" w:sz="0" w:space="0" w:color="auto"/>
      </w:divBdr>
    </w:div>
    <w:div w:id="2098670485">
      <w:bodyDiv w:val="1"/>
      <w:marLeft w:val="0"/>
      <w:marRight w:val="0"/>
      <w:marTop w:val="0"/>
      <w:marBottom w:val="0"/>
      <w:divBdr>
        <w:top w:val="none" w:sz="0" w:space="0" w:color="auto"/>
        <w:left w:val="none" w:sz="0" w:space="0" w:color="auto"/>
        <w:bottom w:val="none" w:sz="0" w:space="0" w:color="auto"/>
        <w:right w:val="none" w:sz="0" w:space="0" w:color="auto"/>
      </w:divBdr>
    </w:div>
    <w:div w:id="213624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E5F6B-B7BA-4D93-9BD7-BF0C5C7C7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3416</Words>
  <Characters>19476</Characters>
  <Application>Microsoft Office Word</Application>
  <DocSecurity>2</DocSecurity>
  <Lines>162</Lines>
  <Paragraphs>45</Paragraphs>
  <ScaleCrop>false</ScaleCrop>
  <HeadingPairs>
    <vt:vector size="2" baseType="variant">
      <vt:variant>
        <vt:lpstr>Title</vt:lpstr>
      </vt:variant>
      <vt:variant>
        <vt:i4>1</vt:i4>
      </vt:variant>
    </vt:vector>
  </HeadingPairs>
  <TitlesOfParts>
    <vt:vector size="1" baseType="lpstr">
      <vt:lpstr>BOTANIC GARDEN EDINBURGH BOARD OF TRUSTEES</vt:lpstr>
    </vt:vector>
  </TitlesOfParts>
  <Company>Royal Botanic Garden Edinburgh</Company>
  <LinksUpToDate>false</LinksUpToDate>
  <CharactersWithSpaces>22847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BOTANIC GARDEN EDINBURGH BOARD OF TRUSTEES</dc:title>
  <dc:creator>Jennifer Martin</dc:creator>
  <cp:lastModifiedBy>Jennifer Martin</cp:lastModifiedBy>
  <cp:revision>4</cp:revision>
  <cp:lastPrinted>2020-01-08T10:27:00Z</cp:lastPrinted>
  <dcterms:created xsi:type="dcterms:W3CDTF">2020-12-10T09:46:00Z</dcterms:created>
  <dcterms:modified xsi:type="dcterms:W3CDTF">2020-12-10T09:51:00Z</dcterms:modified>
</cp:coreProperties>
</file>