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96BB9" w14:textId="78F95CE9" w:rsidR="00326172" w:rsidRDefault="00326172" w:rsidP="00326172">
      <w:pPr>
        <w:tabs>
          <w:tab w:val="left" w:pos="6300"/>
        </w:tabs>
        <w:ind w:left="-360" w:right="-334"/>
        <w:jc w:val="center"/>
        <w:outlineLvl w:val="0"/>
        <w:rPr>
          <w:rFonts w:ascii="Times New Roman" w:hAnsi="Times New Roman"/>
          <w:b/>
          <w:u w:val="single"/>
        </w:rPr>
      </w:pPr>
      <w:r>
        <w:rPr>
          <w:rFonts w:ascii="Times New Roman" w:hAnsi="Times New Roman"/>
          <w:b/>
          <w:u w:val="single"/>
        </w:rPr>
        <w:t xml:space="preserve">Minutes of the Meeting of the Royal Botanic Garden Edinburgh (RBGE) </w:t>
      </w:r>
    </w:p>
    <w:p w14:paraId="4D0677F7" w14:textId="77777777" w:rsidR="00326172" w:rsidRDefault="00326172" w:rsidP="00326172">
      <w:pPr>
        <w:tabs>
          <w:tab w:val="left" w:pos="6300"/>
        </w:tabs>
        <w:ind w:left="-360" w:right="-334"/>
        <w:jc w:val="center"/>
        <w:outlineLvl w:val="0"/>
        <w:rPr>
          <w:rFonts w:ascii="Times New Roman" w:hAnsi="Times New Roman"/>
          <w:b/>
          <w:u w:val="single"/>
        </w:rPr>
      </w:pPr>
      <w:r>
        <w:rPr>
          <w:rFonts w:ascii="Times New Roman" w:hAnsi="Times New Roman"/>
          <w:b/>
          <w:u w:val="single"/>
        </w:rPr>
        <w:t>Board of Trustees</w:t>
      </w:r>
    </w:p>
    <w:p w14:paraId="0C351DD1" w14:textId="77777777" w:rsidR="00326172" w:rsidRDefault="00326172" w:rsidP="00326172">
      <w:pPr>
        <w:jc w:val="center"/>
        <w:rPr>
          <w:rFonts w:ascii="Times New Roman" w:hAnsi="Times New Roman"/>
          <w:b/>
          <w:u w:val="single"/>
        </w:rPr>
      </w:pPr>
      <w:r>
        <w:rPr>
          <w:rFonts w:ascii="Times New Roman" w:hAnsi="Times New Roman"/>
          <w:b/>
          <w:u w:val="single"/>
        </w:rPr>
        <w:t xml:space="preserve">held in the </w:t>
      </w:r>
      <w:r w:rsidRPr="006E49F2">
        <w:rPr>
          <w:rFonts w:ascii="Times New Roman" w:hAnsi="Times New Roman"/>
          <w:b/>
          <w:u w:val="single"/>
        </w:rPr>
        <w:t xml:space="preserve"> </w:t>
      </w:r>
      <w:r>
        <w:rPr>
          <w:rFonts w:ascii="Times New Roman" w:hAnsi="Times New Roman"/>
          <w:b/>
          <w:u w:val="single"/>
        </w:rPr>
        <w:t xml:space="preserve">David Douglas Room, John Hope Gateway, Arboretum Place, </w:t>
      </w:r>
    </w:p>
    <w:p w14:paraId="6CC5A1A8" w14:textId="77777777" w:rsidR="00326172" w:rsidRDefault="00326172" w:rsidP="00326172">
      <w:pPr>
        <w:jc w:val="center"/>
        <w:rPr>
          <w:rFonts w:ascii="Times New Roman" w:hAnsi="Times New Roman"/>
          <w:b/>
          <w:u w:val="single"/>
        </w:rPr>
      </w:pPr>
      <w:r>
        <w:rPr>
          <w:rFonts w:ascii="Times New Roman" w:hAnsi="Times New Roman"/>
          <w:b/>
          <w:u w:val="single"/>
        </w:rPr>
        <w:t>Edinburgh EH3 5NZ</w:t>
      </w:r>
    </w:p>
    <w:p w14:paraId="74D795DA" w14:textId="77777777" w:rsidR="00326172" w:rsidRDefault="00A523BD" w:rsidP="00326172">
      <w:pPr>
        <w:jc w:val="center"/>
        <w:rPr>
          <w:rFonts w:ascii="Times New Roman" w:hAnsi="Times New Roman"/>
          <w:b/>
          <w:u w:val="single"/>
        </w:rPr>
      </w:pPr>
      <w:r>
        <w:rPr>
          <w:rFonts w:ascii="Times New Roman" w:hAnsi="Times New Roman"/>
          <w:b/>
          <w:u w:val="single"/>
        </w:rPr>
        <w:t>on Tues</w:t>
      </w:r>
      <w:r w:rsidR="00326172">
        <w:rPr>
          <w:rFonts w:ascii="Times New Roman" w:hAnsi="Times New Roman"/>
          <w:b/>
          <w:u w:val="single"/>
        </w:rPr>
        <w:t xml:space="preserve">day </w:t>
      </w:r>
      <w:r>
        <w:rPr>
          <w:rFonts w:ascii="Times New Roman" w:hAnsi="Times New Roman"/>
          <w:b/>
          <w:u w:val="single"/>
        </w:rPr>
        <w:t>17 December 2019 at 1345</w:t>
      </w:r>
    </w:p>
    <w:p w14:paraId="0D9CB4B9" w14:textId="77777777" w:rsidR="00326172" w:rsidRDefault="00326172" w:rsidP="00326172">
      <w:pPr>
        <w:tabs>
          <w:tab w:val="left" w:pos="3969"/>
        </w:tabs>
        <w:jc w:val="center"/>
        <w:rPr>
          <w:rFonts w:ascii="Times New Roman" w:hAnsi="Times New Roman"/>
          <w:b/>
          <w:u w:val="single"/>
        </w:rPr>
      </w:pPr>
    </w:p>
    <w:p w14:paraId="4FCDDFAB" w14:textId="77777777" w:rsidR="00326172" w:rsidRPr="00C017D5" w:rsidRDefault="00326172" w:rsidP="00326172">
      <w:pPr>
        <w:tabs>
          <w:tab w:val="left" w:pos="1418"/>
          <w:tab w:val="left" w:pos="3969"/>
          <w:tab w:val="left" w:pos="4536"/>
          <w:tab w:val="left" w:pos="6300"/>
        </w:tabs>
        <w:ind w:left="-360" w:right="-334" w:hanging="4"/>
        <w:rPr>
          <w:rFonts w:ascii="Times New Roman" w:hAnsi="Times New Roman"/>
        </w:rPr>
      </w:pPr>
      <w:r w:rsidRPr="00B14AE3">
        <w:rPr>
          <w:rFonts w:ascii="Times New Roman" w:hAnsi="Times New Roman"/>
          <w:b/>
        </w:rPr>
        <w:t xml:space="preserve">Present: </w:t>
      </w:r>
      <w:r>
        <w:rPr>
          <w:rFonts w:ascii="Times New Roman" w:hAnsi="Times New Roman"/>
          <w:b/>
        </w:rPr>
        <w:tab/>
      </w:r>
      <w:r w:rsidR="00A523BD">
        <w:rPr>
          <w:rFonts w:ascii="Times New Roman" w:hAnsi="Times New Roman"/>
        </w:rPr>
        <w:t>Mr Dominic Fry</w:t>
      </w:r>
      <w:r w:rsidR="00A523BD">
        <w:rPr>
          <w:rFonts w:ascii="Times New Roman" w:hAnsi="Times New Roman"/>
        </w:rPr>
        <w:tab/>
        <w:t>Chair</w:t>
      </w:r>
      <w:r w:rsidRPr="00C017D5">
        <w:rPr>
          <w:rFonts w:ascii="Times New Roman" w:hAnsi="Times New Roman"/>
        </w:rPr>
        <w:t xml:space="preserve"> of Trustees</w:t>
      </w:r>
    </w:p>
    <w:p w14:paraId="280A8162"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Beverley Glover</w:t>
      </w:r>
      <w:r>
        <w:rPr>
          <w:rFonts w:ascii="Times New Roman" w:hAnsi="Times New Roman"/>
        </w:rPr>
        <w:tab/>
        <w:t xml:space="preserve">Trustee </w:t>
      </w:r>
    </w:p>
    <w:p w14:paraId="36125369"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Dr David Hamilton</w:t>
      </w:r>
      <w:r>
        <w:rPr>
          <w:rFonts w:ascii="Times New Roman" w:hAnsi="Times New Roman"/>
        </w:rPr>
        <w:tab/>
        <w:t>Trustee</w:t>
      </w:r>
    </w:p>
    <w:p w14:paraId="7816AF91"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Dr Ian Jardine</w:t>
      </w:r>
      <w:r>
        <w:rPr>
          <w:rFonts w:ascii="Times New Roman" w:hAnsi="Times New Roman"/>
        </w:rPr>
        <w:tab/>
        <w:t xml:space="preserve">Trustee </w:t>
      </w:r>
    </w:p>
    <w:p w14:paraId="195A585F"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Thomas Meagher</w:t>
      </w:r>
      <w:r>
        <w:rPr>
          <w:rFonts w:ascii="Times New Roman" w:hAnsi="Times New Roman"/>
        </w:rPr>
        <w:tab/>
        <w:t xml:space="preserve">Trustee </w:t>
      </w:r>
    </w:p>
    <w:p w14:paraId="39FCF061"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Diana Murray</w:t>
      </w:r>
      <w:r>
        <w:rPr>
          <w:rFonts w:ascii="Times New Roman" w:hAnsi="Times New Roman"/>
        </w:rPr>
        <w:tab/>
        <w:t xml:space="preserve">Trustee </w:t>
      </w:r>
    </w:p>
    <w:p w14:paraId="379E9819"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Ian Wall</w:t>
      </w:r>
      <w:r>
        <w:rPr>
          <w:rFonts w:ascii="Times New Roman" w:hAnsi="Times New Roman"/>
        </w:rPr>
        <w:tab/>
        <w:t xml:space="preserve">Trustee </w:t>
      </w:r>
    </w:p>
    <w:p w14:paraId="5A3DCF45" w14:textId="77777777" w:rsidR="00326172" w:rsidRDefault="00326172" w:rsidP="00326172">
      <w:pPr>
        <w:tabs>
          <w:tab w:val="left" w:pos="1418"/>
          <w:tab w:val="left" w:pos="3969"/>
          <w:tab w:val="left" w:pos="4536"/>
          <w:tab w:val="left" w:pos="6300"/>
        </w:tabs>
        <w:ind w:left="-338" w:right="-334" w:hanging="26"/>
        <w:rPr>
          <w:rFonts w:ascii="Times New Roman" w:hAnsi="Times New Roman"/>
          <w:b/>
        </w:rPr>
      </w:pPr>
    </w:p>
    <w:p w14:paraId="10458241" w14:textId="77777777" w:rsidR="00326172" w:rsidRDefault="00326172" w:rsidP="00326172">
      <w:pPr>
        <w:tabs>
          <w:tab w:val="left" w:pos="1418"/>
          <w:tab w:val="left" w:pos="3969"/>
          <w:tab w:val="left" w:pos="4536"/>
          <w:tab w:val="left" w:pos="6300"/>
        </w:tabs>
        <w:ind w:left="-338" w:right="-334" w:hanging="26"/>
        <w:rPr>
          <w:rFonts w:ascii="Times New Roman" w:hAnsi="Times New Roman"/>
        </w:rPr>
      </w:pPr>
      <w:r w:rsidRPr="00B14AE3">
        <w:rPr>
          <w:rFonts w:ascii="Times New Roman" w:hAnsi="Times New Roman"/>
          <w:b/>
        </w:rPr>
        <w:tab/>
        <w:t>In Attendance:</w:t>
      </w:r>
      <w:r>
        <w:rPr>
          <w:rFonts w:ascii="Times New Roman" w:hAnsi="Times New Roman"/>
        </w:rPr>
        <w:tab/>
        <w:t>Mr Simon Milne</w:t>
      </w:r>
      <w:r>
        <w:rPr>
          <w:rFonts w:ascii="Times New Roman" w:hAnsi="Times New Roman"/>
        </w:rPr>
        <w:tab/>
        <w:t>Regius Keeper</w:t>
      </w:r>
    </w:p>
    <w:p w14:paraId="55A2B893"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Mr Ian Brown</w:t>
      </w:r>
      <w:r>
        <w:rPr>
          <w:rFonts w:ascii="Times New Roman" w:hAnsi="Times New Roman"/>
        </w:rPr>
        <w:tab/>
        <w:t>Head of Finance</w:t>
      </w:r>
    </w:p>
    <w:p w14:paraId="5E8FCBBF"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Kari Coghill</w:t>
      </w:r>
      <w:r>
        <w:rPr>
          <w:rFonts w:ascii="Times New Roman" w:hAnsi="Times New Roman"/>
        </w:rPr>
        <w:tab/>
        <w:t>Director of Enterprise and Communication</w:t>
      </w:r>
    </w:p>
    <w:p w14:paraId="4D885140" w14:textId="77777777" w:rsidR="00326172" w:rsidRDefault="00326172" w:rsidP="00326172">
      <w:pPr>
        <w:tabs>
          <w:tab w:val="left" w:pos="1418"/>
          <w:tab w:val="left" w:pos="3969"/>
          <w:tab w:val="left" w:pos="4536"/>
          <w:tab w:val="left" w:pos="6300"/>
          <w:tab w:val="left" w:pos="6804"/>
        </w:tabs>
        <w:ind w:right="-1021"/>
        <w:jc w:val="both"/>
        <w:rPr>
          <w:rFonts w:ascii="Times New Roman" w:hAnsi="Times New Roman"/>
        </w:rPr>
      </w:pPr>
      <w:r>
        <w:rPr>
          <w:rFonts w:ascii="Times New Roman" w:hAnsi="Times New Roman"/>
        </w:rPr>
        <w:tab/>
        <w:t>Ms Judy Cromarty</w:t>
      </w:r>
      <w:r>
        <w:rPr>
          <w:rFonts w:ascii="Times New Roman" w:hAnsi="Times New Roman"/>
        </w:rPr>
        <w:tab/>
        <w:t>Head of Resources and Planning and Board Secretary</w:t>
      </w:r>
    </w:p>
    <w:p w14:paraId="01A1EF8D"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Pete Hollingsworth</w:t>
      </w:r>
      <w:r>
        <w:rPr>
          <w:rFonts w:ascii="Times New Roman" w:hAnsi="Times New Roman"/>
        </w:rPr>
        <w:tab/>
        <w:t xml:space="preserve">Director of Science and Deputy Keeper </w:t>
      </w:r>
    </w:p>
    <w:p w14:paraId="3C6FABE5"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Emma Lacroix</w:t>
      </w:r>
      <w:r>
        <w:rPr>
          <w:rFonts w:ascii="Times New Roman" w:hAnsi="Times New Roman"/>
        </w:rPr>
        <w:tab/>
        <w:t>Director of Development</w:t>
      </w:r>
    </w:p>
    <w:p w14:paraId="23224876"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Mr Kevin Reid</w:t>
      </w:r>
      <w:r>
        <w:rPr>
          <w:rFonts w:ascii="Times New Roman" w:hAnsi="Times New Roman"/>
        </w:rPr>
        <w:tab/>
        <w:t>Director of Horticulture and Learning</w:t>
      </w:r>
    </w:p>
    <w:p w14:paraId="754294C1" w14:textId="77777777" w:rsidR="00A523BD" w:rsidRDefault="00A523BD"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Emma Nicolson</w:t>
      </w:r>
      <w:r>
        <w:rPr>
          <w:rFonts w:ascii="Times New Roman" w:hAnsi="Times New Roman"/>
        </w:rPr>
        <w:tab/>
        <w:t xml:space="preserve">Interim Head of Public Engagement (Item </w:t>
      </w:r>
      <w:r w:rsidR="00546640">
        <w:rPr>
          <w:rFonts w:ascii="Times New Roman" w:hAnsi="Times New Roman"/>
        </w:rPr>
        <w:t>8.0</w:t>
      </w:r>
      <w:r>
        <w:rPr>
          <w:rFonts w:ascii="Times New Roman" w:hAnsi="Times New Roman"/>
        </w:rPr>
        <w:t xml:space="preserve"> only)</w:t>
      </w:r>
    </w:p>
    <w:p w14:paraId="1651B1AB" w14:textId="77777777" w:rsidR="00A523BD" w:rsidRDefault="00A523BD" w:rsidP="00326172">
      <w:pPr>
        <w:tabs>
          <w:tab w:val="left" w:pos="1418"/>
          <w:tab w:val="left" w:pos="3969"/>
          <w:tab w:val="left" w:pos="4536"/>
          <w:tab w:val="left" w:pos="6300"/>
          <w:tab w:val="left" w:pos="6804"/>
        </w:tabs>
        <w:ind w:left="-360" w:right="-334"/>
        <w:jc w:val="both"/>
        <w:rPr>
          <w:rFonts w:ascii="Times New Roman" w:hAnsi="Times New Roman"/>
        </w:rPr>
      </w:pPr>
    </w:p>
    <w:p w14:paraId="5719A2D8" w14:textId="77777777" w:rsidR="00A523BD" w:rsidRDefault="00A523BD" w:rsidP="00A523BD">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b/>
        </w:rPr>
        <w:t>Apologies:</w:t>
      </w:r>
      <w:r>
        <w:rPr>
          <w:rFonts w:ascii="Times New Roman" w:hAnsi="Times New Roman"/>
          <w:b/>
        </w:rPr>
        <w:tab/>
      </w:r>
      <w:r>
        <w:rPr>
          <w:rFonts w:ascii="Times New Roman" w:hAnsi="Times New Roman"/>
        </w:rPr>
        <w:t>Mr Raoul Curtis-Machin</w:t>
      </w:r>
      <w:r>
        <w:rPr>
          <w:rFonts w:ascii="Times New Roman" w:hAnsi="Times New Roman"/>
        </w:rPr>
        <w:tab/>
        <w:t>Trustee</w:t>
      </w:r>
    </w:p>
    <w:p w14:paraId="0D891B61" w14:textId="77777777" w:rsidR="00A523BD" w:rsidRDefault="00A523BD" w:rsidP="00A523BD">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Mr Chris Wallace</w:t>
      </w:r>
      <w:r>
        <w:rPr>
          <w:rFonts w:ascii="Times New Roman" w:hAnsi="Times New Roman"/>
        </w:rPr>
        <w:tab/>
        <w:t xml:space="preserve">Trustee </w:t>
      </w:r>
    </w:p>
    <w:p w14:paraId="5FEC02B9" w14:textId="77777777" w:rsidR="00DC7FBA" w:rsidRDefault="00DC7FBA" w:rsidP="00EA6051">
      <w:pPr>
        <w:tabs>
          <w:tab w:val="left" w:pos="1560"/>
          <w:tab w:val="left" w:pos="4536"/>
          <w:tab w:val="left" w:pos="6300"/>
          <w:tab w:val="left" w:pos="6804"/>
        </w:tabs>
        <w:ind w:left="-360" w:right="-334"/>
        <w:jc w:val="both"/>
        <w:rPr>
          <w:rFonts w:ascii="Times New Roman" w:hAnsi="Times New Roman"/>
        </w:rPr>
      </w:pPr>
    </w:p>
    <w:tbl>
      <w:tblPr>
        <w:tblW w:w="9640" w:type="dxa"/>
        <w:tblInd w:w="-426" w:type="dxa"/>
        <w:tblLayout w:type="fixed"/>
        <w:tblLook w:val="01E0" w:firstRow="1" w:lastRow="1" w:firstColumn="1" w:lastColumn="1" w:noHBand="0" w:noVBand="0"/>
      </w:tblPr>
      <w:tblGrid>
        <w:gridCol w:w="766"/>
        <w:gridCol w:w="7173"/>
        <w:gridCol w:w="1701"/>
      </w:tblGrid>
      <w:tr w:rsidR="00AE4995" w:rsidRPr="00852481" w14:paraId="6F363E8A" w14:textId="77777777" w:rsidTr="0096637D">
        <w:trPr>
          <w:tblHeader/>
        </w:trPr>
        <w:tc>
          <w:tcPr>
            <w:tcW w:w="766" w:type="dxa"/>
          </w:tcPr>
          <w:p w14:paraId="7C314CAB" w14:textId="77777777" w:rsidR="00AE4995" w:rsidRPr="00C25CB6" w:rsidRDefault="00AE4995" w:rsidP="00AE4995">
            <w:pPr>
              <w:jc w:val="both"/>
              <w:rPr>
                <w:rFonts w:ascii="Times New Roman" w:hAnsi="Times New Roman"/>
                <w:b/>
              </w:rPr>
            </w:pPr>
            <w:r w:rsidRPr="00C25CB6">
              <w:rPr>
                <w:rFonts w:ascii="Times New Roman" w:hAnsi="Times New Roman"/>
                <w:b/>
              </w:rPr>
              <w:t>NO</w:t>
            </w:r>
          </w:p>
        </w:tc>
        <w:tc>
          <w:tcPr>
            <w:tcW w:w="7173" w:type="dxa"/>
          </w:tcPr>
          <w:p w14:paraId="0A5737AE" w14:textId="77777777" w:rsidR="00AE4995" w:rsidRPr="00C25CB6" w:rsidRDefault="00AE4995" w:rsidP="00AE4995">
            <w:pPr>
              <w:jc w:val="both"/>
              <w:rPr>
                <w:rFonts w:ascii="Times New Roman" w:hAnsi="Times New Roman"/>
                <w:b/>
              </w:rPr>
            </w:pPr>
            <w:r w:rsidRPr="00C25CB6">
              <w:rPr>
                <w:rFonts w:ascii="Times New Roman" w:hAnsi="Times New Roman"/>
                <w:b/>
              </w:rPr>
              <w:t>ITEMS</w:t>
            </w:r>
          </w:p>
          <w:p w14:paraId="4EFFD5EB" w14:textId="77777777" w:rsidR="00AE4995" w:rsidRPr="00C25CB6" w:rsidRDefault="00AE4995" w:rsidP="00AE4995">
            <w:pPr>
              <w:jc w:val="both"/>
              <w:rPr>
                <w:rFonts w:ascii="Times New Roman" w:hAnsi="Times New Roman"/>
                <w:b/>
              </w:rPr>
            </w:pPr>
          </w:p>
        </w:tc>
        <w:tc>
          <w:tcPr>
            <w:tcW w:w="1701" w:type="dxa"/>
          </w:tcPr>
          <w:p w14:paraId="47BE6BB1" w14:textId="77777777" w:rsidR="00AE4995" w:rsidRPr="00852481" w:rsidRDefault="00AE4995" w:rsidP="00AE4995">
            <w:pPr>
              <w:jc w:val="center"/>
              <w:rPr>
                <w:rFonts w:ascii="Times New Roman" w:hAnsi="Times New Roman"/>
                <w:b/>
              </w:rPr>
            </w:pPr>
            <w:r w:rsidRPr="00C25CB6">
              <w:rPr>
                <w:rFonts w:ascii="Times New Roman" w:hAnsi="Times New Roman"/>
                <w:b/>
              </w:rPr>
              <w:t>ACTION</w:t>
            </w:r>
          </w:p>
        </w:tc>
      </w:tr>
      <w:tr w:rsidR="00A523BD" w:rsidRPr="001A7C00" w14:paraId="2B9DB05A" w14:textId="77777777" w:rsidTr="0096637D">
        <w:tc>
          <w:tcPr>
            <w:tcW w:w="766" w:type="dxa"/>
          </w:tcPr>
          <w:p w14:paraId="0F0A1ACA" w14:textId="77777777" w:rsidR="00A523BD" w:rsidRDefault="00A523BD" w:rsidP="00BD7CB5">
            <w:pPr>
              <w:jc w:val="both"/>
              <w:rPr>
                <w:rFonts w:ascii="Times New Roman" w:hAnsi="Times New Roman"/>
                <w:b/>
              </w:rPr>
            </w:pPr>
          </w:p>
          <w:p w14:paraId="11B2652B" w14:textId="77777777" w:rsidR="00A523BD" w:rsidRDefault="00A523BD" w:rsidP="00BD7CB5">
            <w:pPr>
              <w:jc w:val="both"/>
              <w:rPr>
                <w:rFonts w:ascii="Times New Roman" w:hAnsi="Times New Roman"/>
                <w:b/>
              </w:rPr>
            </w:pPr>
          </w:p>
          <w:p w14:paraId="03DFD56D" w14:textId="77777777" w:rsidR="00A523BD" w:rsidRDefault="00A523BD" w:rsidP="00BD7CB5">
            <w:pPr>
              <w:jc w:val="both"/>
              <w:rPr>
                <w:rFonts w:ascii="Times New Roman" w:hAnsi="Times New Roman"/>
                <w:b/>
              </w:rPr>
            </w:pPr>
          </w:p>
          <w:p w14:paraId="3D0B6FEB" w14:textId="77777777" w:rsidR="00A523BD" w:rsidRPr="00175A79" w:rsidRDefault="00A523BD" w:rsidP="00BD7CB5">
            <w:pPr>
              <w:jc w:val="both"/>
              <w:rPr>
                <w:rFonts w:ascii="Times New Roman" w:hAnsi="Times New Roman"/>
              </w:rPr>
            </w:pPr>
          </w:p>
        </w:tc>
        <w:tc>
          <w:tcPr>
            <w:tcW w:w="7173" w:type="dxa"/>
          </w:tcPr>
          <w:p w14:paraId="7AD1627C" w14:textId="77777777" w:rsidR="00A523BD" w:rsidRPr="008365F9" w:rsidRDefault="00A523BD" w:rsidP="00BD7CB5">
            <w:pPr>
              <w:jc w:val="both"/>
              <w:rPr>
                <w:rFonts w:ascii="Times New Roman" w:hAnsi="Times New Roman"/>
                <w:b/>
                <w:u w:val="single"/>
              </w:rPr>
            </w:pPr>
            <w:r>
              <w:rPr>
                <w:rFonts w:ascii="Times New Roman" w:hAnsi="Times New Roman"/>
                <w:b/>
                <w:u w:val="single"/>
              </w:rPr>
              <w:t>Presentation on 350</w:t>
            </w:r>
            <w:r w:rsidRPr="00A523BD">
              <w:rPr>
                <w:rFonts w:ascii="Times New Roman" w:hAnsi="Times New Roman"/>
                <w:b/>
                <w:u w:val="single"/>
                <w:vertAlign w:val="superscript"/>
              </w:rPr>
              <w:t>th</w:t>
            </w:r>
            <w:r>
              <w:rPr>
                <w:rFonts w:ascii="Times New Roman" w:hAnsi="Times New Roman"/>
                <w:b/>
                <w:u w:val="single"/>
              </w:rPr>
              <w:t xml:space="preserve"> Anniversary</w:t>
            </w:r>
          </w:p>
          <w:p w14:paraId="4DBC2043" w14:textId="77777777" w:rsidR="00A523BD" w:rsidRPr="008365F9" w:rsidRDefault="00A523BD" w:rsidP="00BD7CB5">
            <w:pPr>
              <w:jc w:val="both"/>
              <w:rPr>
                <w:rFonts w:ascii="Times New Roman" w:hAnsi="Times New Roman"/>
                <w:b/>
                <w:u w:val="single"/>
              </w:rPr>
            </w:pPr>
          </w:p>
          <w:p w14:paraId="452E95DD" w14:textId="77777777" w:rsidR="00A523BD" w:rsidRDefault="00A523BD" w:rsidP="00BD7CB5">
            <w:pPr>
              <w:jc w:val="both"/>
              <w:rPr>
                <w:rFonts w:ascii="Times New Roman" w:hAnsi="Times New Roman"/>
              </w:rPr>
            </w:pPr>
            <w:r>
              <w:rPr>
                <w:rFonts w:ascii="Times New Roman" w:hAnsi="Times New Roman"/>
              </w:rPr>
              <w:t>The Director of Enterprise and Communication and the Director of Development gave Trustees an update on the programme for 2020 prior to the Main Board meeting.</w:t>
            </w:r>
            <w:r w:rsidR="00391DF7">
              <w:rPr>
                <w:rFonts w:ascii="Times New Roman" w:hAnsi="Times New Roman"/>
              </w:rPr>
              <w:t xml:space="preserve"> The Trustees would be provided with key messages for the event </w:t>
            </w:r>
            <w:r w:rsidR="00E91D34">
              <w:rPr>
                <w:rFonts w:ascii="Times New Roman" w:hAnsi="Times New Roman"/>
              </w:rPr>
              <w:t xml:space="preserve">to be held </w:t>
            </w:r>
            <w:r w:rsidR="00391DF7">
              <w:rPr>
                <w:rFonts w:ascii="Times New Roman" w:hAnsi="Times New Roman"/>
              </w:rPr>
              <w:t xml:space="preserve">at the Scottish Parliament on </w:t>
            </w:r>
            <w:r w:rsidR="0096637D">
              <w:rPr>
                <w:rFonts w:ascii="Times New Roman" w:hAnsi="Times New Roman"/>
              </w:rPr>
              <w:t>Wednesday 15 January 2020.</w:t>
            </w:r>
            <w:r w:rsidR="00391DF7">
              <w:rPr>
                <w:rFonts w:ascii="Times New Roman" w:hAnsi="Times New Roman"/>
              </w:rPr>
              <w:t xml:space="preserve"> </w:t>
            </w:r>
          </w:p>
          <w:p w14:paraId="27380BDD" w14:textId="77777777" w:rsidR="00A523BD" w:rsidRPr="00D20A61" w:rsidRDefault="00A523BD" w:rsidP="00BD7CB5">
            <w:pPr>
              <w:jc w:val="both"/>
              <w:rPr>
                <w:rFonts w:ascii="Times New Roman" w:hAnsi="Times New Roman"/>
              </w:rPr>
            </w:pPr>
          </w:p>
        </w:tc>
        <w:tc>
          <w:tcPr>
            <w:tcW w:w="1701" w:type="dxa"/>
          </w:tcPr>
          <w:p w14:paraId="2C2BE930" w14:textId="77777777" w:rsidR="00A523BD" w:rsidRPr="001A7C00" w:rsidRDefault="00A523BD" w:rsidP="00BD7CB5">
            <w:pPr>
              <w:jc w:val="center"/>
              <w:rPr>
                <w:rFonts w:ascii="Times New Roman" w:hAnsi="Times New Roman"/>
              </w:rPr>
            </w:pPr>
          </w:p>
        </w:tc>
      </w:tr>
      <w:tr w:rsidR="00ED6CA7" w:rsidRPr="001A7C00" w14:paraId="00FF55F8" w14:textId="77777777" w:rsidTr="0096637D">
        <w:tc>
          <w:tcPr>
            <w:tcW w:w="766" w:type="dxa"/>
          </w:tcPr>
          <w:p w14:paraId="5B834556" w14:textId="77777777" w:rsidR="00ED6CA7" w:rsidRDefault="00ED6CA7" w:rsidP="007C4B52">
            <w:pPr>
              <w:jc w:val="both"/>
              <w:rPr>
                <w:rFonts w:ascii="Times New Roman" w:hAnsi="Times New Roman"/>
                <w:b/>
              </w:rPr>
            </w:pPr>
          </w:p>
          <w:p w14:paraId="5607C982" w14:textId="77777777" w:rsidR="00ED6CA7" w:rsidRDefault="00ED6CA7" w:rsidP="007C4B52">
            <w:pPr>
              <w:jc w:val="both"/>
              <w:rPr>
                <w:rFonts w:ascii="Times New Roman" w:hAnsi="Times New Roman"/>
                <w:b/>
              </w:rPr>
            </w:pPr>
          </w:p>
          <w:p w14:paraId="03CA7532" w14:textId="77777777" w:rsidR="00ED6CA7" w:rsidRDefault="00ED6CA7" w:rsidP="007C4B52">
            <w:pPr>
              <w:jc w:val="both"/>
              <w:rPr>
                <w:rFonts w:ascii="Times New Roman" w:hAnsi="Times New Roman"/>
                <w:b/>
              </w:rPr>
            </w:pPr>
          </w:p>
          <w:p w14:paraId="08FEA109" w14:textId="77777777" w:rsidR="00ED6CA7" w:rsidRPr="00175A79" w:rsidRDefault="00ED6CA7" w:rsidP="007C4B52">
            <w:pPr>
              <w:jc w:val="both"/>
              <w:rPr>
                <w:rFonts w:ascii="Times New Roman" w:hAnsi="Times New Roman"/>
              </w:rPr>
            </w:pPr>
          </w:p>
        </w:tc>
        <w:tc>
          <w:tcPr>
            <w:tcW w:w="7173" w:type="dxa"/>
          </w:tcPr>
          <w:p w14:paraId="2B748DA5" w14:textId="77777777" w:rsidR="00ED6CA7" w:rsidRPr="008365F9" w:rsidRDefault="00ED6CA7" w:rsidP="007C4B52">
            <w:pPr>
              <w:jc w:val="both"/>
              <w:rPr>
                <w:rFonts w:ascii="Times New Roman" w:hAnsi="Times New Roman"/>
                <w:b/>
                <w:u w:val="single"/>
              </w:rPr>
            </w:pPr>
            <w:r w:rsidRPr="008365F9">
              <w:rPr>
                <w:rFonts w:ascii="Times New Roman" w:hAnsi="Times New Roman"/>
                <w:b/>
                <w:u w:val="single"/>
              </w:rPr>
              <w:t>Private Meeting</w:t>
            </w:r>
          </w:p>
          <w:p w14:paraId="316AAF56" w14:textId="77777777" w:rsidR="00ED6CA7" w:rsidRPr="008365F9" w:rsidRDefault="00ED6CA7" w:rsidP="007C4B52">
            <w:pPr>
              <w:jc w:val="both"/>
              <w:rPr>
                <w:rFonts w:ascii="Times New Roman" w:hAnsi="Times New Roman"/>
                <w:b/>
                <w:u w:val="single"/>
              </w:rPr>
            </w:pPr>
          </w:p>
          <w:p w14:paraId="64D53927" w14:textId="77777777" w:rsidR="00ED6CA7" w:rsidRDefault="00ED6CA7" w:rsidP="007C4B52">
            <w:pPr>
              <w:jc w:val="both"/>
              <w:rPr>
                <w:rFonts w:ascii="Times New Roman" w:hAnsi="Times New Roman"/>
              </w:rPr>
            </w:pPr>
            <w:r w:rsidRPr="008365F9">
              <w:rPr>
                <w:rFonts w:ascii="Times New Roman" w:hAnsi="Times New Roman"/>
              </w:rPr>
              <w:t>The Board of Trustees held a Private Meeting prior to the Main B</w:t>
            </w:r>
            <w:r>
              <w:rPr>
                <w:rFonts w:ascii="Times New Roman" w:hAnsi="Times New Roman"/>
              </w:rPr>
              <w:t>o</w:t>
            </w:r>
            <w:r w:rsidRPr="008365F9">
              <w:rPr>
                <w:rFonts w:ascii="Times New Roman" w:hAnsi="Times New Roman"/>
              </w:rPr>
              <w:t>ard meeting</w:t>
            </w:r>
            <w:r>
              <w:rPr>
                <w:rFonts w:ascii="Times New Roman" w:hAnsi="Times New Roman"/>
              </w:rPr>
              <w:t>.</w:t>
            </w:r>
          </w:p>
          <w:p w14:paraId="62FE6EDF" w14:textId="77777777" w:rsidR="000C4759" w:rsidRPr="00D20A61" w:rsidRDefault="000C4759" w:rsidP="007C4B52">
            <w:pPr>
              <w:jc w:val="both"/>
              <w:rPr>
                <w:rFonts w:ascii="Times New Roman" w:hAnsi="Times New Roman"/>
              </w:rPr>
            </w:pPr>
          </w:p>
        </w:tc>
        <w:tc>
          <w:tcPr>
            <w:tcW w:w="1701" w:type="dxa"/>
          </w:tcPr>
          <w:p w14:paraId="55F05BD1" w14:textId="77777777" w:rsidR="00ED6CA7" w:rsidRPr="001A7C00" w:rsidRDefault="00ED6CA7" w:rsidP="007C4B52">
            <w:pPr>
              <w:jc w:val="center"/>
              <w:rPr>
                <w:rFonts w:ascii="Times New Roman" w:hAnsi="Times New Roman"/>
              </w:rPr>
            </w:pPr>
          </w:p>
        </w:tc>
      </w:tr>
      <w:tr w:rsidR="00A82A8B" w:rsidRPr="001A7C00" w14:paraId="7F1B74C4" w14:textId="77777777" w:rsidTr="0096637D">
        <w:tc>
          <w:tcPr>
            <w:tcW w:w="766" w:type="dxa"/>
          </w:tcPr>
          <w:p w14:paraId="5E91B3EE" w14:textId="77777777" w:rsidR="00A82A8B" w:rsidRDefault="00A82A8B" w:rsidP="00DA08D3">
            <w:pPr>
              <w:jc w:val="both"/>
              <w:rPr>
                <w:rFonts w:ascii="Times New Roman" w:hAnsi="Times New Roman"/>
                <w:b/>
              </w:rPr>
            </w:pPr>
          </w:p>
        </w:tc>
        <w:tc>
          <w:tcPr>
            <w:tcW w:w="7173" w:type="dxa"/>
          </w:tcPr>
          <w:p w14:paraId="16B08B14" w14:textId="77777777" w:rsidR="00A82A8B" w:rsidRDefault="00A82A8B" w:rsidP="00DA08D3">
            <w:pPr>
              <w:jc w:val="both"/>
              <w:rPr>
                <w:rFonts w:ascii="Times New Roman" w:hAnsi="Times New Roman"/>
                <w:b/>
                <w:u w:val="single"/>
              </w:rPr>
            </w:pPr>
            <w:r>
              <w:rPr>
                <w:rFonts w:ascii="Times New Roman" w:hAnsi="Times New Roman"/>
                <w:b/>
                <w:u w:val="single"/>
              </w:rPr>
              <w:t>OPENING ITEMS:</w:t>
            </w:r>
          </w:p>
          <w:p w14:paraId="0DD44680" w14:textId="77777777" w:rsidR="007938A7" w:rsidRPr="00CC50CF" w:rsidRDefault="007938A7" w:rsidP="00DA08D3">
            <w:pPr>
              <w:jc w:val="both"/>
              <w:rPr>
                <w:rFonts w:ascii="Times New Roman" w:hAnsi="Times New Roman"/>
                <w:b/>
                <w:u w:val="single"/>
              </w:rPr>
            </w:pPr>
          </w:p>
        </w:tc>
        <w:tc>
          <w:tcPr>
            <w:tcW w:w="1701" w:type="dxa"/>
          </w:tcPr>
          <w:p w14:paraId="23A153E0" w14:textId="77777777" w:rsidR="00A82A8B" w:rsidRDefault="00A82A8B" w:rsidP="00DA08D3">
            <w:pPr>
              <w:jc w:val="center"/>
              <w:rPr>
                <w:rFonts w:ascii="Times New Roman" w:hAnsi="Times New Roman"/>
              </w:rPr>
            </w:pPr>
          </w:p>
        </w:tc>
      </w:tr>
      <w:tr w:rsidR="00A523BD" w:rsidRPr="001A7C00" w14:paraId="4127F11F" w14:textId="77777777" w:rsidTr="0096637D">
        <w:tc>
          <w:tcPr>
            <w:tcW w:w="766" w:type="dxa"/>
          </w:tcPr>
          <w:p w14:paraId="5B5B6C7A" w14:textId="77777777" w:rsidR="00A523BD" w:rsidRDefault="00A523BD" w:rsidP="00BD7CB5">
            <w:pPr>
              <w:jc w:val="both"/>
              <w:rPr>
                <w:rFonts w:ascii="Times New Roman" w:hAnsi="Times New Roman"/>
                <w:b/>
              </w:rPr>
            </w:pPr>
            <w:r>
              <w:rPr>
                <w:rFonts w:ascii="Times New Roman" w:hAnsi="Times New Roman"/>
                <w:b/>
              </w:rPr>
              <w:t>1.0</w:t>
            </w:r>
          </w:p>
          <w:p w14:paraId="5D5D661A" w14:textId="77777777" w:rsidR="00A523BD" w:rsidRDefault="00A523BD" w:rsidP="00BD7CB5">
            <w:pPr>
              <w:jc w:val="both"/>
              <w:rPr>
                <w:rFonts w:ascii="Times New Roman" w:hAnsi="Times New Roman"/>
                <w:b/>
              </w:rPr>
            </w:pPr>
          </w:p>
        </w:tc>
        <w:tc>
          <w:tcPr>
            <w:tcW w:w="7173" w:type="dxa"/>
          </w:tcPr>
          <w:p w14:paraId="6322CEDB" w14:textId="77777777" w:rsidR="00A523BD" w:rsidRDefault="00A523BD" w:rsidP="00BD7CB5">
            <w:pPr>
              <w:jc w:val="both"/>
              <w:rPr>
                <w:rFonts w:ascii="Times New Roman" w:hAnsi="Times New Roman"/>
                <w:b/>
                <w:u w:val="single"/>
              </w:rPr>
            </w:pPr>
            <w:r>
              <w:rPr>
                <w:rFonts w:ascii="Times New Roman" w:hAnsi="Times New Roman"/>
                <w:b/>
                <w:u w:val="single"/>
              </w:rPr>
              <w:t>Chair’s Remarks</w:t>
            </w:r>
          </w:p>
          <w:p w14:paraId="4966987A" w14:textId="77777777" w:rsidR="00A523BD" w:rsidRDefault="00A523BD" w:rsidP="00BD7CB5">
            <w:pPr>
              <w:jc w:val="both"/>
              <w:rPr>
                <w:rFonts w:ascii="Times New Roman" w:hAnsi="Times New Roman"/>
                <w:b/>
                <w:u w:val="single"/>
              </w:rPr>
            </w:pPr>
          </w:p>
          <w:p w14:paraId="23D35607" w14:textId="77777777" w:rsidR="00A523BD" w:rsidRDefault="00391DF7" w:rsidP="00E91D34">
            <w:pPr>
              <w:jc w:val="both"/>
              <w:rPr>
                <w:rFonts w:ascii="Times New Roman" w:hAnsi="Times New Roman"/>
              </w:rPr>
            </w:pPr>
            <w:r>
              <w:rPr>
                <w:rFonts w:ascii="Times New Roman" w:hAnsi="Times New Roman"/>
              </w:rPr>
              <w:t xml:space="preserve">The Chair welcomed </w:t>
            </w:r>
            <w:r w:rsidR="00E91D34">
              <w:rPr>
                <w:rFonts w:ascii="Times New Roman" w:hAnsi="Times New Roman"/>
              </w:rPr>
              <w:t>everyone</w:t>
            </w:r>
            <w:r>
              <w:rPr>
                <w:rFonts w:ascii="Times New Roman" w:hAnsi="Times New Roman"/>
              </w:rPr>
              <w:t xml:space="preserve"> to his first meeting and </w:t>
            </w:r>
            <w:r w:rsidR="00E91D34">
              <w:rPr>
                <w:rFonts w:ascii="Times New Roman" w:hAnsi="Times New Roman"/>
              </w:rPr>
              <w:t>advised</w:t>
            </w:r>
            <w:r>
              <w:rPr>
                <w:rFonts w:ascii="Times New Roman" w:hAnsi="Times New Roman"/>
              </w:rPr>
              <w:t xml:space="preserve"> that he was delighted to take up this positon and looked forward to working with the Board of Trustees.</w:t>
            </w:r>
          </w:p>
          <w:p w14:paraId="7FF44FE4" w14:textId="0A817788" w:rsidR="00CB715E" w:rsidRPr="00CC50CF" w:rsidRDefault="00CB715E" w:rsidP="00E91D34">
            <w:pPr>
              <w:jc w:val="both"/>
              <w:rPr>
                <w:rFonts w:ascii="Times New Roman" w:hAnsi="Times New Roman"/>
                <w:b/>
                <w:u w:val="single"/>
              </w:rPr>
            </w:pPr>
          </w:p>
        </w:tc>
        <w:tc>
          <w:tcPr>
            <w:tcW w:w="1701" w:type="dxa"/>
          </w:tcPr>
          <w:p w14:paraId="5AA9DA48" w14:textId="77777777" w:rsidR="00A523BD" w:rsidRDefault="00A523BD" w:rsidP="00BD7CB5">
            <w:pPr>
              <w:jc w:val="center"/>
              <w:rPr>
                <w:rFonts w:ascii="Times New Roman" w:hAnsi="Times New Roman"/>
              </w:rPr>
            </w:pPr>
          </w:p>
        </w:tc>
      </w:tr>
      <w:tr w:rsidR="0025047E" w:rsidRPr="001A7C00" w14:paraId="4BED2359" w14:textId="77777777" w:rsidTr="0096637D">
        <w:tc>
          <w:tcPr>
            <w:tcW w:w="766" w:type="dxa"/>
          </w:tcPr>
          <w:p w14:paraId="3459FA7E" w14:textId="77777777" w:rsidR="0025047E" w:rsidRDefault="00A523BD" w:rsidP="00F54786">
            <w:pPr>
              <w:jc w:val="both"/>
              <w:rPr>
                <w:rFonts w:ascii="Times New Roman" w:hAnsi="Times New Roman"/>
                <w:b/>
              </w:rPr>
            </w:pPr>
            <w:r>
              <w:rPr>
                <w:rFonts w:ascii="Times New Roman" w:hAnsi="Times New Roman"/>
                <w:b/>
              </w:rPr>
              <w:t>2</w:t>
            </w:r>
            <w:r w:rsidR="0025047E">
              <w:rPr>
                <w:rFonts w:ascii="Times New Roman" w:hAnsi="Times New Roman"/>
                <w:b/>
              </w:rPr>
              <w:t>.0</w:t>
            </w:r>
          </w:p>
          <w:p w14:paraId="7AEB9181" w14:textId="77777777" w:rsidR="0025047E" w:rsidRDefault="0025047E" w:rsidP="00F54786">
            <w:pPr>
              <w:jc w:val="both"/>
              <w:rPr>
                <w:rFonts w:ascii="Times New Roman" w:hAnsi="Times New Roman"/>
                <w:b/>
              </w:rPr>
            </w:pPr>
          </w:p>
        </w:tc>
        <w:tc>
          <w:tcPr>
            <w:tcW w:w="7173" w:type="dxa"/>
          </w:tcPr>
          <w:p w14:paraId="3A3A0AFC" w14:textId="77777777" w:rsidR="0025047E" w:rsidRDefault="0025047E" w:rsidP="00F54786">
            <w:pPr>
              <w:jc w:val="both"/>
              <w:rPr>
                <w:rFonts w:ascii="Times New Roman" w:hAnsi="Times New Roman"/>
                <w:b/>
                <w:u w:val="single"/>
              </w:rPr>
            </w:pPr>
            <w:r>
              <w:rPr>
                <w:rFonts w:ascii="Times New Roman" w:hAnsi="Times New Roman"/>
                <w:b/>
                <w:u w:val="single"/>
              </w:rPr>
              <w:t>Apologies</w:t>
            </w:r>
          </w:p>
          <w:p w14:paraId="5FC4289B" w14:textId="77777777" w:rsidR="0025047E" w:rsidRDefault="0025047E" w:rsidP="00F54786">
            <w:pPr>
              <w:jc w:val="both"/>
              <w:rPr>
                <w:rFonts w:ascii="Times New Roman" w:hAnsi="Times New Roman"/>
                <w:b/>
                <w:u w:val="single"/>
              </w:rPr>
            </w:pPr>
          </w:p>
          <w:p w14:paraId="2FF5A9D8" w14:textId="7D98182A" w:rsidR="005F1AE5" w:rsidRPr="00CB715E" w:rsidRDefault="00391DF7" w:rsidP="005C0927">
            <w:pPr>
              <w:jc w:val="both"/>
              <w:rPr>
                <w:rFonts w:ascii="Times New Roman" w:hAnsi="Times New Roman"/>
              </w:rPr>
            </w:pPr>
            <w:r>
              <w:rPr>
                <w:rFonts w:ascii="Times New Roman" w:hAnsi="Times New Roman"/>
              </w:rPr>
              <w:t>Mr Raoul Curtis-Machin and Mr Chris Wallace had given their apologies.</w:t>
            </w:r>
          </w:p>
        </w:tc>
        <w:tc>
          <w:tcPr>
            <w:tcW w:w="1701" w:type="dxa"/>
          </w:tcPr>
          <w:p w14:paraId="7E8192E4" w14:textId="77777777" w:rsidR="0025047E" w:rsidRDefault="0025047E" w:rsidP="00F54786">
            <w:pPr>
              <w:jc w:val="center"/>
              <w:rPr>
                <w:rFonts w:ascii="Times New Roman" w:hAnsi="Times New Roman"/>
              </w:rPr>
            </w:pPr>
          </w:p>
        </w:tc>
      </w:tr>
      <w:tr w:rsidR="00DA1734" w:rsidRPr="001A7C00" w14:paraId="102BB318" w14:textId="77777777" w:rsidTr="0096637D">
        <w:tc>
          <w:tcPr>
            <w:tcW w:w="766" w:type="dxa"/>
          </w:tcPr>
          <w:p w14:paraId="6371E42C" w14:textId="77777777" w:rsidR="00DA1734" w:rsidRDefault="00A523BD" w:rsidP="00DA1734">
            <w:pPr>
              <w:jc w:val="both"/>
              <w:rPr>
                <w:rFonts w:ascii="Times New Roman" w:hAnsi="Times New Roman"/>
                <w:b/>
              </w:rPr>
            </w:pPr>
            <w:r>
              <w:rPr>
                <w:rFonts w:ascii="Times New Roman" w:hAnsi="Times New Roman"/>
                <w:b/>
              </w:rPr>
              <w:lastRenderedPageBreak/>
              <w:t>3</w:t>
            </w:r>
            <w:r w:rsidR="00DA1734">
              <w:rPr>
                <w:rFonts w:ascii="Times New Roman" w:hAnsi="Times New Roman"/>
                <w:b/>
              </w:rPr>
              <w:t>.0</w:t>
            </w:r>
          </w:p>
          <w:p w14:paraId="234B59D5" w14:textId="77777777" w:rsidR="00DA1734" w:rsidRDefault="00DA1734" w:rsidP="001E1BDC">
            <w:pPr>
              <w:jc w:val="both"/>
              <w:rPr>
                <w:rFonts w:ascii="Times New Roman" w:hAnsi="Times New Roman"/>
                <w:b/>
              </w:rPr>
            </w:pPr>
          </w:p>
        </w:tc>
        <w:tc>
          <w:tcPr>
            <w:tcW w:w="7173" w:type="dxa"/>
          </w:tcPr>
          <w:p w14:paraId="1CC1FECC" w14:textId="77777777" w:rsidR="00DA1734" w:rsidRDefault="00DA1734" w:rsidP="00DA1734">
            <w:pPr>
              <w:jc w:val="both"/>
              <w:rPr>
                <w:rFonts w:ascii="Times New Roman" w:hAnsi="Times New Roman"/>
                <w:b/>
                <w:u w:val="single"/>
              </w:rPr>
            </w:pPr>
            <w:r w:rsidRPr="00AF50A6">
              <w:rPr>
                <w:rFonts w:ascii="Times New Roman" w:hAnsi="Times New Roman"/>
                <w:b/>
                <w:u w:val="single"/>
              </w:rPr>
              <w:t>Trustees’ Conf</w:t>
            </w:r>
            <w:r>
              <w:rPr>
                <w:rFonts w:ascii="Times New Roman" w:hAnsi="Times New Roman"/>
                <w:b/>
                <w:u w:val="single"/>
              </w:rPr>
              <w:t>l</w:t>
            </w:r>
            <w:r w:rsidRPr="00AF50A6">
              <w:rPr>
                <w:rFonts w:ascii="Times New Roman" w:hAnsi="Times New Roman"/>
                <w:b/>
                <w:u w:val="single"/>
              </w:rPr>
              <w:t>ict</w:t>
            </w:r>
            <w:r w:rsidR="0025047E">
              <w:rPr>
                <w:rFonts w:ascii="Times New Roman" w:hAnsi="Times New Roman"/>
                <w:b/>
                <w:u w:val="single"/>
              </w:rPr>
              <w:t>s</w:t>
            </w:r>
            <w:r w:rsidRPr="00AF50A6">
              <w:rPr>
                <w:rFonts w:ascii="Times New Roman" w:hAnsi="Times New Roman"/>
                <w:b/>
                <w:u w:val="single"/>
              </w:rPr>
              <w:t xml:space="preserve"> of Interest</w:t>
            </w:r>
          </w:p>
          <w:p w14:paraId="59589759" w14:textId="77777777" w:rsidR="00DA1734" w:rsidRDefault="00DA1734" w:rsidP="00DA1734">
            <w:pPr>
              <w:jc w:val="both"/>
              <w:rPr>
                <w:rFonts w:ascii="Times New Roman" w:hAnsi="Times New Roman"/>
                <w:b/>
                <w:u w:val="single"/>
              </w:rPr>
            </w:pPr>
          </w:p>
          <w:p w14:paraId="36B316DC" w14:textId="77777777" w:rsidR="0025047E" w:rsidRDefault="00711803" w:rsidP="002A0EA1">
            <w:pPr>
              <w:jc w:val="both"/>
              <w:rPr>
                <w:rFonts w:ascii="Times New Roman" w:hAnsi="Times New Roman"/>
              </w:rPr>
            </w:pPr>
            <w:r>
              <w:rPr>
                <w:rFonts w:ascii="Times New Roman" w:hAnsi="Times New Roman"/>
              </w:rPr>
              <w:t>N</w:t>
            </w:r>
            <w:r w:rsidR="00DA1734">
              <w:rPr>
                <w:rFonts w:ascii="Times New Roman" w:hAnsi="Times New Roman"/>
              </w:rPr>
              <w:t xml:space="preserve">o conflicts of interest </w:t>
            </w:r>
            <w:r>
              <w:rPr>
                <w:rFonts w:ascii="Times New Roman" w:hAnsi="Times New Roman"/>
              </w:rPr>
              <w:t>were reported</w:t>
            </w:r>
            <w:r w:rsidR="00DA1734">
              <w:rPr>
                <w:rFonts w:ascii="Times New Roman" w:hAnsi="Times New Roman"/>
              </w:rPr>
              <w:t>.</w:t>
            </w:r>
          </w:p>
          <w:p w14:paraId="0F80D47C" w14:textId="77777777" w:rsidR="00ED6CA7" w:rsidRPr="00CC50CF" w:rsidRDefault="00ED6CA7" w:rsidP="002A0EA1">
            <w:pPr>
              <w:jc w:val="both"/>
              <w:rPr>
                <w:rFonts w:ascii="Times New Roman" w:hAnsi="Times New Roman"/>
                <w:b/>
                <w:u w:val="single"/>
              </w:rPr>
            </w:pPr>
          </w:p>
        </w:tc>
        <w:tc>
          <w:tcPr>
            <w:tcW w:w="1701" w:type="dxa"/>
          </w:tcPr>
          <w:p w14:paraId="5C64555D" w14:textId="77777777" w:rsidR="00DA1734" w:rsidRDefault="00DA1734" w:rsidP="001E1BDC">
            <w:pPr>
              <w:jc w:val="center"/>
              <w:rPr>
                <w:rFonts w:ascii="Times New Roman" w:hAnsi="Times New Roman"/>
              </w:rPr>
            </w:pPr>
          </w:p>
        </w:tc>
      </w:tr>
      <w:tr w:rsidR="001E1BDC" w:rsidRPr="001A7C00" w14:paraId="4740455C" w14:textId="77777777" w:rsidTr="0096637D">
        <w:tc>
          <w:tcPr>
            <w:tcW w:w="766" w:type="dxa"/>
          </w:tcPr>
          <w:p w14:paraId="77825F2E" w14:textId="77777777" w:rsidR="00C771B9" w:rsidRDefault="00A523BD" w:rsidP="001E1BDC">
            <w:pPr>
              <w:jc w:val="both"/>
              <w:rPr>
                <w:rFonts w:ascii="Times New Roman" w:hAnsi="Times New Roman"/>
                <w:b/>
              </w:rPr>
            </w:pPr>
            <w:r>
              <w:rPr>
                <w:rFonts w:ascii="Times New Roman" w:hAnsi="Times New Roman"/>
                <w:b/>
              </w:rPr>
              <w:t>4</w:t>
            </w:r>
            <w:r w:rsidR="00DA1734">
              <w:rPr>
                <w:rFonts w:ascii="Times New Roman" w:hAnsi="Times New Roman"/>
                <w:b/>
              </w:rPr>
              <w:t>.0</w:t>
            </w:r>
          </w:p>
          <w:p w14:paraId="5F8A6224" w14:textId="77777777" w:rsidR="00DA1734" w:rsidRPr="00DA1734" w:rsidRDefault="00DA1734" w:rsidP="001E1BDC">
            <w:pPr>
              <w:jc w:val="both"/>
              <w:rPr>
                <w:rFonts w:ascii="Times New Roman" w:hAnsi="Times New Roman"/>
              </w:rPr>
            </w:pPr>
          </w:p>
          <w:p w14:paraId="5AE3F7C9" w14:textId="77777777" w:rsidR="001E1BDC" w:rsidRPr="00722552" w:rsidRDefault="001E1BDC" w:rsidP="00893F7D">
            <w:pPr>
              <w:jc w:val="both"/>
              <w:rPr>
                <w:rFonts w:ascii="Times New Roman" w:hAnsi="Times New Roman"/>
              </w:rPr>
            </w:pPr>
          </w:p>
        </w:tc>
        <w:tc>
          <w:tcPr>
            <w:tcW w:w="7173" w:type="dxa"/>
          </w:tcPr>
          <w:p w14:paraId="76A5CBC2" w14:textId="77777777" w:rsidR="00AF50A6" w:rsidRDefault="00DA1734" w:rsidP="00AF50A6">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sidR="00E91D34">
              <w:rPr>
                <w:rFonts w:ascii="Times New Roman" w:hAnsi="Times New Roman"/>
                <w:b/>
                <w:szCs w:val="24"/>
                <w:u w:val="single"/>
              </w:rPr>
              <w:t>Wednes</w:t>
            </w:r>
            <w:r w:rsidR="00E407AC">
              <w:rPr>
                <w:rFonts w:ascii="Times New Roman" w:hAnsi="Times New Roman"/>
                <w:b/>
                <w:szCs w:val="24"/>
                <w:u w:val="single"/>
              </w:rPr>
              <w:t xml:space="preserve">day </w:t>
            </w:r>
            <w:r w:rsidR="00E91D34">
              <w:rPr>
                <w:rFonts w:ascii="Times New Roman" w:hAnsi="Times New Roman"/>
                <w:b/>
                <w:szCs w:val="24"/>
                <w:u w:val="single"/>
              </w:rPr>
              <w:t xml:space="preserve">9 October </w:t>
            </w:r>
            <w:r w:rsidR="000B7CBA">
              <w:rPr>
                <w:rFonts w:ascii="Times New Roman" w:hAnsi="Times New Roman"/>
                <w:b/>
                <w:szCs w:val="24"/>
                <w:u w:val="single"/>
              </w:rPr>
              <w:t>2019</w:t>
            </w:r>
          </w:p>
          <w:p w14:paraId="5186C757" w14:textId="77777777" w:rsidR="00F04373" w:rsidRDefault="00F04373" w:rsidP="00AF50A6">
            <w:pPr>
              <w:jc w:val="both"/>
              <w:rPr>
                <w:rFonts w:ascii="Times New Roman" w:hAnsi="Times New Roman"/>
                <w:b/>
                <w:u w:val="single"/>
              </w:rPr>
            </w:pPr>
          </w:p>
          <w:p w14:paraId="3A9A23CE" w14:textId="75682F72" w:rsidR="00C771B9" w:rsidRDefault="00C771B9" w:rsidP="00C771B9">
            <w:pPr>
              <w:jc w:val="both"/>
              <w:rPr>
                <w:rFonts w:ascii="Times New Roman" w:hAnsi="Times New Roman"/>
              </w:rPr>
            </w:pPr>
            <w:r w:rsidRPr="00CC50CF">
              <w:rPr>
                <w:rFonts w:ascii="Times New Roman" w:hAnsi="Times New Roman"/>
              </w:rPr>
              <w:t>The Mi</w:t>
            </w:r>
            <w:r>
              <w:rPr>
                <w:rFonts w:ascii="Times New Roman" w:hAnsi="Times New Roman"/>
              </w:rPr>
              <w:t xml:space="preserve">nutes of the Meeting held on </w:t>
            </w:r>
            <w:r w:rsidR="00A523BD">
              <w:rPr>
                <w:rFonts w:ascii="Times New Roman" w:hAnsi="Times New Roman"/>
              </w:rPr>
              <w:t>Wednesday 9 October</w:t>
            </w:r>
            <w:r w:rsidR="000B7CBA">
              <w:rPr>
                <w:rFonts w:ascii="Times New Roman" w:hAnsi="Times New Roman"/>
              </w:rPr>
              <w:t xml:space="preserve"> 2019</w:t>
            </w:r>
            <w:r w:rsidR="00DA1734">
              <w:rPr>
                <w:rFonts w:ascii="Times New Roman" w:hAnsi="Times New Roman"/>
              </w:rPr>
              <w:t xml:space="preserve"> </w:t>
            </w:r>
            <w:r w:rsidRPr="00CC50CF">
              <w:rPr>
                <w:rFonts w:ascii="Times New Roman" w:hAnsi="Times New Roman"/>
              </w:rPr>
              <w:t xml:space="preserve">were accepted </w:t>
            </w:r>
            <w:r>
              <w:rPr>
                <w:rFonts w:ascii="Times New Roman" w:hAnsi="Times New Roman"/>
              </w:rPr>
              <w:t xml:space="preserve">as a true record of </w:t>
            </w:r>
            <w:r w:rsidR="00391DF7">
              <w:rPr>
                <w:rFonts w:ascii="Times New Roman" w:hAnsi="Times New Roman"/>
              </w:rPr>
              <w:t>the meeting</w:t>
            </w:r>
            <w:r w:rsidR="00536652">
              <w:rPr>
                <w:rFonts w:ascii="Times New Roman" w:hAnsi="Times New Roman"/>
              </w:rPr>
              <w:t>.</w:t>
            </w:r>
          </w:p>
          <w:p w14:paraId="32F78FD5" w14:textId="77777777" w:rsidR="00391DF7" w:rsidRDefault="00391DF7" w:rsidP="00C771B9">
            <w:pPr>
              <w:jc w:val="both"/>
              <w:rPr>
                <w:rFonts w:ascii="Times New Roman" w:hAnsi="Times New Roman"/>
              </w:rPr>
            </w:pPr>
          </w:p>
          <w:p w14:paraId="5E559B72" w14:textId="77777777" w:rsidR="00C771B9" w:rsidRDefault="00722552" w:rsidP="00722552">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00C771B9" w:rsidRPr="00CC50CF">
              <w:rPr>
                <w:rFonts w:ascii="Times New Roman" w:hAnsi="Times New Roman"/>
              </w:rPr>
              <w:t xml:space="preserve">The </w:t>
            </w:r>
            <w:r w:rsidR="00A0706B">
              <w:rPr>
                <w:rFonts w:ascii="Times New Roman" w:hAnsi="Times New Roman"/>
              </w:rPr>
              <w:t xml:space="preserve">PA to the Regius Keeper </w:t>
            </w:r>
            <w:r w:rsidR="00C771B9" w:rsidRPr="00CC50CF">
              <w:rPr>
                <w:rFonts w:ascii="Times New Roman" w:hAnsi="Times New Roman"/>
              </w:rPr>
              <w:t xml:space="preserve">would place a copy of the approved Minutes in the Library, on </w:t>
            </w:r>
            <w:r w:rsidR="00C771B9">
              <w:rPr>
                <w:rFonts w:ascii="Times New Roman" w:hAnsi="Times New Roman"/>
              </w:rPr>
              <w:t>the General Drive, the RBGE Website</w:t>
            </w:r>
            <w:r w:rsidR="00C771B9" w:rsidRPr="00CC50CF">
              <w:rPr>
                <w:rFonts w:ascii="Times New Roman" w:hAnsi="Times New Roman"/>
              </w:rPr>
              <w:t xml:space="preserve"> and circulate by e-mail to the Board of Trustees.</w:t>
            </w:r>
          </w:p>
          <w:p w14:paraId="15393FAE" w14:textId="77777777" w:rsidR="00AF50A6" w:rsidRPr="00CC50CF" w:rsidRDefault="00AF50A6" w:rsidP="00AF50A6">
            <w:pPr>
              <w:jc w:val="both"/>
              <w:rPr>
                <w:rFonts w:ascii="Times New Roman" w:hAnsi="Times New Roman"/>
              </w:rPr>
            </w:pPr>
          </w:p>
        </w:tc>
        <w:tc>
          <w:tcPr>
            <w:tcW w:w="1701" w:type="dxa"/>
          </w:tcPr>
          <w:p w14:paraId="504CB2D4" w14:textId="77777777" w:rsidR="001E1BDC" w:rsidRPr="00852481" w:rsidRDefault="001E1BDC" w:rsidP="001E1BDC">
            <w:pPr>
              <w:jc w:val="center"/>
              <w:rPr>
                <w:rFonts w:ascii="Times New Roman" w:hAnsi="Times New Roman"/>
                <w:b/>
              </w:rPr>
            </w:pPr>
          </w:p>
          <w:p w14:paraId="54563B5A" w14:textId="77777777" w:rsidR="00E91D34" w:rsidRDefault="00E91D34" w:rsidP="001E1BDC">
            <w:pPr>
              <w:jc w:val="center"/>
              <w:rPr>
                <w:rFonts w:ascii="Times New Roman" w:hAnsi="Times New Roman"/>
                <w:b/>
              </w:rPr>
            </w:pPr>
          </w:p>
          <w:p w14:paraId="0B2FCFA7" w14:textId="77777777" w:rsidR="00391DF7" w:rsidRDefault="00391DF7" w:rsidP="001E1BDC">
            <w:pPr>
              <w:jc w:val="center"/>
              <w:rPr>
                <w:rFonts w:ascii="Times New Roman" w:hAnsi="Times New Roman"/>
                <w:b/>
              </w:rPr>
            </w:pPr>
          </w:p>
          <w:p w14:paraId="443DF8FC" w14:textId="77777777" w:rsidR="00391DF7" w:rsidRDefault="00391DF7" w:rsidP="001E1BDC">
            <w:pPr>
              <w:jc w:val="center"/>
              <w:rPr>
                <w:rFonts w:ascii="Times New Roman" w:hAnsi="Times New Roman"/>
                <w:b/>
              </w:rPr>
            </w:pPr>
          </w:p>
          <w:p w14:paraId="1885A1AF" w14:textId="77777777" w:rsidR="00326172" w:rsidRPr="00852481" w:rsidRDefault="00326172" w:rsidP="001E1BDC">
            <w:pPr>
              <w:jc w:val="center"/>
              <w:rPr>
                <w:rFonts w:ascii="Times New Roman" w:hAnsi="Times New Roman"/>
                <w:b/>
              </w:rPr>
            </w:pPr>
          </w:p>
          <w:p w14:paraId="59986AA6" w14:textId="77777777" w:rsidR="00C771B9" w:rsidRPr="00852481" w:rsidRDefault="00A0706B" w:rsidP="001E1BDC">
            <w:pPr>
              <w:jc w:val="center"/>
              <w:rPr>
                <w:rFonts w:ascii="Times New Roman" w:hAnsi="Times New Roman"/>
                <w:b/>
              </w:rPr>
            </w:pPr>
            <w:r w:rsidRPr="00852481">
              <w:rPr>
                <w:rFonts w:ascii="Times New Roman" w:hAnsi="Times New Roman"/>
                <w:b/>
              </w:rPr>
              <w:t xml:space="preserve">PA to the Regius Keeper </w:t>
            </w:r>
          </w:p>
        </w:tc>
      </w:tr>
      <w:tr w:rsidR="00A82A8B" w:rsidRPr="008437BC" w14:paraId="08AF38D5" w14:textId="77777777" w:rsidTr="0096637D">
        <w:tc>
          <w:tcPr>
            <w:tcW w:w="766" w:type="dxa"/>
          </w:tcPr>
          <w:p w14:paraId="07B1B936" w14:textId="77777777" w:rsidR="00A82A8B" w:rsidRPr="008437BC" w:rsidRDefault="00A523BD" w:rsidP="00DA08D3">
            <w:pPr>
              <w:jc w:val="both"/>
              <w:rPr>
                <w:rFonts w:ascii="Times New Roman" w:hAnsi="Times New Roman"/>
                <w:b/>
                <w:szCs w:val="24"/>
              </w:rPr>
            </w:pPr>
            <w:r>
              <w:rPr>
                <w:rFonts w:ascii="Times New Roman" w:hAnsi="Times New Roman"/>
                <w:b/>
                <w:szCs w:val="24"/>
              </w:rPr>
              <w:t>5</w:t>
            </w:r>
            <w:r w:rsidR="00A82A8B" w:rsidRPr="008437BC">
              <w:rPr>
                <w:rFonts w:ascii="Times New Roman" w:hAnsi="Times New Roman"/>
                <w:b/>
                <w:szCs w:val="24"/>
              </w:rPr>
              <w:t>.0</w:t>
            </w:r>
          </w:p>
          <w:p w14:paraId="481AF77A" w14:textId="77777777" w:rsidR="00722552" w:rsidRPr="008437BC" w:rsidRDefault="00722552" w:rsidP="00EA6051">
            <w:pPr>
              <w:jc w:val="both"/>
              <w:rPr>
                <w:rFonts w:ascii="Times New Roman" w:hAnsi="Times New Roman"/>
                <w:b/>
                <w:szCs w:val="24"/>
              </w:rPr>
            </w:pPr>
          </w:p>
        </w:tc>
        <w:tc>
          <w:tcPr>
            <w:tcW w:w="7173" w:type="dxa"/>
          </w:tcPr>
          <w:p w14:paraId="4D94D943" w14:textId="77777777" w:rsidR="00DA1734" w:rsidRPr="008437BC" w:rsidRDefault="00DA1734" w:rsidP="00DA1734">
            <w:pPr>
              <w:jc w:val="both"/>
              <w:rPr>
                <w:rFonts w:ascii="Times New Roman" w:hAnsi="Times New Roman"/>
                <w:b/>
                <w:szCs w:val="24"/>
                <w:u w:val="single"/>
              </w:rPr>
            </w:pPr>
            <w:r w:rsidRPr="008437BC">
              <w:rPr>
                <w:rFonts w:ascii="Times New Roman" w:hAnsi="Times New Roman"/>
                <w:b/>
                <w:szCs w:val="24"/>
                <w:u w:val="single"/>
              </w:rPr>
              <w:t>Matters Arising</w:t>
            </w:r>
          </w:p>
          <w:p w14:paraId="625FC64A" w14:textId="77777777" w:rsidR="00DA1734" w:rsidRDefault="00DA1734" w:rsidP="00DA1734">
            <w:pPr>
              <w:jc w:val="both"/>
              <w:rPr>
                <w:rFonts w:ascii="Times New Roman" w:hAnsi="Times New Roman"/>
                <w:b/>
                <w:szCs w:val="24"/>
                <w:u w:val="single"/>
              </w:rPr>
            </w:pPr>
          </w:p>
          <w:p w14:paraId="0F46F4C1" w14:textId="77777777" w:rsidR="00FA4D4A" w:rsidRDefault="00ED6CA7" w:rsidP="00EA6051">
            <w:pPr>
              <w:jc w:val="both"/>
              <w:rPr>
                <w:rFonts w:ascii="Times New Roman" w:hAnsi="Times New Roman"/>
                <w:szCs w:val="24"/>
              </w:rPr>
            </w:pPr>
            <w:r>
              <w:rPr>
                <w:rFonts w:ascii="Times New Roman" w:hAnsi="Times New Roman"/>
                <w:szCs w:val="24"/>
              </w:rPr>
              <w:t>All matters arising had been actioned.</w:t>
            </w:r>
          </w:p>
          <w:p w14:paraId="30284ADC" w14:textId="77777777" w:rsidR="002E53F4" w:rsidRPr="000C2002" w:rsidRDefault="002E53F4" w:rsidP="00EA6051">
            <w:pPr>
              <w:jc w:val="both"/>
              <w:rPr>
                <w:rFonts w:ascii="Times New Roman" w:hAnsi="Times New Roman"/>
                <w:szCs w:val="24"/>
              </w:rPr>
            </w:pPr>
          </w:p>
        </w:tc>
        <w:tc>
          <w:tcPr>
            <w:tcW w:w="1701" w:type="dxa"/>
          </w:tcPr>
          <w:p w14:paraId="14CC9CFC" w14:textId="77777777" w:rsidR="003966E0" w:rsidRPr="008437BC" w:rsidRDefault="003966E0" w:rsidP="0025047E">
            <w:pPr>
              <w:jc w:val="center"/>
              <w:rPr>
                <w:rFonts w:ascii="Times New Roman" w:hAnsi="Times New Roman"/>
                <w:b/>
                <w:szCs w:val="24"/>
              </w:rPr>
            </w:pPr>
          </w:p>
        </w:tc>
      </w:tr>
      <w:tr w:rsidR="00A523BD" w:rsidRPr="009F1D85" w14:paraId="38407C32" w14:textId="77777777" w:rsidTr="0096637D">
        <w:tc>
          <w:tcPr>
            <w:tcW w:w="766" w:type="dxa"/>
          </w:tcPr>
          <w:p w14:paraId="4523E938" w14:textId="77777777" w:rsidR="00A523BD" w:rsidRPr="009F1D85" w:rsidRDefault="00A523BD" w:rsidP="00BD7CB5">
            <w:pPr>
              <w:jc w:val="both"/>
              <w:rPr>
                <w:rFonts w:ascii="Times New Roman" w:hAnsi="Times New Roman"/>
                <w:b/>
              </w:rPr>
            </w:pPr>
            <w:r w:rsidRPr="009F1D85">
              <w:rPr>
                <w:rFonts w:ascii="Times New Roman" w:hAnsi="Times New Roman"/>
                <w:b/>
              </w:rPr>
              <w:t>6.0</w:t>
            </w:r>
          </w:p>
          <w:p w14:paraId="0DB6D8C5" w14:textId="77777777" w:rsidR="00A523BD" w:rsidRPr="009F1D85" w:rsidRDefault="00A523BD" w:rsidP="00BD7CB5">
            <w:pPr>
              <w:jc w:val="both"/>
              <w:rPr>
                <w:rFonts w:ascii="Times New Roman" w:hAnsi="Times New Roman"/>
                <w:b/>
              </w:rPr>
            </w:pPr>
          </w:p>
          <w:p w14:paraId="3AA6C5B9" w14:textId="77777777" w:rsidR="00A523BD" w:rsidRPr="009F1D85" w:rsidRDefault="00A523BD" w:rsidP="00BD7CB5">
            <w:pPr>
              <w:jc w:val="both"/>
              <w:rPr>
                <w:rFonts w:ascii="Times New Roman" w:hAnsi="Times New Roman"/>
              </w:rPr>
            </w:pPr>
          </w:p>
        </w:tc>
        <w:tc>
          <w:tcPr>
            <w:tcW w:w="7173" w:type="dxa"/>
          </w:tcPr>
          <w:p w14:paraId="2AFC20FA" w14:textId="77777777" w:rsidR="00A523BD" w:rsidRPr="009F1D85" w:rsidRDefault="00A523BD" w:rsidP="00BD7CB5">
            <w:pPr>
              <w:jc w:val="both"/>
              <w:rPr>
                <w:rFonts w:ascii="Times New Roman" w:hAnsi="Times New Roman"/>
                <w:b/>
                <w:u w:val="single"/>
              </w:rPr>
            </w:pPr>
            <w:r w:rsidRPr="009F1D85">
              <w:rPr>
                <w:rFonts w:ascii="Times New Roman" w:hAnsi="Times New Roman"/>
                <w:b/>
                <w:u w:val="single"/>
              </w:rPr>
              <w:t xml:space="preserve">Regius Keeper’s Update </w:t>
            </w:r>
          </w:p>
          <w:p w14:paraId="2589D756" w14:textId="77777777" w:rsidR="00A523BD" w:rsidRPr="009F1D85" w:rsidRDefault="00A523BD" w:rsidP="00BD7CB5">
            <w:pPr>
              <w:jc w:val="both"/>
              <w:rPr>
                <w:rFonts w:ascii="Times New Roman" w:hAnsi="Times New Roman"/>
                <w:b/>
                <w:u w:val="single"/>
              </w:rPr>
            </w:pPr>
          </w:p>
          <w:p w14:paraId="3416C0C8" w14:textId="77777777" w:rsidR="00DD46AA" w:rsidRDefault="00A523BD" w:rsidP="009F1D85">
            <w:pPr>
              <w:jc w:val="both"/>
              <w:rPr>
                <w:rFonts w:ascii="Times New Roman" w:hAnsi="Times New Roman"/>
              </w:rPr>
            </w:pPr>
            <w:r w:rsidRPr="009F1D85">
              <w:rPr>
                <w:rFonts w:ascii="Times New Roman" w:hAnsi="Times New Roman"/>
              </w:rPr>
              <w:t>The Regius Keeper presented his update</w:t>
            </w:r>
            <w:r w:rsidR="009F1D85" w:rsidRPr="009F1D85">
              <w:rPr>
                <w:rFonts w:ascii="Times New Roman" w:hAnsi="Times New Roman"/>
              </w:rPr>
              <w:t xml:space="preserve">. </w:t>
            </w:r>
            <w:r w:rsidR="00E91D34">
              <w:rPr>
                <w:rFonts w:ascii="Times New Roman" w:hAnsi="Times New Roman"/>
              </w:rPr>
              <w:t>The</w:t>
            </w:r>
            <w:r w:rsidR="009F1D85" w:rsidRPr="009F1D85">
              <w:rPr>
                <w:rFonts w:ascii="Times New Roman" w:hAnsi="Times New Roman"/>
              </w:rPr>
              <w:t xml:space="preserve"> main focus was Edinburgh Biomes, the Corporate Plan 2020</w:t>
            </w:r>
            <w:r w:rsidR="0096637D">
              <w:rPr>
                <w:rFonts w:ascii="Times New Roman" w:hAnsi="Times New Roman"/>
              </w:rPr>
              <w:t>-</w:t>
            </w:r>
            <w:r w:rsidR="009F1D85" w:rsidRPr="009F1D85">
              <w:rPr>
                <w:rFonts w:ascii="Times New Roman" w:hAnsi="Times New Roman"/>
              </w:rPr>
              <w:t xml:space="preserve">2025, </w:t>
            </w:r>
            <w:r w:rsidR="006107B2">
              <w:rPr>
                <w:rFonts w:ascii="Times New Roman" w:hAnsi="Times New Roman"/>
              </w:rPr>
              <w:t>‘</w:t>
            </w:r>
            <w:r w:rsidR="006107B2" w:rsidRPr="009F1D85">
              <w:rPr>
                <w:rFonts w:ascii="Times New Roman" w:hAnsi="Times New Roman"/>
              </w:rPr>
              <w:t>RBGE’s Response to the Climate Emergency and Biodiversity Crisis</w:t>
            </w:r>
            <w:r w:rsidR="006107B2">
              <w:rPr>
                <w:rFonts w:ascii="Times New Roman" w:hAnsi="Times New Roman"/>
              </w:rPr>
              <w:t>’</w:t>
            </w:r>
            <w:r w:rsidR="006107B2" w:rsidRPr="009F1D85">
              <w:rPr>
                <w:rFonts w:ascii="Times New Roman" w:hAnsi="Times New Roman"/>
              </w:rPr>
              <w:t xml:space="preserve">, </w:t>
            </w:r>
            <w:r w:rsidR="009F1D85" w:rsidRPr="009F1D85">
              <w:rPr>
                <w:rFonts w:ascii="Times New Roman" w:hAnsi="Times New Roman"/>
              </w:rPr>
              <w:t>the 350</w:t>
            </w:r>
            <w:r w:rsidR="009F1D85" w:rsidRPr="009F1D85">
              <w:rPr>
                <w:rFonts w:ascii="Times New Roman" w:hAnsi="Times New Roman"/>
                <w:vertAlign w:val="superscript"/>
              </w:rPr>
              <w:t>th</w:t>
            </w:r>
            <w:r w:rsidR="009F1D85" w:rsidRPr="009F1D85">
              <w:rPr>
                <w:rFonts w:ascii="Times New Roman" w:hAnsi="Times New Roman"/>
              </w:rPr>
              <w:t xml:space="preserve"> programme, income generation and enhancing RBGE’s profile.</w:t>
            </w:r>
            <w:r w:rsidR="009F1D85">
              <w:rPr>
                <w:rFonts w:ascii="Times New Roman" w:hAnsi="Times New Roman"/>
              </w:rPr>
              <w:t xml:space="preserve"> </w:t>
            </w:r>
            <w:r w:rsidR="0096637D">
              <w:rPr>
                <w:rFonts w:ascii="Times New Roman" w:hAnsi="Times New Roman"/>
              </w:rPr>
              <w:t>The following areas were highlighted.</w:t>
            </w:r>
          </w:p>
          <w:p w14:paraId="67EE7785" w14:textId="77777777" w:rsidR="00DD46AA" w:rsidRDefault="00DD46AA" w:rsidP="009F1D85">
            <w:pPr>
              <w:jc w:val="both"/>
              <w:rPr>
                <w:rFonts w:ascii="Times New Roman" w:hAnsi="Times New Roman"/>
              </w:rPr>
            </w:pPr>
          </w:p>
          <w:p w14:paraId="426C125E" w14:textId="77777777" w:rsidR="00DD46AA" w:rsidRDefault="009F1D85" w:rsidP="00DD46AA">
            <w:pPr>
              <w:pStyle w:val="ListParagraph"/>
              <w:numPr>
                <w:ilvl w:val="0"/>
                <w:numId w:val="29"/>
              </w:numPr>
              <w:jc w:val="both"/>
            </w:pPr>
            <w:r w:rsidRPr="00DD46AA">
              <w:t xml:space="preserve">Recruitment was underway for the Head of Education and </w:t>
            </w:r>
            <w:r w:rsidR="0096637D">
              <w:t xml:space="preserve">the </w:t>
            </w:r>
            <w:r w:rsidRPr="00DD46AA">
              <w:t>Head of Public Engagement</w:t>
            </w:r>
            <w:r w:rsidR="0096637D">
              <w:t>. A</w:t>
            </w:r>
            <w:r w:rsidR="006107B2">
              <w:t xml:space="preserve"> </w:t>
            </w:r>
            <w:r w:rsidRPr="00DD46AA">
              <w:t xml:space="preserve">Head of ICT would be considered in the new year. </w:t>
            </w:r>
            <w:r w:rsidR="0096637D">
              <w:t>It was noted that the s</w:t>
            </w:r>
            <w:r w:rsidRPr="00DD46AA">
              <w:t xml:space="preserve">taff </w:t>
            </w:r>
            <w:r w:rsidR="0096637D">
              <w:t>who were filling</w:t>
            </w:r>
            <w:r w:rsidRPr="00DD46AA">
              <w:t xml:space="preserve"> these roles temporarily had done very well. </w:t>
            </w:r>
          </w:p>
          <w:p w14:paraId="47096CF3" w14:textId="77777777" w:rsidR="00DD46AA" w:rsidRDefault="00DD46AA" w:rsidP="00DD46AA">
            <w:pPr>
              <w:pStyle w:val="ListParagraph"/>
              <w:jc w:val="both"/>
            </w:pPr>
          </w:p>
          <w:p w14:paraId="4FA58716" w14:textId="77777777" w:rsidR="00DD46AA" w:rsidRDefault="009F1D85" w:rsidP="00BD7CB5">
            <w:pPr>
              <w:pStyle w:val="ListParagraph"/>
              <w:numPr>
                <w:ilvl w:val="0"/>
                <w:numId w:val="29"/>
              </w:numPr>
              <w:jc w:val="both"/>
            </w:pPr>
            <w:r w:rsidRPr="00DD46AA">
              <w:t>The RBGE had submitted an application to Athena SWAN for a silver award.</w:t>
            </w:r>
            <w:r w:rsidR="00A62412">
              <w:t xml:space="preserve"> The </w:t>
            </w:r>
            <w:r w:rsidRPr="00DD46AA">
              <w:t>Equality Diversity and Inclusion Group</w:t>
            </w:r>
            <w:r w:rsidR="00A62412">
              <w:t xml:space="preserve"> w</w:t>
            </w:r>
            <w:r w:rsidR="00515562">
              <w:t>ould</w:t>
            </w:r>
            <w:r w:rsidR="00A62412">
              <w:t xml:space="preserve"> continue to broaden its focus in 2020</w:t>
            </w:r>
            <w:r w:rsidRPr="00DD46AA">
              <w:t xml:space="preserve">. </w:t>
            </w:r>
          </w:p>
          <w:p w14:paraId="1C3C248C" w14:textId="77777777" w:rsidR="00DD46AA" w:rsidRDefault="00DD46AA" w:rsidP="00DD46AA">
            <w:pPr>
              <w:pStyle w:val="ListParagraph"/>
              <w:jc w:val="both"/>
            </w:pPr>
          </w:p>
          <w:p w14:paraId="4A52C243" w14:textId="77777777" w:rsidR="009F1D85" w:rsidRDefault="001B7559" w:rsidP="00BD7CB5">
            <w:pPr>
              <w:pStyle w:val="ListParagraph"/>
              <w:numPr>
                <w:ilvl w:val="0"/>
                <w:numId w:val="29"/>
              </w:numPr>
              <w:jc w:val="both"/>
            </w:pPr>
            <w:r w:rsidRPr="00DD46AA">
              <w:t>The 350</w:t>
            </w:r>
            <w:r w:rsidRPr="00DD46AA">
              <w:rPr>
                <w:vertAlign w:val="superscript"/>
              </w:rPr>
              <w:t>th</w:t>
            </w:r>
            <w:r w:rsidRPr="00DD46AA">
              <w:t xml:space="preserve"> Anniversary Reception at the Scottish Parliament on Wednesday 15 January 2020 would be sponsored by Christine Grahame MSP and she and the Cabinet Secretary for Environment, Climate Change and Land Reform and the Chair would spe</w:t>
            </w:r>
            <w:r w:rsidR="0096637D">
              <w:t>ak at the event</w:t>
            </w:r>
            <w:r w:rsidRPr="00DD46AA">
              <w:t xml:space="preserve">. Edinburgh College of Art students would </w:t>
            </w:r>
            <w:r w:rsidR="00DD46AA">
              <w:t>hold</w:t>
            </w:r>
            <w:r w:rsidRPr="00DD46AA">
              <w:t xml:space="preserve"> a fashion show</w:t>
            </w:r>
            <w:r w:rsidR="0096637D">
              <w:t xml:space="preserve"> inspired by the Botanics</w:t>
            </w:r>
            <w:r w:rsidRPr="00DD46AA">
              <w:t>.</w:t>
            </w:r>
          </w:p>
          <w:p w14:paraId="63F34F0B" w14:textId="77777777" w:rsidR="00515562" w:rsidRDefault="00515562" w:rsidP="00515562">
            <w:pPr>
              <w:pStyle w:val="ListParagraph"/>
              <w:jc w:val="both"/>
            </w:pPr>
          </w:p>
          <w:p w14:paraId="082C3683" w14:textId="77777777" w:rsidR="00DD46AA" w:rsidRDefault="00DD46AA" w:rsidP="00BD7CB5">
            <w:pPr>
              <w:pStyle w:val="ListParagraph"/>
              <w:numPr>
                <w:ilvl w:val="0"/>
                <w:numId w:val="29"/>
              </w:numPr>
              <w:jc w:val="both"/>
            </w:pPr>
            <w:r>
              <w:t xml:space="preserve">The RBGE’s Annual Conference would be held on Thursday 23 January 2020 and would focus on the </w:t>
            </w:r>
            <w:r w:rsidR="0096637D">
              <w:t>‘</w:t>
            </w:r>
            <w:r>
              <w:t>RBGE’s Response to the Climate Emergency and Biodiversity Crisis</w:t>
            </w:r>
            <w:r w:rsidR="0096637D">
              <w:t>’</w:t>
            </w:r>
            <w:r>
              <w:t>.</w:t>
            </w:r>
          </w:p>
          <w:p w14:paraId="2333E714" w14:textId="77777777" w:rsidR="00DD17E9" w:rsidRDefault="00DD17E9" w:rsidP="00DD17E9">
            <w:pPr>
              <w:pStyle w:val="ListParagraph"/>
              <w:jc w:val="both"/>
            </w:pPr>
          </w:p>
          <w:p w14:paraId="1934B98B" w14:textId="77777777" w:rsidR="00DD46AA" w:rsidRDefault="00DD46AA" w:rsidP="00FF29DD">
            <w:pPr>
              <w:pStyle w:val="ListParagraph"/>
              <w:numPr>
                <w:ilvl w:val="0"/>
                <w:numId w:val="29"/>
              </w:numPr>
              <w:jc w:val="both"/>
            </w:pPr>
            <w:r>
              <w:t xml:space="preserve">The Spring Convention on Biological Diversity </w:t>
            </w:r>
            <w:r w:rsidR="00FF29DD">
              <w:t>(organised i</w:t>
            </w:r>
            <w:r w:rsidR="00FF29DD" w:rsidRPr="00FF29DD">
              <w:t>n collaboration with Scottish Natural Heritage and the Scottish Government</w:t>
            </w:r>
            <w:r w:rsidR="00FF29DD">
              <w:t>) would take place from 31 March 2020 to 3 April 2020 at the RBGE and other venues in Edinburgh.</w:t>
            </w:r>
          </w:p>
          <w:p w14:paraId="16BEC3B8" w14:textId="77777777" w:rsidR="00A62412" w:rsidRDefault="00A62412" w:rsidP="00515562">
            <w:pPr>
              <w:pStyle w:val="ListParagraph"/>
            </w:pPr>
          </w:p>
          <w:p w14:paraId="2F67227E" w14:textId="77777777" w:rsidR="009F1D85" w:rsidRDefault="00A62412" w:rsidP="000D15F7">
            <w:pPr>
              <w:pStyle w:val="ListParagraph"/>
              <w:numPr>
                <w:ilvl w:val="0"/>
                <w:numId w:val="29"/>
              </w:numPr>
              <w:jc w:val="both"/>
            </w:pPr>
            <w:r>
              <w:lastRenderedPageBreak/>
              <w:t xml:space="preserve">The Chair expressed </w:t>
            </w:r>
            <w:r w:rsidR="006107B2">
              <w:t>a</w:t>
            </w:r>
            <w:r>
              <w:t xml:space="preserve"> wish to attend the </w:t>
            </w:r>
            <w:r w:rsidR="006107B2">
              <w:t xml:space="preserve">Botanics </w:t>
            </w:r>
            <w:r>
              <w:t xml:space="preserve">Foundation Board meeting. The Head of Resources </w:t>
            </w:r>
            <w:r w:rsidR="00515562">
              <w:t>and</w:t>
            </w:r>
            <w:r>
              <w:t xml:space="preserve"> Planning w</w:t>
            </w:r>
            <w:r w:rsidR="00515562">
              <w:t>ould</w:t>
            </w:r>
            <w:r>
              <w:t xml:space="preserve"> liaise with the Chair </w:t>
            </w:r>
            <w:r w:rsidR="000D15F7">
              <w:t>of the Botanics Foundation accordingly.</w:t>
            </w:r>
          </w:p>
          <w:p w14:paraId="22A2FB8A" w14:textId="77777777" w:rsidR="000D15F7" w:rsidRPr="009F1D85" w:rsidRDefault="000D15F7" w:rsidP="000D15F7">
            <w:pPr>
              <w:pStyle w:val="ListParagraph"/>
              <w:jc w:val="both"/>
            </w:pPr>
          </w:p>
        </w:tc>
        <w:tc>
          <w:tcPr>
            <w:tcW w:w="1701" w:type="dxa"/>
          </w:tcPr>
          <w:p w14:paraId="6198A6B6" w14:textId="77777777" w:rsidR="00A523BD" w:rsidRPr="009F1D85" w:rsidRDefault="00A523BD" w:rsidP="00BD7CB5">
            <w:pPr>
              <w:jc w:val="center"/>
              <w:rPr>
                <w:rFonts w:ascii="Times New Roman" w:hAnsi="Times New Roman"/>
                <w:b/>
              </w:rPr>
            </w:pPr>
          </w:p>
        </w:tc>
      </w:tr>
      <w:tr w:rsidR="001E1BDC" w:rsidRPr="000D15F7" w14:paraId="308CA986" w14:textId="77777777" w:rsidTr="0096637D">
        <w:tc>
          <w:tcPr>
            <w:tcW w:w="766" w:type="dxa"/>
          </w:tcPr>
          <w:p w14:paraId="1CE9491B" w14:textId="77777777" w:rsidR="001E1BDC" w:rsidRPr="000D15F7" w:rsidRDefault="00A523BD" w:rsidP="001E1BDC">
            <w:pPr>
              <w:jc w:val="both"/>
              <w:rPr>
                <w:rFonts w:ascii="Times New Roman" w:hAnsi="Times New Roman"/>
                <w:b/>
              </w:rPr>
            </w:pPr>
            <w:r w:rsidRPr="000D15F7">
              <w:rPr>
                <w:rFonts w:ascii="Times New Roman" w:hAnsi="Times New Roman"/>
                <w:b/>
              </w:rPr>
              <w:t>7</w:t>
            </w:r>
            <w:r w:rsidR="00DA1734" w:rsidRPr="000D15F7">
              <w:rPr>
                <w:rFonts w:ascii="Times New Roman" w:hAnsi="Times New Roman"/>
                <w:b/>
              </w:rPr>
              <w:t>.0</w:t>
            </w:r>
          </w:p>
          <w:p w14:paraId="3CA65A77" w14:textId="77777777" w:rsidR="0033265C" w:rsidRPr="000D15F7" w:rsidRDefault="0033265C" w:rsidP="001E1BDC">
            <w:pPr>
              <w:jc w:val="both"/>
              <w:rPr>
                <w:rFonts w:ascii="Times New Roman" w:hAnsi="Times New Roman"/>
                <w:b/>
              </w:rPr>
            </w:pPr>
          </w:p>
          <w:p w14:paraId="54E94FE9" w14:textId="77777777" w:rsidR="00E71AAD" w:rsidRPr="000D15F7" w:rsidRDefault="00E71AAD" w:rsidP="001E1BDC">
            <w:pPr>
              <w:jc w:val="both"/>
              <w:rPr>
                <w:rFonts w:ascii="Times New Roman" w:hAnsi="Times New Roman"/>
              </w:rPr>
            </w:pPr>
          </w:p>
        </w:tc>
        <w:tc>
          <w:tcPr>
            <w:tcW w:w="7173" w:type="dxa"/>
          </w:tcPr>
          <w:p w14:paraId="15AB7ED4" w14:textId="77777777" w:rsidR="000C2002" w:rsidRPr="000D15F7" w:rsidRDefault="00A523BD" w:rsidP="00B53B89">
            <w:pPr>
              <w:jc w:val="both"/>
              <w:rPr>
                <w:rFonts w:ascii="Times New Roman" w:hAnsi="Times New Roman"/>
              </w:rPr>
            </w:pPr>
            <w:r w:rsidRPr="000D15F7">
              <w:rPr>
                <w:rFonts w:ascii="Times New Roman" w:hAnsi="Times New Roman"/>
                <w:b/>
                <w:u w:val="single"/>
              </w:rPr>
              <w:t>Divisional Updates</w:t>
            </w:r>
          </w:p>
          <w:p w14:paraId="6F2D550B" w14:textId="77777777" w:rsidR="0011649C" w:rsidRPr="000D15F7" w:rsidRDefault="0011649C" w:rsidP="008D7B9E">
            <w:pPr>
              <w:jc w:val="both"/>
              <w:rPr>
                <w:rFonts w:ascii="Times New Roman" w:hAnsi="Times New Roman"/>
              </w:rPr>
            </w:pPr>
          </w:p>
          <w:p w14:paraId="39247285" w14:textId="77777777" w:rsidR="000D15F7" w:rsidRPr="000D15F7" w:rsidRDefault="0096637D" w:rsidP="000D15F7">
            <w:pPr>
              <w:jc w:val="both"/>
              <w:rPr>
                <w:rFonts w:ascii="Times New Roman" w:hAnsi="Times New Roman"/>
              </w:rPr>
            </w:pPr>
            <w:r w:rsidRPr="000D15F7">
              <w:rPr>
                <w:rFonts w:ascii="Times New Roman" w:hAnsi="Times New Roman"/>
              </w:rPr>
              <w:t>The Leaders’ G</w:t>
            </w:r>
            <w:r w:rsidR="008D7B9E" w:rsidRPr="000D15F7">
              <w:rPr>
                <w:rFonts w:ascii="Times New Roman" w:hAnsi="Times New Roman"/>
              </w:rPr>
              <w:t>roup gave short presentations to update the Board of Trustees and introduce</w:t>
            </w:r>
            <w:r w:rsidR="000D15F7" w:rsidRPr="000D15F7">
              <w:rPr>
                <w:rFonts w:ascii="Times New Roman" w:hAnsi="Times New Roman"/>
              </w:rPr>
              <w:t>d</w:t>
            </w:r>
            <w:r w:rsidR="008D7B9E" w:rsidRPr="000D15F7">
              <w:rPr>
                <w:rFonts w:ascii="Times New Roman" w:hAnsi="Times New Roman"/>
              </w:rPr>
              <w:t xml:space="preserve"> the Chair to </w:t>
            </w:r>
            <w:r w:rsidR="000D15F7" w:rsidRPr="000D15F7">
              <w:rPr>
                <w:rFonts w:ascii="Times New Roman" w:hAnsi="Times New Roman"/>
              </w:rPr>
              <w:t xml:space="preserve">to divisional priorities, opportunities and challenges. </w:t>
            </w:r>
          </w:p>
          <w:p w14:paraId="464A24F8" w14:textId="77777777" w:rsidR="008D7B9E" w:rsidRPr="000D15F7" w:rsidRDefault="008D7B9E" w:rsidP="008D7B9E">
            <w:pPr>
              <w:jc w:val="both"/>
              <w:rPr>
                <w:rFonts w:ascii="Times New Roman" w:hAnsi="Times New Roman"/>
              </w:rPr>
            </w:pPr>
          </w:p>
        </w:tc>
        <w:tc>
          <w:tcPr>
            <w:tcW w:w="1701" w:type="dxa"/>
          </w:tcPr>
          <w:p w14:paraId="257910F7" w14:textId="77777777" w:rsidR="00F72DC7" w:rsidRPr="000D15F7" w:rsidRDefault="00F72DC7" w:rsidP="00CF1624">
            <w:pPr>
              <w:jc w:val="center"/>
              <w:rPr>
                <w:rFonts w:ascii="Times New Roman" w:hAnsi="Times New Roman"/>
                <w:b/>
              </w:rPr>
            </w:pPr>
          </w:p>
        </w:tc>
      </w:tr>
      <w:tr w:rsidR="009C1077" w:rsidRPr="001A7C00" w14:paraId="64B9C038" w14:textId="77777777" w:rsidTr="0096637D">
        <w:tc>
          <w:tcPr>
            <w:tcW w:w="766" w:type="dxa"/>
          </w:tcPr>
          <w:p w14:paraId="1F5052B2" w14:textId="77777777" w:rsidR="009C1077" w:rsidRDefault="009C1077" w:rsidP="009C1077">
            <w:pPr>
              <w:jc w:val="both"/>
              <w:rPr>
                <w:rFonts w:ascii="Times New Roman" w:hAnsi="Times New Roman"/>
                <w:b/>
              </w:rPr>
            </w:pPr>
          </w:p>
        </w:tc>
        <w:tc>
          <w:tcPr>
            <w:tcW w:w="7173" w:type="dxa"/>
          </w:tcPr>
          <w:p w14:paraId="67814869" w14:textId="77777777" w:rsidR="009C1077" w:rsidRDefault="009C1077" w:rsidP="009C1077">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65C3C480" w14:textId="77777777" w:rsidR="009C1077" w:rsidRPr="00CC50CF" w:rsidRDefault="009C1077" w:rsidP="009C1077">
            <w:pPr>
              <w:jc w:val="both"/>
              <w:rPr>
                <w:rFonts w:ascii="Times New Roman" w:hAnsi="Times New Roman"/>
                <w:b/>
                <w:u w:val="single"/>
              </w:rPr>
            </w:pPr>
          </w:p>
        </w:tc>
        <w:tc>
          <w:tcPr>
            <w:tcW w:w="1701" w:type="dxa"/>
          </w:tcPr>
          <w:p w14:paraId="225652F8" w14:textId="77777777" w:rsidR="009C1077" w:rsidRDefault="009C1077" w:rsidP="009C1077">
            <w:pPr>
              <w:jc w:val="center"/>
              <w:rPr>
                <w:rFonts w:ascii="Times New Roman" w:hAnsi="Times New Roman"/>
              </w:rPr>
            </w:pPr>
          </w:p>
        </w:tc>
      </w:tr>
      <w:tr w:rsidR="00BF7E73" w:rsidRPr="00986204" w14:paraId="02193958" w14:textId="77777777" w:rsidTr="0096637D">
        <w:tblPrEx>
          <w:tblLook w:val="04A0" w:firstRow="1" w:lastRow="0" w:firstColumn="1" w:lastColumn="0" w:noHBand="0" w:noVBand="1"/>
        </w:tblPrEx>
        <w:trPr>
          <w:trHeight w:val="513"/>
        </w:trPr>
        <w:tc>
          <w:tcPr>
            <w:tcW w:w="766" w:type="dxa"/>
            <w:shd w:val="clear" w:color="auto" w:fill="auto"/>
          </w:tcPr>
          <w:p w14:paraId="4510132A" w14:textId="77777777" w:rsidR="00A927E3" w:rsidRDefault="00A523BD" w:rsidP="00181F54">
            <w:pPr>
              <w:tabs>
                <w:tab w:val="left" w:pos="7785"/>
              </w:tabs>
              <w:rPr>
                <w:rFonts w:ascii="Times New Roman" w:hAnsi="Times New Roman"/>
                <w:szCs w:val="24"/>
              </w:rPr>
            </w:pPr>
            <w:r>
              <w:rPr>
                <w:rFonts w:ascii="Times New Roman" w:hAnsi="Times New Roman"/>
                <w:b/>
                <w:szCs w:val="24"/>
              </w:rPr>
              <w:t>8</w:t>
            </w:r>
            <w:r w:rsidR="00F04373" w:rsidRPr="00986204">
              <w:rPr>
                <w:rFonts w:ascii="Times New Roman" w:hAnsi="Times New Roman"/>
                <w:b/>
                <w:szCs w:val="24"/>
              </w:rPr>
              <w:t>.0</w:t>
            </w:r>
          </w:p>
          <w:p w14:paraId="14BBFE8A" w14:textId="77777777" w:rsidR="00655618" w:rsidRDefault="00655618" w:rsidP="00181F54">
            <w:pPr>
              <w:tabs>
                <w:tab w:val="left" w:pos="7785"/>
              </w:tabs>
              <w:rPr>
                <w:rFonts w:ascii="Times New Roman" w:hAnsi="Times New Roman"/>
                <w:szCs w:val="24"/>
              </w:rPr>
            </w:pPr>
          </w:p>
          <w:p w14:paraId="0B20A42A" w14:textId="77777777" w:rsidR="00655618" w:rsidRPr="00986204" w:rsidRDefault="00655618" w:rsidP="00181F54">
            <w:pPr>
              <w:tabs>
                <w:tab w:val="left" w:pos="7785"/>
              </w:tabs>
              <w:rPr>
                <w:rFonts w:ascii="Times New Roman" w:hAnsi="Times New Roman"/>
                <w:b/>
                <w:szCs w:val="24"/>
              </w:rPr>
            </w:pPr>
          </w:p>
        </w:tc>
        <w:tc>
          <w:tcPr>
            <w:tcW w:w="7173" w:type="dxa"/>
            <w:shd w:val="clear" w:color="auto" w:fill="auto"/>
          </w:tcPr>
          <w:p w14:paraId="7E46A34A" w14:textId="77777777" w:rsidR="00A523BD" w:rsidRPr="00A523BD" w:rsidRDefault="00A523BD" w:rsidP="00A523BD">
            <w:pPr>
              <w:tabs>
                <w:tab w:val="left" w:pos="7785"/>
              </w:tabs>
              <w:rPr>
                <w:rFonts w:ascii="Times New Roman" w:hAnsi="Times New Roman"/>
                <w:b/>
                <w:u w:val="single"/>
              </w:rPr>
            </w:pPr>
            <w:r w:rsidRPr="00A523BD">
              <w:rPr>
                <w:rFonts w:ascii="Times New Roman" w:hAnsi="Times New Roman"/>
                <w:b/>
                <w:u w:val="single"/>
              </w:rPr>
              <w:t>Arts Advisory Group Manifesto ‘By Leaves We Live’</w:t>
            </w:r>
          </w:p>
          <w:p w14:paraId="76F34B62" w14:textId="77777777" w:rsidR="00A927E3" w:rsidRDefault="00A927E3" w:rsidP="00A927E3">
            <w:pPr>
              <w:pStyle w:val="ListParagraph"/>
              <w:ind w:left="0"/>
              <w:jc w:val="both"/>
              <w:rPr>
                <w:b/>
                <w:u w:val="single"/>
              </w:rPr>
            </w:pPr>
          </w:p>
          <w:p w14:paraId="6E9FF864" w14:textId="77777777" w:rsidR="008D7B9E" w:rsidRDefault="008D7B9E" w:rsidP="008D7B9E">
            <w:pPr>
              <w:pStyle w:val="ListParagraph"/>
              <w:ind w:left="0"/>
              <w:jc w:val="both"/>
            </w:pPr>
            <w:r>
              <w:t>For the benefit of the Chair</w:t>
            </w:r>
            <w:r w:rsidR="006107B2">
              <w:t>,</w:t>
            </w:r>
            <w:r>
              <w:t xml:space="preserve"> Ms Diana Murray (Chair of the Arts Advisory Group) gave some background on the origins of the Arts Advisory Group and introduced the Interim Head of Public Engagement w</w:t>
            </w:r>
            <w:r w:rsidR="00546640">
              <w:t>h</w:t>
            </w:r>
            <w:r>
              <w:t xml:space="preserve">o presented the Manifesto which would form the basis of the </w:t>
            </w:r>
            <w:r w:rsidR="00546640">
              <w:t>p</w:t>
            </w:r>
            <w:r>
              <w:t>lan for the</w:t>
            </w:r>
            <w:r w:rsidR="006107B2">
              <w:t xml:space="preserve"> future</w:t>
            </w:r>
            <w:r>
              <w:t xml:space="preserve"> arts programme. The primary aim was to achieve better alignment between the events and exhibitions programme and the RBGE’s Mission. A draft Arts Strategy was being prepared which would relate to the </w:t>
            </w:r>
            <w:r w:rsidR="00546640">
              <w:t>‘</w:t>
            </w:r>
            <w:r w:rsidRPr="00111D96">
              <w:t>RBGE’s Respon</w:t>
            </w:r>
            <w:r w:rsidR="00546640">
              <w:t>se</w:t>
            </w:r>
            <w:r w:rsidRPr="00111D96">
              <w:t xml:space="preserve"> to the Biodiversi</w:t>
            </w:r>
            <w:r w:rsidR="00546640">
              <w:t>ty Crisis and Climate Emergency’</w:t>
            </w:r>
            <w:r>
              <w:t xml:space="preserve">.  The Board of Trustees’ </w:t>
            </w:r>
            <w:r w:rsidR="006107B2">
              <w:t>endorsed</w:t>
            </w:r>
            <w:r>
              <w:t xml:space="preserve"> the Manifesto.</w:t>
            </w:r>
          </w:p>
          <w:p w14:paraId="0A091608" w14:textId="77777777" w:rsidR="008D7B9E" w:rsidRPr="008D7B9E" w:rsidRDefault="008D7B9E" w:rsidP="008D7B9E">
            <w:pPr>
              <w:pStyle w:val="ListParagraph"/>
              <w:ind w:left="0"/>
              <w:jc w:val="both"/>
            </w:pPr>
          </w:p>
        </w:tc>
        <w:tc>
          <w:tcPr>
            <w:tcW w:w="1701" w:type="dxa"/>
          </w:tcPr>
          <w:p w14:paraId="199EF492" w14:textId="77777777" w:rsidR="002A0E41" w:rsidRPr="00986204" w:rsidRDefault="002A0E41" w:rsidP="000E3A9C">
            <w:pPr>
              <w:tabs>
                <w:tab w:val="left" w:pos="7785"/>
              </w:tabs>
              <w:jc w:val="center"/>
              <w:rPr>
                <w:rFonts w:ascii="Times New Roman" w:hAnsi="Times New Roman"/>
                <w:b/>
                <w:szCs w:val="24"/>
              </w:rPr>
            </w:pPr>
          </w:p>
        </w:tc>
      </w:tr>
      <w:tr w:rsidR="00A523BD" w:rsidRPr="00391DF7" w14:paraId="4D4FCA15" w14:textId="77777777" w:rsidTr="0096637D">
        <w:tblPrEx>
          <w:tblLook w:val="04A0" w:firstRow="1" w:lastRow="0" w:firstColumn="1" w:lastColumn="0" w:noHBand="0" w:noVBand="1"/>
        </w:tblPrEx>
        <w:trPr>
          <w:trHeight w:val="513"/>
        </w:trPr>
        <w:tc>
          <w:tcPr>
            <w:tcW w:w="766" w:type="dxa"/>
            <w:shd w:val="clear" w:color="auto" w:fill="auto"/>
          </w:tcPr>
          <w:p w14:paraId="1CB99034" w14:textId="77777777" w:rsidR="00A523BD" w:rsidRPr="00391DF7" w:rsidRDefault="00A523BD" w:rsidP="00A523BD">
            <w:pPr>
              <w:tabs>
                <w:tab w:val="left" w:pos="7785"/>
              </w:tabs>
              <w:rPr>
                <w:rFonts w:ascii="Times New Roman" w:hAnsi="Times New Roman"/>
                <w:b/>
                <w:szCs w:val="24"/>
              </w:rPr>
            </w:pPr>
            <w:r w:rsidRPr="00391DF7">
              <w:rPr>
                <w:rFonts w:ascii="Times New Roman" w:hAnsi="Times New Roman"/>
                <w:b/>
              </w:rPr>
              <w:t>9.0</w:t>
            </w:r>
          </w:p>
        </w:tc>
        <w:tc>
          <w:tcPr>
            <w:tcW w:w="7173" w:type="dxa"/>
            <w:shd w:val="clear" w:color="auto" w:fill="auto"/>
          </w:tcPr>
          <w:p w14:paraId="15DDED51" w14:textId="77777777" w:rsidR="00A523BD" w:rsidRDefault="00A523BD" w:rsidP="00A523BD">
            <w:pPr>
              <w:autoSpaceDE w:val="0"/>
              <w:autoSpaceDN w:val="0"/>
              <w:adjustRightInd w:val="0"/>
              <w:jc w:val="both"/>
              <w:rPr>
                <w:rFonts w:ascii="Times New Roman" w:hAnsi="Times New Roman"/>
                <w:b/>
                <w:u w:val="single"/>
              </w:rPr>
            </w:pPr>
            <w:r w:rsidRPr="00391DF7">
              <w:rPr>
                <w:rFonts w:ascii="Times New Roman" w:hAnsi="Times New Roman"/>
                <w:b/>
                <w:u w:val="single"/>
              </w:rPr>
              <w:t>Strategic and Operational Planning 2020-2025</w:t>
            </w:r>
          </w:p>
          <w:p w14:paraId="7DE5FF69" w14:textId="77777777" w:rsidR="00600097" w:rsidRDefault="00600097" w:rsidP="00A523BD">
            <w:pPr>
              <w:autoSpaceDE w:val="0"/>
              <w:autoSpaceDN w:val="0"/>
              <w:adjustRightInd w:val="0"/>
              <w:jc w:val="both"/>
              <w:rPr>
                <w:rFonts w:ascii="Times New Roman" w:hAnsi="Times New Roman"/>
                <w:b/>
                <w:u w:val="single"/>
              </w:rPr>
            </w:pPr>
          </w:p>
          <w:p w14:paraId="7B8447D1" w14:textId="77777777" w:rsidR="00600097" w:rsidRDefault="00600097" w:rsidP="00A523BD">
            <w:pPr>
              <w:autoSpaceDE w:val="0"/>
              <w:autoSpaceDN w:val="0"/>
              <w:adjustRightInd w:val="0"/>
              <w:jc w:val="both"/>
              <w:rPr>
                <w:rFonts w:ascii="Times New Roman" w:hAnsi="Times New Roman"/>
              </w:rPr>
            </w:pPr>
            <w:r>
              <w:rPr>
                <w:rFonts w:ascii="Times New Roman" w:hAnsi="Times New Roman"/>
              </w:rPr>
              <w:t xml:space="preserve">The Regius Keeper presented a revised </w:t>
            </w:r>
            <w:r w:rsidR="006107B2">
              <w:rPr>
                <w:rFonts w:ascii="Times New Roman" w:hAnsi="Times New Roman"/>
              </w:rPr>
              <w:t>programme for</w:t>
            </w:r>
            <w:r>
              <w:rPr>
                <w:rFonts w:ascii="Times New Roman" w:hAnsi="Times New Roman"/>
              </w:rPr>
              <w:t xml:space="preserve"> corporate an</w:t>
            </w:r>
            <w:r w:rsidR="000D15F7">
              <w:rPr>
                <w:rFonts w:ascii="Times New Roman" w:hAnsi="Times New Roman"/>
              </w:rPr>
              <w:t>d operational planning for 2020-</w:t>
            </w:r>
            <w:r>
              <w:rPr>
                <w:rFonts w:ascii="Times New Roman" w:hAnsi="Times New Roman"/>
              </w:rPr>
              <w:t>2025 for the Trustees’ consideration.</w:t>
            </w:r>
            <w:r w:rsidR="00AA0534">
              <w:rPr>
                <w:rFonts w:ascii="Times New Roman" w:hAnsi="Times New Roman"/>
              </w:rPr>
              <w:t xml:space="preserve"> The Board of Trustees would usually review a draft of the Corporate Plan at this meeting but due to </w:t>
            </w:r>
            <w:r w:rsidR="006107B2">
              <w:rPr>
                <w:rFonts w:ascii="Times New Roman" w:hAnsi="Times New Roman"/>
              </w:rPr>
              <w:t xml:space="preserve">postponement of the Scottish Government’s 2020/2021 Budget </w:t>
            </w:r>
            <w:r w:rsidR="00AA0534">
              <w:rPr>
                <w:rFonts w:ascii="Times New Roman" w:hAnsi="Times New Roman"/>
              </w:rPr>
              <w:t xml:space="preserve">this had been delayed. </w:t>
            </w:r>
            <w:r w:rsidR="000D15F7">
              <w:rPr>
                <w:rFonts w:ascii="Times New Roman" w:hAnsi="Times New Roman"/>
              </w:rPr>
              <w:t xml:space="preserve">Trustees noted the there was a </w:t>
            </w:r>
            <w:r w:rsidR="006107B2">
              <w:rPr>
                <w:rFonts w:ascii="Times New Roman" w:hAnsi="Times New Roman"/>
              </w:rPr>
              <w:t xml:space="preserve">need to complete the </w:t>
            </w:r>
            <w:r w:rsidR="00AA0534">
              <w:rPr>
                <w:rFonts w:ascii="Times New Roman" w:hAnsi="Times New Roman"/>
              </w:rPr>
              <w:t>‘RBGE’s Response to the Climate Emergency and Biodiversity Crisis</w:t>
            </w:r>
            <w:r w:rsidR="006107B2">
              <w:rPr>
                <w:rFonts w:ascii="Times New Roman" w:hAnsi="Times New Roman"/>
              </w:rPr>
              <w:t xml:space="preserve"> Strategy</w:t>
            </w:r>
            <w:r w:rsidR="00AA0534">
              <w:rPr>
                <w:rFonts w:ascii="Times New Roman" w:hAnsi="Times New Roman"/>
              </w:rPr>
              <w:t xml:space="preserve">’, </w:t>
            </w:r>
            <w:r w:rsidR="000D15F7">
              <w:rPr>
                <w:rFonts w:ascii="Times New Roman" w:hAnsi="Times New Roman"/>
              </w:rPr>
              <w:t xml:space="preserve">respond to </w:t>
            </w:r>
            <w:r w:rsidR="00AA0534">
              <w:rPr>
                <w:rFonts w:ascii="Times New Roman" w:hAnsi="Times New Roman"/>
              </w:rPr>
              <w:t xml:space="preserve">the </w:t>
            </w:r>
            <w:r w:rsidR="00AA0534" w:rsidRPr="00AA0534">
              <w:rPr>
                <w:rFonts w:ascii="Times New Roman" w:hAnsi="Times New Roman"/>
              </w:rPr>
              <w:t>Cabinet Secretary for Environment, Climate Change and Land Reform</w:t>
            </w:r>
            <w:r w:rsidR="00AA0534">
              <w:rPr>
                <w:rFonts w:ascii="Times New Roman" w:hAnsi="Times New Roman"/>
              </w:rPr>
              <w:t xml:space="preserve">’s request for RBGE to revise carbon management plans to achieve “net zero” emissions and the </w:t>
            </w:r>
            <w:r w:rsidR="000D15F7">
              <w:rPr>
                <w:rFonts w:ascii="Times New Roman" w:hAnsi="Times New Roman"/>
              </w:rPr>
              <w:t xml:space="preserve">provide an opportunity for the </w:t>
            </w:r>
            <w:r w:rsidR="00AA0534">
              <w:rPr>
                <w:rFonts w:ascii="Times New Roman" w:hAnsi="Times New Roman"/>
              </w:rPr>
              <w:t>new Chair to review and influence strategic planning. Trustees’ endorsed this approach.</w:t>
            </w:r>
          </w:p>
          <w:p w14:paraId="1CC413B1" w14:textId="77777777" w:rsidR="00AA0534" w:rsidRDefault="00AA0534" w:rsidP="00A523BD">
            <w:pPr>
              <w:autoSpaceDE w:val="0"/>
              <w:autoSpaceDN w:val="0"/>
              <w:adjustRightInd w:val="0"/>
              <w:jc w:val="both"/>
              <w:rPr>
                <w:rFonts w:ascii="Times New Roman" w:hAnsi="Times New Roman"/>
              </w:rPr>
            </w:pPr>
          </w:p>
          <w:p w14:paraId="29341D08" w14:textId="77777777" w:rsidR="0096637D" w:rsidRDefault="00AA0534" w:rsidP="00A523BD">
            <w:pPr>
              <w:autoSpaceDE w:val="0"/>
              <w:autoSpaceDN w:val="0"/>
              <w:adjustRightInd w:val="0"/>
              <w:jc w:val="both"/>
              <w:rPr>
                <w:rFonts w:ascii="Times New Roman" w:hAnsi="Times New Roman"/>
              </w:rPr>
            </w:pPr>
            <w:r>
              <w:rPr>
                <w:rFonts w:ascii="Times New Roman" w:hAnsi="Times New Roman"/>
                <w:b/>
              </w:rPr>
              <w:t>ACTION:</w:t>
            </w:r>
            <w:r>
              <w:rPr>
                <w:rFonts w:ascii="Times New Roman" w:hAnsi="Times New Roman"/>
              </w:rPr>
              <w:t xml:space="preserve"> The Regius Keeper would present the ‘RBGE’s Response to the Climate Emergency and Biodiversity Crisis’, the draft Corporate Plan 2020-2025 and the Budget for 2020-2021 to the Board of Trustees when available</w:t>
            </w:r>
            <w:r w:rsidR="0096637D">
              <w:rPr>
                <w:rFonts w:ascii="Times New Roman" w:hAnsi="Times New Roman"/>
              </w:rPr>
              <w:t>.</w:t>
            </w:r>
          </w:p>
          <w:p w14:paraId="4F4A8A6E" w14:textId="4EE40A5A" w:rsidR="00536652" w:rsidRPr="00CB715E" w:rsidRDefault="00AA0534" w:rsidP="00515562">
            <w:pPr>
              <w:autoSpaceDE w:val="0"/>
              <w:autoSpaceDN w:val="0"/>
              <w:adjustRightInd w:val="0"/>
              <w:jc w:val="both"/>
              <w:rPr>
                <w:rFonts w:ascii="Times New Roman" w:hAnsi="Times New Roman"/>
              </w:rPr>
            </w:pPr>
            <w:r>
              <w:rPr>
                <w:rFonts w:ascii="Times New Roman" w:hAnsi="Times New Roman"/>
              </w:rPr>
              <w:t xml:space="preserve"> </w:t>
            </w:r>
          </w:p>
        </w:tc>
        <w:tc>
          <w:tcPr>
            <w:tcW w:w="1701" w:type="dxa"/>
          </w:tcPr>
          <w:p w14:paraId="79AD8595" w14:textId="77777777" w:rsidR="00A523BD" w:rsidRDefault="00A523BD" w:rsidP="00A523BD">
            <w:pPr>
              <w:tabs>
                <w:tab w:val="left" w:pos="7785"/>
              </w:tabs>
              <w:jc w:val="center"/>
              <w:rPr>
                <w:rFonts w:ascii="Times New Roman" w:hAnsi="Times New Roman"/>
                <w:b/>
                <w:szCs w:val="24"/>
              </w:rPr>
            </w:pPr>
          </w:p>
          <w:p w14:paraId="10EAAD5A" w14:textId="77777777" w:rsidR="00AA0534" w:rsidRDefault="00AA0534" w:rsidP="00A523BD">
            <w:pPr>
              <w:tabs>
                <w:tab w:val="left" w:pos="7785"/>
              </w:tabs>
              <w:jc w:val="center"/>
              <w:rPr>
                <w:rFonts w:ascii="Times New Roman" w:hAnsi="Times New Roman"/>
                <w:b/>
                <w:szCs w:val="24"/>
              </w:rPr>
            </w:pPr>
          </w:p>
          <w:p w14:paraId="160911DE" w14:textId="77777777" w:rsidR="00AA0534" w:rsidRDefault="00AA0534" w:rsidP="00A523BD">
            <w:pPr>
              <w:tabs>
                <w:tab w:val="left" w:pos="7785"/>
              </w:tabs>
              <w:jc w:val="center"/>
              <w:rPr>
                <w:rFonts w:ascii="Times New Roman" w:hAnsi="Times New Roman"/>
                <w:b/>
                <w:szCs w:val="24"/>
              </w:rPr>
            </w:pPr>
          </w:p>
          <w:p w14:paraId="74FF1FA7" w14:textId="77777777" w:rsidR="00AA0534" w:rsidRDefault="00AA0534" w:rsidP="00A523BD">
            <w:pPr>
              <w:tabs>
                <w:tab w:val="left" w:pos="7785"/>
              </w:tabs>
              <w:jc w:val="center"/>
              <w:rPr>
                <w:rFonts w:ascii="Times New Roman" w:hAnsi="Times New Roman"/>
                <w:b/>
                <w:szCs w:val="24"/>
              </w:rPr>
            </w:pPr>
          </w:p>
          <w:p w14:paraId="7A6E37BC" w14:textId="77777777" w:rsidR="00AA0534" w:rsidRDefault="00AA0534" w:rsidP="00A523BD">
            <w:pPr>
              <w:tabs>
                <w:tab w:val="left" w:pos="7785"/>
              </w:tabs>
              <w:jc w:val="center"/>
              <w:rPr>
                <w:rFonts w:ascii="Times New Roman" w:hAnsi="Times New Roman"/>
                <w:b/>
                <w:szCs w:val="24"/>
              </w:rPr>
            </w:pPr>
          </w:p>
          <w:p w14:paraId="715D210D" w14:textId="77777777" w:rsidR="00AA0534" w:rsidRDefault="00AA0534" w:rsidP="00A523BD">
            <w:pPr>
              <w:tabs>
                <w:tab w:val="left" w:pos="7785"/>
              </w:tabs>
              <w:jc w:val="center"/>
              <w:rPr>
                <w:rFonts w:ascii="Times New Roman" w:hAnsi="Times New Roman"/>
                <w:b/>
                <w:szCs w:val="24"/>
              </w:rPr>
            </w:pPr>
          </w:p>
          <w:p w14:paraId="1CC9F65F" w14:textId="77777777" w:rsidR="00AA0534" w:rsidRDefault="00AA0534" w:rsidP="00A523BD">
            <w:pPr>
              <w:tabs>
                <w:tab w:val="left" w:pos="7785"/>
              </w:tabs>
              <w:jc w:val="center"/>
              <w:rPr>
                <w:rFonts w:ascii="Times New Roman" w:hAnsi="Times New Roman"/>
                <w:b/>
                <w:szCs w:val="24"/>
              </w:rPr>
            </w:pPr>
          </w:p>
          <w:p w14:paraId="0AFD5DBA" w14:textId="77777777" w:rsidR="00AA0534" w:rsidRDefault="00AA0534" w:rsidP="00A523BD">
            <w:pPr>
              <w:tabs>
                <w:tab w:val="left" w:pos="7785"/>
              </w:tabs>
              <w:jc w:val="center"/>
              <w:rPr>
                <w:rFonts w:ascii="Times New Roman" w:hAnsi="Times New Roman"/>
                <w:b/>
                <w:szCs w:val="24"/>
              </w:rPr>
            </w:pPr>
          </w:p>
          <w:p w14:paraId="3501596D" w14:textId="77777777" w:rsidR="00AA0534" w:rsidRDefault="00AA0534" w:rsidP="00A523BD">
            <w:pPr>
              <w:tabs>
                <w:tab w:val="left" w:pos="7785"/>
              </w:tabs>
              <w:jc w:val="center"/>
              <w:rPr>
                <w:rFonts w:ascii="Times New Roman" w:hAnsi="Times New Roman"/>
                <w:b/>
                <w:szCs w:val="24"/>
              </w:rPr>
            </w:pPr>
          </w:p>
          <w:p w14:paraId="0FD06E90" w14:textId="77777777" w:rsidR="00AA0534" w:rsidRDefault="00AA0534" w:rsidP="00A523BD">
            <w:pPr>
              <w:tabs>
                <w:tab w:val="left" w:pos="7785"/>
              </w:tabs>
              <w:jc w:val="center"/>
              <w:rPr>
                <w:rFonts w:ascii="Times New Roman" w:hAnsi="Times New Roman"/>
                <w:b/>
                <w:szCs w:val="24"/>
              </w:rPr>
            </w:pPr>
          </w:p>
          <w:p w14:paraId="4A2E341F" w14:textId="77777777" w:rsidR="00AA0534" w:rsidRDefault="00AA0534" w:rsidP="00A523BD">
            <w:pPr>
              <w:tabs>
                <w:tab w:val="left" w:pos="7785"/>
              </w:tabs>
              <w:jc w:val="center"/>
              <w:rPr>
                <w:rFonts w:ascii="Times New Roman" w:hAnsi="Times New Roman"/>
                <w:b/>
                <w:szCs w:val="24"/>
              </w:rPr>
            </w:pPr>
          </w:p>
          <w:p w14:paraId="699270BC" w14:textId="77777777" w:rsidR="00AA0534" w:rsidRDefault="00AA0534" w:rsidP="00A523BD">
            <w:pPr>
              <w:tabs>
                <w:tab w:val="left" w:pos="7785"/>
              </w:tabs>
              <w:jc w:val="center"/>
              <w:rPr>
                <w:rFonts w:ascii="Times New Roman" w:hAnsi="Times New Roman"/>
                <w:b/>
                <w:szCs w:val="24"/>
              </w:rPr>
            </w:pPr>
          </w:p>
          <w:p w14:paraId="31FBD695" w14:textId="77777777" w:rsidR="00AA0534" w:rsidRDefault="00AA0534" w:rsidP="00A523BD">
            <w:pPr>
              <w:tabs>
                <w:tab w:val="left" w:pos="7785"/>
              </w:tabs>
              <w:jc w:val="center"/>
              <w:rPr>
                <w:rFonts w:ascii="Times New Roman" w:hAnsi="Times New Roman"/>
                <w:b/>
                <w:szCs w:val="24"/>
              </w:rPr>
            </w:pPr>
          </w:p>
          <w:p w14:paraId="2563D664" w14:textId="77777777" w:rsidR="00AA0534" w:rsidRDefault="00AA0534" w:rsidP="00A523BD">
            <w:pPr>
              <w:tabs>
                <w:tab w:val="left" w:pos="7785"/>
              </w:tabs>
              <w:jc w:val="center"/>
              <w:rPr>
                <w:rFonts w:ascii="Times New Roman" w:hAnsi="Times New Roman"/>
                <w:b/>
                <w:szCs w:val="24"/>
              </w:rPr>
            </w:pPr>
          </w:p>
          <w:p w14:paraId="02248004" w14:textId="77777777" w:rsidR="00AA0534" w:rsidRPr="00391DF7" w:rsidRDefault="00AA0534" w:rsidP="00A523BD">
            <w:pPr>
              <w:tabs>
                <w:tab w:val="left" w:pos="7785"/>
              </w:tabs>
              <w:jc w:val="center"/>
              <w:rPr>
                <w:rFonts w:ascii="Times New Roman" w:hAnsi="Times New Roman"/>
                <w:b/>
                <w:szCs w:val="24"/>
              </w:rPr>
            </w:pPr>
            <w:r>
              <w:rPr>
                <w:rFonts w:ascii="Times New Roman" w:hAnsi="Times New Roman"/>
                <w:b/>
                <w:szCs w:val="24"/>
              </w:rPr>
              <w:t>Regius Keeper</w:t>
            </w:r>
          </w:p>
        </w:tc>
      </w:tr>
      <w:tr w:rsidR="00A523BD" w:rsidRPr="00391DF7" w14:paraId="64E33A29" w14:textId="77777777" w:rsidTr="0096637D">
        <w:tblPrEx>
          <w:tblLook w:val="04A0" w:firstRow="1" w:lastRow="0" w:firstColumn="1" w:lastColumn="0" w:noHBand="0" w:noVBand="1"/>
        </w:tblPrEx>
        <w:trPr>
          <w:trHeight w:val="513"/>
        </w:trPr>
        <w:tc>
          <w:tcPr>
            <w:tcW w:w="766" w:type="dxa"/>
            <w:shd w:val="clear" w:color="auto" w:fill="auto"/>
          </w:tcPr>
          <w:p w14:paraId="09085D0E" w14:textId="77777777" w:rsidR="00A523BD" w:rsidRPr="00391DF7" w:rsidRDefault="00A523BD" w:rsidP="00A523BD">
            <w:pPr>
              <w:tabs>
                <w:tab w:val="left" w:pos="7785"/>
              </w:tabs>
              <w:rPr>
                <w:rFonts w:ascii="Times New Roman" w:hAnsi="Times New Roman"/>
                <w:b/>
                <w:szCs w:val="24"/>
              </w:rPr>
            </w:pPr>
            <w:r w:rsidRPr="00391DF7">
              <w:rPr>
                <w:rFonts w:ascii="Times New Roman" w:hAnsi="Times New Roman"/>
                <w:b/>
              </w:rPr>
              <w:t>10.0</w:t>
            </w:r>
          </w:p>
        </w:tc>
        <w:tc>
          <w:tcPr>
            <w:tcW w:w="7173" w:type="dxa"/>
            <w:shd w:val="clear" w:color="auto" w:fill="auto"/>
          </w:tcPr>
          <w:p w14:paraId="20E688E7" w14:textId="77777777" w:rsidR="00A523BD" w:rsidRDefault="00A523BD" w:rsidP="00A523BD">
            <w:pPr>
              <w:tabs>
                <w:tab w:val="left" w:pos="736"/>
                <w:tab w:val="left" w:pos="7785"/>
              </w:tabs>
              <w:jc w:val="both"/>
              <w:rPr>
                <w:rFonts w:ascii="Times New Roman" w:hAnsi="Times New Roman"/>
                <w:b/>
                <w:u w:val="single"/>
              </w:rPr>
            </w:pPr>
            <w:r w:rsidRPr="00391DF7">
              <w:rPr>
                <w:rFonts w:ascii="Times New Roman" w:hAnsi="Times New Roman"/>
                <w:b/>
                <w:u w:val="single"/>
              </w:rPr>
              <w:t>RBGE/Botanics Foundation Service Level Agreement</w:t>
            </w:r>
          </w:p>
          <w:p w14:paraId="471EBCD7" w14:textId="77777777" w:rsidR="006F3240" w:rsidRDefault="006F3240" w:rsidP="00A523BD">
            <w:pPr>
              <w:tabs>
                <w:tab w:val="left" w:pos="736"/>
                <w:tab w:val="left" w:pos="7785"/>
              </w:tabs>
              <w:jc w:val="both"/>
              <w:rPr>
                <w:rFonts w:ascii="Times New Roman" w:hAnsi="Times New Roman"/>
                <w:b/>
                <w:u w:val="single"/>
              </w:rPr>
            </w:pPr>
          </w:p>
          <w:p w14:paraId="013F636B" w14:textId="77777777" w:rsidR="00905066" w:rsidRDefault="006F3240" w:rsidP="00A523BD">
            <w:pPr>
              <w:tabs>
                <w:tab w:val="left" w:pos="736"/>
                <w:tab w:val="left" w:pos="7785"/>
              </w:tabs>
              <w:jc w:val="both"/>
              <w:rPr>
                <w:rFonts w:ascii="Times New Roman" w:hAnsi="Times New Roman"/>
              </w:rPr>
            </w:pPr>
            <w:r>
              <w:rPr>
                <w:rFonts w:ascii="Times New Roman" w:hAnsi="Times New Roman"/>
              </w:rPr>
              <w:t xml:space="preserve">As requested at the previous Board of Trustees’ meeting the Director of Development presented an amended paper which would be renamed </w:t>
            </w:r>
            <w:r w:rsidR="00905066">
              <w:rPr>
                <w:rFonts w:ascii="Times New Roman" w:hAnsi="Times New Roman"/>
              </w:rPr>
              <w:t>‘</w:t>
            </w:r>
            <w:r>
              <w:rPr>
                <w:rFonts w:ascii="Times New Roman" w:hAnsi="Times New Roman"/>
              </w:rPr>
              <w:t>Memorandum of Agreement</w:t>
            </w:r>
            <w:r w:rsidR="00905066">
              <w:rPr>
                <w:rFonts w:ascii="Times New Roman" w:hAnsi="Times New Roman"/>
              </w:rPr>
              <w:t xml:space="preserve"> (MOA)’</w:t>
            </w:r>
            <w:r>
              <w:rPr>
                <w:rFonts w:ascii="Times New Roman" w:hAnsi="Times New Roman"/>
              </w:rPr>
              <w:t xml:space="preserve"> for the Board of Trustees’ consideration.</w:t>
            </w:r>
            <w:r w:rsidR="00905066">
              <w:rPr>
                <w:rFonts w:ascii="Times New Roman" w:hAnsi="Times New Roman"/>
              </w:rPr>
              <w:t xml:space="preserve"> The MOA would allow flexibility as to where the gift</w:t>
            </w:r>
            <w:r w:rsidR="00E91D34">
              <w:rPr>
                <w:rFonts w:ascii="Times New Roman" w:hAnsi="Times New Roman"/>
              </w:rPr>
              <w:t>s</w:t>
            </w:r>
            <w:r w:rsidR="00905066">
              <w:rPr>
                <w:rFonts w:ascii="Times New Roman" w:hAnsi="Times New Roman"/>
              </w:rPr>
              <w:t xml:space="preserve"> went to maximise income to the RBGE. The Leaders’ Group had the authority to submit requests to the Botanics Foundation. A transactional </w:t>
            </w:r>
            <w:r w:rsidR="00905066">
              <w:rPr>
                <w:rFonts w:ascii="Times New Roman" w:hAnsi="Times New Roman"/>
              </w:rPr>
              <w:lastRenderedPageBreak/>
              <w:t>Service Level Agreement would be required to go with the MOA. The Chair would attend future Botanics Foundation meetings.</w:t>
            </w:r>
          </w:p>
          <w:p w14:paraId="77D5B524" w14:textId="77777777" w:rsidR="00905066" w:rsidRDefault="00905066" w:rsidP="00A523BD">
            <w:pPr>
              <w:tabs>
                <w:tab w:val="left" w:pos="736"/>
                <w:tab w:val="left" w:pos="7785"/>
              </w:tabs>
              <w:jc w:val="both"/>
              <w:rPr>
                <w:rFonts w:ascii="Times New Roman" w:hAnsi="Times New Roman"/>
              </w:rPr>
            </w:pPr>
          </w:p>
          <w:p w14:paraId="5C932BE6" w14:textId="77777777" w:rsidR="00905066" w:rsidRPr="006F3240" w:rsidRDefault="00905066" w:rsidP="00A523BD">
            <w:pPr>
              <w:tabs>
                <w:tab w:val="left" w:pos="736"/>
                <w:tab w:val="left" w:pos="7785"/>
              </w:tabs>
              <w:jc w:val="both"/>
              <w:rPr>
                <w:rFonts w:ascii="Times New Roman" w:hAnsi="Times New Roman"/>
              </w:rPr>
            </w:pPr>
            <w:r>
              <w:rPr>
                <w:rFonts w:ascii="Times New Roman" w:hAnsi="Times New Roman"/>
                <w:b/>
              </w:rPr>
              <w:t>ACTION:</w:t>
            </w:r>
            <w:r>
              <w:rPr>
                <w:rFonts w:ascii="Times New Roman" w:hAnsi="Times New Roman"/>
              </w:rPr>
              <w:t xml:space="preserve"> The Director of Development would </w:t>
            </w:r>
            <w:r w:rsidR="0096637D">
              <w:rPr>
                <w:rFonts w:ascii="Times New Roman" w:hAnsi="Times New Roman"/>
              </w:rPr>
              <w:t>amend the title of the document to ‘Memorandum of Agreement’</w:t>
            </w:r>
            <w:r w:rsidR="00A62412">
              <w:rPr>
                <w:rFonts w:ascii="Times New Roman" w:hAnsi="Times New Roman"/>
              </w:rPr>
              <w:t>.</w:t>
            </w:r>
          </w:p>
          <w:p w14:paraId="15080BAC" w14:textId="77777777" w:rsidR="00A523BD" w:rsidRPr="00391DF7" w:rsidRDefault="00A523BD" w:rsidP="00A523BD">
            <w:pPr>
              <w:jc w:val="both"/>
              <w:rPr>
                <w:rFonts w:ascii="Times New Roman" w:hAnsi="Times New Roman"/>
                <w:b/>
                <w:szCs w:val="24"/>
                <w:u w:val="single"/>
              </w:rPr>
            </w:pPr>
          </w:p>
        </w:tc>
        <w:tc>
          <w:tcPr>
            <w:tcW w:w="1701" w:type="dxa"/>
          </w:tcPr>
          <w:p w14:paraId="70B47549" w14:textId="77777777" w:rsidR="00A523BD" w:rsidRDefault="00A523BD" w:rsidP="00A523BD">
            <w:pPr>
              <w:tabs>
                <w:tab w:val="left" w:pos="7785"/>
              </w:tabs>
              <w:jc w:val="center"/>
              <w:rPr>
                <w:rFonts w:ascii="Times New Roman" w:hAnsi="Times New Roman"/>
                <w:b/>
                <w:szCs w:val="24"/>
              </w:rPr>
            </w:pPr>
          </w:p>
          <w:p w14:paraId="56046D60" w14:textId="77777777" w:rsidR="00905066" w:rsidRDefault="00905066" w:rsidP="00A523BD">
            <w:pPr>
              <w:tabs>
                <w:tab w:val="left" w:pos="7785"/>
              </w:tabs>
              <w:jc w:val="center"/>
              <w:rPr>
                <w:rFonts w:ascii="Times New Roman" w:hAnsi="Times New Roman"/>
                <w:b/>
                <w:szCs w:val="24"/>
              </w:rPr>
            </w:pPr>
          </w:p>
          <w:p w14:paraId="02E4DF75" w14:textId="77777777" w:rsidR="00905066" w:rsidRDefault="00905066" w:rsidP="00A523BD">
            <w:pPr>
              <w:tabs>
                <w:tab w:val="left" w:pos="7785"/>
              </w:tabs>
              <w:jc w:val="center"/>
              <w:rPr>
                <w:rFonts w:ascii="Times New Roman" w:hAnsi="Times New Roman"/>
                <w:b/>
                <w:szCs w:val="24"/>
              </w:rPr>
            </w:pPr>
          </w:p>
          <w:p w14:paraId="215D4E58" w14:textId="77777777" w:rsidR="00905066" w:rsidRDefault="00905066" w:rsidP="00A523BD">
            <w:pPr>
              <w:tabs>
                <w:tab w:val="left" w:pos="7785"/>
              </w:tabs>
              <w:jc w:val="center"/>
              <w:rPr>
                <w:rFonts w:ascii="Times New Roman" w:hAnsi="Times New Roman"/>
                <w:b/>
                <w:szCs w:val="24"/>
              </w:rPr>
            </w:pPr>
          </w:p>
          <w:p w14:paraId="13933A59" w14:textId="77777777" w:rsidR="00905066" w:rsidRDefault="00905066" w:rsidP="00A523BD">
            <w:pPr>
              <w:tabs>
                <w:tab w:val="left" w:pos="7785"/>
              </w:tabs>
              <w:jc w:val="center"/>
              <w:rPr>
                <w:rFonts w:ascii="Times New Roman" w:hAnsi="Times New Roman"/>
                <w:b/>
                <w:szCs w:val="24"/>
              </w:rPr>
            </w:pPr>
          </w:p>
          <w:p w14:paraId="1232318A" w14:textId="77777777" w:rsidR="00905066" w:rsidRDefault="00905066" w:rsidP="00A523BD">
            <w:pPr>
              <w:tabs>
                <w:tab w:val="left" w:pos="7785"/>
              </w:tabs>
              <w:jc w:val="center"/>
              <w:rPr>
                <w:rFonts w:ascii="Times New Roman" w:hAnsi="Times New Roman"/>
                <w:b/>
                <w:szCs w:val="24"/>
              </w:rPr>
            </w:pPr>
          </w:p>
          <w:p w14:paraId="2AA3405E" w14:textId="77777777" w:rsidR="00905066" w:rsidRDefault="00905066" w:rsidP="00A523BD">
            <w:pPr>
              <w:tabs>
                <w:tab w:val="left" w:pos="7785"/>
              </w:tabs>
              <w:jc w:val="center"/>
              <w:rPr>
                <w:rFonts w:ascii="Times New Roman" w:hAnsi="Times New Roman"/>
                <w:b/>
                <w:szCs w:val="24"/>
              </w:rPr>
            </w:pPr>
          </w:p>
          <w:p w14:paraId="53E929B1" w14:textId="77777777" w:rsidR="00905066" w:rsidRDefault="00905066" w:rsidP="00A523BD">
            <w:pPr>
              <w:tabs>
                <w:tab w:val="left" w:pos="7785"/>
              </w:tabs>
              <w:jc w:val="center"/>
              <w:rPr>
                <w:rFonts w:ascii="Times New Roman" w:hAnsi="Times New Roman"/>
                <w:b/>
                <w:szCs w:val="24"/>
              </w:rPr>
            </w:pPr>
          </w:p>
          <w:p w14:paraId="32F15972" w14:textId="77777777" w:rsidR="00905066" w:rsidRDefault="00905066" w:rsidP="00A523BD">
            <w:pPr>
              <w:tabs>
                <w:tab w:val="left" w:pos="7785"/>
              </w:tabs>
              <w:jc w:val="center"/>
              <w:rPr>
                <w:rFonts w:ascii="Times New Roman" w:hAnsi="Times New Roman"/>
                <w:b/>
                <w:szCs w:val="24"/>
              </w:rPr>
            </w:pPr>
          </w:p>
          <w:p w14:paraId="700144B3" w14:textId="77777777" w:rsidR="00905066" w:rsidRDefault="00905066" w:rsidP="00A523BD">
            <w:pPr>
              <w:tabs>
                <w:tab w:val="left" w:pos="7785"/>
              </w:tabs>
              <w:jc w:val="center"/>
              <w:rPr>
                <w:rFonts w:ascii="Times New Roman" w:hAnsi="Times New Roman"/>
                <w:b/>
                <w:szCs w:val="24"/>
              </w:rPr>
            </w:pPr>
          </w:p>
          <w:p w14:paraId="7BB58281" w14:textId="77777777" w:rsidR="00905066" w:rsidRDefault="00905066" w:rsidP="00A523BD">
            <w:pPr>
              <w:tabs>
                <w:tab w:val="left" w:pos="7785"/>
              </w:tabs>
              <w:jc w:val="center"/>
              <w:rPr>
                <w:rFonts w:ascii="Times New Roman" w:hAnsi="Times New Roman"/>
                <w:b/>
                <w:szCs w:val="24"/>
              </w:rPr>
            </w:pPr>
          </w:p>
          <w:p w14:paraId="7D5C9C40" w14:textId="77777777" w:rsidR="00905066" w:rsidRPr="00391DF7" w:rsidRDefault="00905066" w:rsidP="00A523BD">
            <w:pPr>
              <w:tabs>
                <w:tab w:val="left" w:pos="7785"/>
              </w:tabs>
              <w:jc w:val="center"/>
              <w:rPr>
                <w:rFonts w:ascii="Times New Roman" w:hAnsi="Times New Roman"/>
                <w:b/>
                <w:szCs w:val="24"/>
              </w:rPr>
            </w:pPr>
            <w:r>
              <w:rPr>
                <w:rFonts w:ascii="Times New Roman" w:hAnsi="Times New Roman"/>
                <w:b/>
                <w:szCs w:val="24"/>
              </w:rPr>
              <w:t>Director of Development</w:t>
            </w:r>
          </w:p>
        </w:tc>
      </w:tr>
      <w:tr w:rsidR="00A523BD" w:rsidRPr="00391DF7" w14:paraId="5E080938" w14:textId="77777777" w:rsidTr="0096637D">
        <w:tblPrEx>
          <w:tblLook w:val="04A0" w:firstRow="1" w:lastRow="0" w:firstColumn="1" w:lastColumn="0" w:noHBand="0" w:noVBand="1"/>
        </w:tblPrEx>
        <w:trPr>
          <w:trHeight w:val="513"/>
        </w:trPr>
        <w:tc>
          <w:tcPr>
            <w:tcW w:w="766" w:type="dxa"/>
            <w:shd w:val="clear" w:color="auto" w:fill="auto"/>
          </w:tcPr>
          <w:p w14:paraId="7C3B1AEC" w14:textId="77777777" w:rsidR="00A523BD" w:rsidRPr="00391DF7" w:rsidRDefault="00A523BD" w:rsidP="00A523BD">
            <w:pPr>
              <w:tabs>
                <w:tab w:val="left" w:pos="7785"/>
              </w:tabs>
              <w:rPr>
                <w:rFonts w:ascii="Times New Roman" w:hAnsi="Times New Roman"/>
                <w:b/>
                <w:szCs w:val="24"/>
              </w:rPr>
            </w:pPr>
            <w:r w:rsidRPr="00391DF7">
              <w:rPr>
                <w:rFonts w:ascii="Times New Roman" w:hAnsi="Times New Roman"/>
                <w:b/>
              </w:rPr>
              <w:lastRenderedPageBreak/>
              <w:t>11.0</w:t>
            </w:r>
          </w:p>
        </w:tc>
        <w:tc>
          <w:tcPr>
            <w:tcW w:w="7173" w:type="dxa"/>
            <w:shd w:val="clear" w:color="auto" w:fill="auto"/>
          </w:tcPr>
          <w:p w14:paraId="0284BC62" w14:textId="77777777" w:rsidR="00A523BD" w:rsidRPr="00391DF7" w:rsidRDefault="00A523BD" w:rsidP="00A523BD">
            <w:pPr>
              <w:tabs>
                <w:tab w:val="left" w:pos="736"/>
                <w:tab w:val="left" w:pos="7785"/>
              </w:tabs>
              <w:jc w:val="both"/>
              <w:rPr>
                <w:rFonts w:ascii="Times New Roman" w:hAnsi="Times New Roman"/>
                <w:b/>
                <w:u w:val="single"/>
              </w:rPr>
            </w:pPr>
            <w:r w:rsidRPr="00391DF7">
              <w:rPr>
                <w:rFonts w:ascii="Times New Roman" w:hAnsi="Times New Roman"/>
                <w:b/>
                <w:u w:val="single"/>
              </w:rPr>
              <w:t>Investment Policy and Treasury Management Policy</w:t>
            </w:r>
          </w:p>
          <w:p w14:paraId="393BBDC4" w14:textId="77777777" w:rsidR="00A523BD" w:rsidRPr="00391DF7" w:rsidRDefault="00A523BD" w:rsidP="00A523BD">
            <w:pPr>
              <w:tabs>
                <w:tab w:val="left" w:pos="736"/>
                <w:tab w:val="left" w:pos="7785"/>
              </w:tabs>
              <w:jc w:val="both"/>
              <w:rPr>
                <w:rFonts w:ascii="Times New Roman" w:hAnsi="Times New Roman"/>
                <w:b/>
                <w:u w:val="single"/>
              </w:rPr>
            </w:pPr>
          </w:p>
          <w:p w14:paraId="43EBCA98" w14:textId="77777777" w:rsidR="00A523BD" w:rsidRDefault="00905066" w:rsidP="00A523BD">
            <w:pPr>
              <w:tabs>
                <w:tab w:val="left" w:pos="736"/>
                <w:tab w:val="left" w:pos="7785"/>
              </w:tabs>
              <w:jc w:val="both"/>
              <w:rPr>
                <w:rFonts w:ascii="Times New Roman" w:hAnsi="Times New Roman"/>
              </w:rPr>
            </w:pPr>
            <w:r>
              <w:rPr>
                <w:rFonts w:ascii="Times New Roman" w:hAnsi="Times New Roman"/>
              </w:rPr>
              <w:t>The Head of Finance presented the Treasury Management Policy (a subset of the Investment Policy which had been considered at the Investment Committee Meeting held on Wednesday 18 September 2019) for the Trustees’ consideration. The Treasury Management Policy was approved by the Board of Trustees.</w:t>
            </w:r>
            <w:r w:rsidR="0096637D">
              <w:rPr>
                <w:rFonts w:ascii="Times New Roman" w:hAnsi="Times New Roman"/>
              </w:rPr>
              <w:t xml:space="preserve"> It was noted that a</w:t>
            </w:r>
            <w:r w:rsidR="0067106E">
              <w:rPr>
                <w:rFonts w:ascii="Times New Roman" w:hAnsi="Times New Roman"/>
              </w:rPr>
              <w:t>n Ethical</w:t>
            </w:r>
            <w:r w:rsidR="00497290">
              <w:rPr>
                <w:rFonts w:ascii="Times New Roman" w:hAnsi="Times New Roman"/>
              </w:rPr>
              <w:t xml:space="preserve"> Investment</w:t>
            </w:r>
            <w:r w:rsidR="0067106E">
              <w:rPr>
                <w:rFonts w:ascii="Times New Roman" w:hAnsi="Times New Roman"/>
              </w:rPr>
              <w:t xml:space="preserve"> Policy had been adopted by the Investment Committee for RBGE investments</w:t>
            </w:r>
            <w:r w:rsidR="0096637D">
              <w:rPr>
                <w:rFonts w:ascii="Times New Roman" w:hAnsi="Times New Roman"/>
              </w:rPr>
              <w:t xml:space="preserve"> and ethical banking would be considered</w:t>
            </w:r>
            <w:r w:rsidR="0067106E">
              <w:rPr>
                <w:rFonts w:ascii="Times New Roman" w:hAnsi="Times New Roman"/>
              </w:rPr>
              <w:t>.</w:t>
            </w:r>
          </w:p>
          <w:p w14:paraId="47C7F126" w14:textId="77777777" w:rsidR="00905066" w:rsidRDefault="00905066" w:rsidP="00A523BD">
            <w:pPr>
              <w:tabs>
                <w:tab w:val="left" w:pos="736"/>
                <w:tab w:val="left" w:pos="7785"/>
              </w:tabs>
              <w:jc w:val="both"/>
              <w:rPr>
                <w:rFonts w:ascii="Times New Roman" w:hAnsi="Times New Roman"/>
              </w:rPr>
            </w:pPr>
          </w:p>
          <w:p w14:paraId="5C7B2707" w14:textId="77777777" w:rsidR="00905066" w:rsidRDefault="00905066" w:rsidP="00A523BD">
            <w:pPr>
              <w:tabs>
                <w:tab w:val="left" w:pos="736"/>
                <w:tab w:val="left" w:pos="7785"/>
              </w:tabs>
              <w:jc w:val="both"/>
              <w:rPr>
                <w:rFonts w:ascii="Times New Roman" w:hAnsi="Times New Roman"/>
              </w:rPr>
            </w:pPr>
            <w:r>
              <w:rPr>
                <w:rFonts w:ascii="Times New Roman" w:hAnsi="Times New Roman"/>
                <w:b/>
              </w:rPr>
              <w:t>ACTION:</w:t>
            </w:r>
            <w:r>
              <w:rPr>
                <w:rFonts w:ascii="Times New Roman" w:hAnsi="Times New Roman"/>
              </w:rPr>
              <w:t xml:space="preserve"> The Head of Finance would arrange for the implementation of the Treasury Management Policy.</w:t>
            </w:r>
          </w:p>
          <w:p w14:paraId="7B952AC8" w14:textId="77777777" w:rsidR="00A523BD" w:rsidRPr="00391DF7" w:rsidRDefault="00A523BD" w:rsidP="0067106E">
            <w:pPr>
              <w:tabs>
                <w:tab w:val="left" w:pos="736"/>
                <w:tab w:val="left" w:pos="7785"/>
              </w:tabs>
              <w:jc w:val="both"/>
              <w:rPr>
                <w:rFonts w:ascii="Times New Roman" w:hAnsi="Times New Roman"/>
                <w:b/>
                <w:szCs w:val="24"/>
                <w:u w:val="single"/>
              </w:rPr>
            </w:pPr>
          </w:p>
        </w:tc>
        <w:tc>
          <w:tcPr>
            <w:tcW w:w="1701" w:type="dxa"/>
          </w:tcPr>
          <w:p w14:paraId="2497226F" w14:textId="77777777" w:rsidR="00A523BD" w:rsidRDefault="00A523BD" w:rsidP="00A523BD">
            <w:pPr>
              <w:tabs>
                <w:tab w:val="left" w:pos="7785"/>
              </w:tabs>
              <w:jc w:val="center"/>
              <w:rPr>
                <w:rFonts w:ascii="Times New Roman" w:hAnsi="Times New Roman"/>
                <w:b/>
                <w:szCs w:val="24"/>
              </w:rPr>
            </w:pPr>
          </w:p>
          <w:p w14:paraId="5510C5D4" w14:textId="77777777" w:rsidR="0067106E" w:rsidRDefault="0067106E" w:rsidP="00A523BD">
            <w:pPr>
              <w:tabs>
                <w:tab w:val="left" w:pos="7785"/>
              </w:tabs>
              <w:jc w:val="center"/>
              <w:rPr>
                <w:rFonts w:ascii="Times New Roman" w:hAnsi="Times New Roman"/>
                <w:b/>
                <w:szCs w:val="24"/>
              </w:rPr>
            </w:pPr>
          </w:p>
          <w:p w14:paraId="7F82371E" w14:textId="77777777" w:rsidR="0067106E" w:rsidRDefault="0067106E" w:rsidP="00A523BD">
            <w:pPr>
              <w:tabs>
                <w:tab w:val="left" w:pos="7785"/>
              </w:tabs>
              <w:jc w:val="center"/>
              <w:rPr>
                <w:rFonts w:ascii="Times New Roman" w:hAnsi="Times New Roman"/>
                <w:b/>
                <w:szCs w:val="24"/>
              </w:rPr>
            </w:pPr>
          </w:p>
          <w:p w14:paraId="418989B0" w14:textId="77777777" w:rsidR="0067106E" w:rsidRDefault="0067106E" w:rsidP="00A523BD">
            <w:pPr>
              <w:tabs>
                <w:tab w:val="left" w:pos="7785"/>
              </w:tabs>
              <w:jc w:val="center"/>
              <w:rPr>
                <w:rFonts w:ascii="Times New Roman" w:hAnsi="Times New Roman"/>
                <w:b/>
                <w:szCs w:val="24"/>
              </w:rPr>
            </w:pPr>
          </w:p>
          <w:p w14:paraId="5473EE4B" w14:textId="77777777" w:rsidR="0067106E" w:rsidRDefault="0067106E" w:rsidP="00A523BD">
            <w:pPr>
              <w:tabs>
                <w:tab w:val="left" w:pos="7785"/>
              </w:tabs>
              <w:jc w:val="center"/>
              <w:rPr>
                <w:rFonts w:ascii="Times New Roman" w:hAnsi="Times New Roman"/>
                <w:b/>
                <w:szCs w:val="24"/>
              </w:rPr>
            </w:pPr>
          </w:p>
          <w:p w14:paraId="7E89866A" w14:textId="77777777" w:rsidR="0067106E" w:rsidRDefault="0067106E" w:rsidP="00A523BD">
            <w:pPr>
              <w:tabs>
                <w:tab w:val="left" w:pos="7785"/>
              </w:tabs>
              <w:jc w:val="center"/>
              <w:rPr>
                <w:rFonts w:ascii="Times New Roman" w:hAnsi="Times New Roman"/>
                <w:b/>
                <w:szCs w:val="24"/>
              </w:rPr>
            </w:pPr>
          </w:p>
          <w:p w14:paraId="7CF6822C" w14:textId="77777777" w:rsidR="0067106E" w:rsidRDefault="0067106E" w:rsidP="00A523BD">
            <w:pPr>
              <w:tabs>
                <w:tab w:val="left" w:pos="7785"/>
              </w:tabs>
              <w:jc w:val="center"/>
              <w:rPr>
                <w:rFonts w:ascii="Times New Roman" w:hAnsi="Times New Roman"/>
                <w:b/>
                <w:szCs w:val="24"/>
              </w:rPr>
            </w:pPr>
          </w:p>
          <w:p w14:paraId="17ECC0F5" w14:textId="77777777" w:rsidR="0067106E" w:rsidRDefault="0067106E" w:rsidP="00A523BD">
            <w:pPr>
              <w:tabs>
                <w:tab w:val="left" w:pos="7785"/>
              </w:tabs>
              <w:jc w:val="center"/>
              <w:rPr>
                <w:rFonts w:ascii="Times New Roman" w:hAnsi="Times New Roman"/>
                <w:b/>
                <w:szCs w:val="24"/>
              </w:rPr>
            </w:pPr>
          </w:p>
          <w:p w14:paraId="70B32AED" w14:textId="77777777" w:rsidR="0067106E" w:rsidRDefault="0067106E" w:rsidP="00A523BD">
            <w:pPr>
              <w:tabs>
                <w:tab w:val="left" w:pos="7785"/>
              </w:tabs>
              <w:jc w:val="center"/>
              <w:rPr>
                <w:rFonts w:ascii="Times New Roman" w:hAnsi="Times New Roman"/>
                <w:b/>
                <w:szCs w:val="24"/>
              </w:rPr>
            </w:pPr>
          </w:p>
          <w:p w14:paraId="2482C195" w14:textId="77777777" w:rsidR="0096637D" w:rsidRDefault="0096637D" w:rsidP="00A523BD">
            <w:pPr>
              <w:tabs>
                <w:tab w:val="left" w:pos="7785"/>
              </w:tabs>
              <w:jc w:val="center"/>
              <w:rPr>
                <w:rFonts w:ascii="Times New Roman" w:hAnsi="Times New Roman"/>
                <w:b/>
                <w:szCs w:val="24"/>
              </w:rPr>
            </w:pPr>
          </w:p>
          <w:p w14:paraId="474931CB" w14:textId="77777777" w:rsidR="0067106E" w:rsidRPr="00391DF7" w:rsidRDefault="0067106E" w:rsidP="00A523BD">
            <w:pPr>
              <w:tabs>
                <w:tab w:val="left" w:pos="7785"/>
              </w:tabs>
              <w:jc w:val="center"/>
              <w:rPr>
                <w:rFonts w:ascii="Times New Roman" w:hAnsi="Times New Roman"/>
                <w:b/>
                <w:szCs w:val="24"/>
              </w:rPr>
            </w:pPr>
            <w:r>
              <w:rPr>
                <w:rFonts w:ascii="Times New Roman" w:hAnsi="Times New Roman"/>
                <w:b/>
                <w:szCs w:val="24"/>
              </w:rPr>
              <w:t>Head of Finance</w:t>
            </w:r>
          </w:p>
        </w:tc>
      </w:tr>
      <w:tr w:rsidR="00A523BD" w:rsidRPr="001A7C00" w14:paraId="3680A691" w14:textId="77777777" w:rsidTr="0096637D">
        <w:tc>
          <w:tcPr>
            <w:tcW w:w="766" w:type="dxa"/>
          </w:tcPr>
          <w:p w14:paraId="75568654" w14:textId="77777777" w:rsidR="00A523BD" w:rsidRDefault="00A523BD" w:rsidP="00BD7CB5">
            <w:pPr>
              <w:jc w:val="both"/>
              <w:rPr>
                <w:rFonts w:ascii="Times New Roman" w:hAnsi="Times New Roman"/>
                <w:b/>
              </w:rPr>
            </w:pPr>
          </w:p>
        </w:tc>
        <w:tc>
          <w:tcPr>
            <w:tcW w:w="7173" w:type="dxa"/>
          </w:tcPr>
          <w:p w14:paraId="136C2E51" w14:textId="77777777" w:rsidR="00A523BD" w:rsidRDefault="00A523BD" w:rsidP="00BD7CB5">
            <w:pPr>
              <w:jc w:val="both"/>
              <w:rPr>
                <w:rFonts w:ascii="Times New Roman" w:hAnsi="Times New Roman"/>
                <w:b/>
                <w:szCs w:val="24"/>
                <w:u w:val="single"/>
              </w:rPr>
            </w:pPr>
            <w:r>
              <w:rPr>
                <w:rFonts w:ascii="Times New Roman" w:hAnsi="Times New Roman"/>
                <w:b/>
                <w:szCs w:val="24"/>
                <w:u w:val="single"/>
              </w:rPr>
              <w:t xml:space="preserve">INFORMATION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38399F2F" w14:textId="77777777" w:rsidR="00A523BD" w:rsidRPr="00CC50CF" w:rsidRDefault="00A523BD" w:rsidP="00BD7CB5">
            <w:pPr>
              <w:jc w:val="both"/>
              <w:rPr>
                <w:rFonts w:ascii="Times New Roman" w:hAnsi="Times New Roman"/>
                <w:b/>
                <w:u w:val="single"/>
              </w:rPr>
            </w:pPr>
          </w:p>
        </w:tc>
        <w:tc>
          <w:tcPr>
            <w:tcW w:w="1701" w:type="dxa"/>
          </w:tcPr>
          <w:p w14:paraId="159CAC0A" w14:textId="77777777" w:rsidR="00A523BD" w:rsidRDefault="00A523BD" w:rsidP="00BD7CB5">
            <w:pPr>
              <w:jc w:val="center"/>
              <w:rPr>
                <w:rFonts w:ascii="Times New Roman" w:hAnsi="Times New Roman"/>
              </w:rPr>
            </w:pPr>
          </w:p>
        </w:tc>
      </w:tr>
      <w:tr w:rsidR="00A523BD" w:rsidRPr="00C34096" w14:paraId="176043B6" w14:textId="77777777" w:rsidTr="0096637D">
        <w:tblPrEx>
          <w:tblLook w:val="04A0" w:firstRow="1" w:lastRow="0" w:firstColumn="1" w:lastColumn="0" w:noHBand="0" w:noVBand="1"/>
        </w:tblPrEx>
        <w:trPr>
          <w:trHeight w:val="513"/>
        </w:trPr>
        <w:tc>
          <w:tcPr>
            <w:tcW w:w="766" w:type="dxa"/>
            <w:shd w:val="clear" w:color="auto" w:fill="auto"/>
          </w:tcPr>
          <w:p w14:paraId="0082E597" w14:textId="77777777" w:rsidR="00A523BD" w:rsidRPr="00C34096" w:rsidRDefault="00A523BD" w:rsidP="00A523BD">
            <w:pPr>
              <w:tabs>
                <w:tab w:val="left" w:pos="7785"/>
              </w:tabs>
              <w:rPr>
                <w:rFonts w:ascii="Times New Roman" w:hAnsi="Times New Roman"/>
                <w:b/>
                <w:szCs w:val="24"/>
              </w:rPr>
            </w:pPr>
            <w:r w:rsidRPr="00C34096">
              <w:rPr>
                <w:rFonts w:ascii="Times New Roman" w:hAnsi="Times New Roman"/>
                <w:b/>
              </w:rPr>
              <w:t>12.0</w:t>
            </w:r>
          </w:p>
        </w:tc>
        <w:tc>
          <w:tcPr>
            <w:tcW w:w="7173" w:type="dxa"/>
            <w:shd w:val="clear" w:color="auto" w:fill="auto"/>
          </w:tcPr>
          <w:p w14:paraId="38AE8E53" w14:textId="77777777" w:rsidR="00A523BD" w:rsidRPr="00C34096" w:rsidRDefault="00A523BD" w:rsidP="00A523BD">
            <w:pPr>
              <w:tabs>
                <w:tab w:val="left" w:pos="7785"/>
              </w:tabs>
              <w:jc w:val="both"/>
              <w:rPr>
                <w:rFonts w:ascii="Times New Roman" w:hAnsi="Times New Roman"/>
                <w:b/>
                <w:u w:val="single"/>
              </w:rPr>
            </w:pPr>
            <w:r w:rsidRPr="00C34096">
              <w:rPr>
                <w:rFonts w:ascii="Times New Roman" w:hAnsi="Times New Roman"/>
                <w:b/>
                <w:u w:val="single"/>
              </w:rPr>
              <w:t>Carbon Management and Net Zero Emissions</w:t>
            </w:r>
          </w:p>
          <w:p w14:paraId="1B96D009" w14:textId="77777777" w:rsidR="00C34096" w:rsidRPr="00C34096" w:rsidRDefault="00C34096" w:rsidP="00A523BD">
            <w:pPr>
              <w:tabs>
                <w:tab w:val="left" w:pos="7785"/>
              </w:tabs>
              <w:jc w:val="both"/>
              <w:rPr>
                <w:rFonts w:ascii="Times New Roman" w:hAnsi="Times New Roman"/>
                <w:b/>
                <w:u w:val="single"/>
              </w:rPr>
            </w:pPr>
          </w:p>
          <w:p w14:paraId="6F0E99A4" w14:textId="7DB3EB41" w:rsidR="008957AC" w:rsidRPr="00C34096" w:rsidRDefault="00C34096" w:rsidP="001335EA">
            <w:pPr>
              <w:jc w:val="both"/>
              <w:rPr>
                <w:rFonts w:ascii="Times New Roman" w:hAnsi="Times New Roman"/>
              </w:rPr>
            </w:pPr>
            <w:r w:rsidRPr="00C34096">
              <w:rPr>
                <w:rFonts w:ascii="Times New Roman" w:hAnsi="Times New Roman"/>
              </w:rPr>
              <w:t>The Regius Keeper advised</w:t>
            </w:r>
            <w:r w:rsidR="0096637D">
              <w:rPr>
                <w:rFonts w:ascii="Times New Roman" w:hAnsi="Times New Roman"/>
              </w:rPr>
              <w:t xml:space="preserve"> that</w:t>
            </w:r>
            <w:r w:rsidRPr="00C34096">
              <w:rPr>
                <w:rFonts w:ascii="Times New Roman" w:hAnsi="Times New Roman"/>
              </w:rPr>
              <w:t xml:space="preserve"> Prof Tom Meagher and the Director of Science and Deputy Keeper had attended a meeting on Tuesday 1 October 2019 which had been Chaired by Roseanna Cunningham MSP (Cabinet Secretary for Environment, Climate Change and Land Reform) and was attended by the Minister for Rural Affairs and the Natural Environment and public body Chairs and Chief Executives. The Cabinet Secretary for Environment, Climate Change and Land Reform had </w:t>
            </w:r>
            <w:r w:rsidR="0096637D">
              <w:rPr>
                <w:rFonts w:ascii="Times New Roman" w:hAnsi="Times New Roman"/>
              </w:rPr>
              <w:t xml:space="preserve">subsequently </w:t>
            </w:r>
            <w:r w:rsidRPr="00C34096">
              <w:rPr>
                <w:rFonts w:ascii="Times New Roman" w:hAnsi="Times New Roman"/>
              </w:rPr>
              <w:t xml:space="preserve">written </w:t>
            </w:r>
            <w:r w:rsidR="00BD7CB5">
              <w:rPr>
                <w:rFonts w:ascii="Times New Roman" w:hAnsi="Times New Roman"/>
              </w:rPr>
              <w:t xml:space="preserve">on Wednesday 20 November 2019 </w:t>
            </w:r>
            <w:r w:rsidRPr="00C34096">
              <w:rPr>
                <w:rFonts w:ascii="Times New Roman" w:hAnsi="Times New Roman"/>
              </w:rPr>
              <w:t>asking for</w:t>
            </w:r>
            <w:r w:rsidR="00CB03DB">
              <w:rPr>
                <w:rFonts w:ascii="Times New Roman" w:hAnsi="Times New Roman"/>
              </w:rPr>
              <w:t xml:space="preserve"> a summary of the RBGE’s Carbon Management Plan and</w:t>
            </w:r>
            <w:r w:rsidRPr="00C34096">
              <w:rPr>
                <w:rFonts w:ascii="Times New Roman" w:hAnsi="Times New Roman"/>
              </w:rPr>
              <w:t xml:space="preserve"> information on a date when the RBGE intended to achieve zero direct emissions</w:t>
            </w:r>
            <w:r w:rsidR="00CB03DB">
              <w:rPr>
                <w:rFonts w:ascii="Times New Roman" w:hAnsi="Times New Roman"/>
              </w:rPr>
              <w:t xml:space="preserve"> </w:t>
            </w:r>
            <w:r w:rsidR="0096637D">
              <w:rPr>
                <w:rFonts w:ascii="Times New Roman" w:hAnsi="Times New Roman"/>
              </w:rPr>
              <w:t>(</w:t>
            </w:r>
            <w:r w:rsidR="00CB03DB">
              <w:rPr>
                <w:rFonts w:ascii="Times New Roman" w:hAnsi="Times New Roman"/>
              </w:rPr>
              <w:t xml:space="preserve">it </w:t>
            </w:r>
            <w:r w:rsidR="0096637D">
              <w:rPr>
                <w:rFonts w:ascii="Times New Roman" w:hAnsi="Times New Roman"/>
              </w:rPr>
              <w:t>would be</w:t>
            </w:r>
            <w:r w:rsidR="00CB03DB">
              <w:rPr>
                <w:rFonts w:ascii="Times New Roman" w:hAnsi="Times New Roman"/>
              </w:rPr>
              <w:t xml:space="preserve"> 2040</w:t>
            </w:r>
            <w:r w:rsidR="0096637D">
              <w:rPr>
                <w:rFonts w:ascii="Times New Roman" w:hAnsi="Times New Roman"/>
              </w:rPr>
              <w:t>)</w:t>
            </w:r>
            <w:r w:rsidR="00CB03DB">
              <w:rPr>
                <w:rFonts w:ascii="Times New Roman" w:hAnsi="Times New Roman"/>
              </w:rPr>
              <w:t xml:space="preserve">. The letter </w:t>
            </w:r>
            <w:r w:rsidR="00BD7CB5">
              <w:rPr>
                <w:rFonts w:ascii="Times New Roman" w:hAnsi="Times New Roman"/>
              </w:rPr>
              <w:t>was distributed for the Trustees’ information.</w:t>
            </w:r>
          </w:p>
          <w:p w14:paraId="1E291C7F" w14:textId="77777777" w:rsidR="00A523BD" w:rsidRPr="00C34096" w:rsidRDefault="00A523BD" w:rsidP="00A523BD">
            <w:pPr>
              <w:jc w:val="both"/>
              <w:rPr>
                <w:rFonts w:ascii="Times New Roman" w:hAnsi="Times New Roman"/>
                <w:b/>
                <w:szCs w:val="24"/>
                <w:u w:val="single"/>
              </w:rPr>
            </w:pPr>
          </w:p>
        </w:tc>
        <w:tc>
          <w:tcPr>
            <w:tcW w:w="1701" w:type="dxa"/>
          </w:tcPr>
          <w:p w14:paraId="2A36E79D" w14:textId="77777777" w:rsidR="00A523BD" w:rsidRPr="00C34096" w:rsidRDefault="00A523BD" w:rsidP="00A523BD">
            <w:pPr>
              <w:tabs>
                <w:tab w:val="left" w:pos="7785"/>
              </w:tabs>
              <w:jc w:val="center"/>
              <w:rPr>
                <w:rFonts w:ascii="Times New Roman" w:hAnsi="Times New Roman"/>
                <w:b/>
                <w:szCs w:val="24"/>
              </w:rPr>
            </w:pPr>
          </w:p>
        </w:tc>
      </w:tr>
      <w:tr w:rsidR="00F04373" w:rsidRPr="00F04373" w14:paraId="2E073B9D" w14:textId="77777777" w:rsidTr="0096637D">
        <w:tblPrEx>
          <w:tblLook w:val="04A0" w:firstRow="1" w:lastRow="0" w:firstColumn="1" w:lastColumn="0" w:noHBand="0" w:noVBand="1"/>
        </w:tblPrEx>
        <w:trPr>
          <w:trHeight w:val="513"/>
        </w:trPr>
        <w:tc>
          <w:tcPr>
            <w:tcW w:w="766" w:type="dxa"/>
            <w:shd w:val="clear" w:color="auto" w:fill="auto"/>
          </w:tcPr>
          <w:p w14:paraId="63125024" w14:textId="77777777" w:rsidR="00F04373" w:rsidRDefault="00EA6051" w:rsidP="00035BFC">
            <w:pPr>
              <w:tabs>
                <w:tab w:val="left" w:pos="7785"/>
              </w:tabs>
              <w:rPr>
                <w:rFonts w:ascii="Times New Roman" w:hAnsi="Times New Roman"/>
                <w:b/>
                <w:szCs w:val="24"/>
              </w:rPr>
            </w:pPr>
            <w:r>
              <w:rPr>
                <w:rFonts w:ascii="Times New Roman" w:hAnsi="Times New Roman"/>
                <w:b/>
                <w:szCs w:val="24"/>
              </w:rPr>
              <w:t>1</w:t>
            </w:r>
            <w:r w:rsidR="00326172">
              <w:rPr>
                <w:rFonts w:ascii="Times New Roman" w:hAnsi="Times New Roman"/>
                <w:b/>
                <w:szCs w:val="24"/>
              </w:rPr>
              <w:t>3</w:t>
            </w:r>
            <w:r>
              <w:rPr>
                <w:rFonts w:ascii="Times New Roman" w:hAnsi="Times New Roman"/>
                <w:b/>
                <w:szCs w:val="24"/>
              </w:rPr>
              <w:t>.0</w:t>
            </w:r>
          </w:p>
          <w:p w14:paraId="509969AA" w14:textId="77777777" w:rsidR="00FF1DD5" w:rsidRDefault="00FF1DD5" w:rsidP="00035BFC">
            <w:pPr>
              <w:tabs>
                <w:tab w:val="left" w:pos="7785"/>
              </w:tabs>
              <w:rPr>
                <w:rFonts w:ascii="Times New Roman" w:hAnsi="Times New Roman"/>
                <w:b/>
                <w:szCs w:val="24"/>
              </w:rPr>
            </w:pPr>
          </w:p>
          <w:p w14:paraId="287790E0" w14:textId="77777777" w:rsidR="00FF1DD5" w:rsidRDefault="00FF1DD5" w:rsidP="00035BFC">
            <w:pPr>
              <w:tabs>
                <w:tab w:val="left" w:pos="7785"/>
              </w:tabs>
              <w:rPr>
                <w:rFonts w:ascii="Times New Roman" w:hAnsi="Times New Roman"/>
                <w:b/>
                <w:szCs w:val="24"/>
              </w:rPr>
            </w:pPr>
          </w:p>
          <w:p w14:paraId="0DFDAD5B" w14:textId="77777777" w:rsidR="00FF1DD5" w:rsidRDefault="00FF1DD5" w:rsidP="00035BFC">
            <w:pPr>
              <w:tabs>
                <w:tab w:val="left" w:pos="7785"/>
              </w:tabs>
              <w:rPr>
                <w:rFonts w:ascii="Times New Roman" w:hAnsi="Times New Roman"/>
                <w:b/>
                <w:szCs w:val="24"/>
              </w:rPr>
            </w:pPr>
          </w:p>
          <w:p w14:paraId="57F03694" w14:textId="77777777" w:rsidR="00FF1DD5" w:rsidRDefault="00FF1DD5" w:rsidP="00035BFC">
            <w:pPr>
              <w:tabs>
                <w:tab w:val="left" w:pos="7785"/>
              </w:tabs>
              <w:rPr>
                <w:rFonts w:ascii="Times New Roman" w:hAnsi="Times New Roman"/>
                <w:b/>
                <w:szCs w:val="24"/>
              </w:rPr>
            </w:pPr>
          </w:p>
          <w:p w14:paraId="356AA049" w14:textId="77777777" w:rsidR="00FF1DD5" w:rsidRDefault="00FF1DD5" w:rsidP="00035BFC">
            <w:pPr>
              <w:tabs>
                <w:tab w:val="left" w:pos="7785"/>
              </w:tabs>
              <w:rPr>
                <w:rFonts w:ascii="Times New Roman" w:hAnsi="Times New Roman"/>
                <w:b/>
                <w:szCs w:val="24"/>
              </w:rPr>
            </w:pPr>
          </w:p>
          <w:p w14:paraId="5693E629" w14:textId="77777777" w:rsidR="00FF1DD5" w:rsidRDefault="00FF1DD5" w:rsidP="00035BFC">
            <w:pPr>
              <w:tabs>
                <w:tab w:val="left" w:pos="7785"/>
              </w:tabs>
              <w:rPr>
                <w:rFonts w:ascii="Times New Roman" w:hAnsi="Times New Roman"/>
                <w:b/>
                <w:szCs w:val="24"/>
              </w:rPr>
            </w:pPr>
          </w:p>
          <w:p w14:paraId="02F1A457" w14:textId="77777777" w:rsidR="00FF1DD5" w:rsidRDefault="00FF1DD5" w:rsidP="00035BFC">
            <w:pPr>
              <w:tabs>
                <w:tab w:val="left" w:pos="7785"/>
              </w:tabs>
              <w:rPr>
                <w:rFonts w:ascii="Times New Roman" w:hAnsi="Times New Roman"/>
                <w:b/>
                <w:szCs w:val="24"/>
              </w:rPr>
            </w:pPr>
          </w:p>
          <w:p w14:paraId="0B3A513C" w14:textId="77777777" w:rsidR="00FF1DD5" w:rsidRDefault="00FF1DD5" w:rsidP="00035BFC">
            <w:pPr>
              <w:tabs>
                <w:tab w:val="left" w:pos="7785"/>
              </w:tabs>
              <w:rPr>
                <w:rFonts w:ascii="Times New Roman" w:hAnsi="Times New Roman"/>
                <w:b/>
                <w:szCs w:val="24"/>
              </w:rPr>
            </w:pPr>
          </w:p>
          <w:p w14:paraId="574B240B" w14:textId="77777777" w:rsidR="00FF1DD5" w:rsidRDefault="00FF1DD5" w:rsidP="00035BFC">
            <w:pPr>
              <w:tabs>
                <w:tab w:val="left" w:pos="7785"/>
              </w:tabs>
              <w:rPr>
                <w:rFonts w:ascii="Times New Roman" w:hAnsi="Times New Roman"/>
                <w:b/>
                <w:szCs w:val="24"/>
              </w:rPr>
            </w:pPr>
          </w:p>
          <w:p w14:paraId="78B2A222" w14:textId="77777777" w:rsidR="00FF1DD5" w:rsidRDefault="00FF1DD5" w:rsidP="00035BFC">
            <w:pPr>
              <w:tabs>
                <w:tab w:val="left" w:pos="7785"/>
              </w:tabs>
              <w:rPr>
                <w:rFonts w:ascii="Times New Roman" w:hAnsi="Times New Roman"/>
                <w:b/>
                <w:szCs w:val="24"/>
              </w:rPr>
            </w:pPr>
          </w:p>
          <w:p w14:paraId="7802F5B3" w14:textId="77777777" w:rsidR="00FF1DD5" w:rsidRDefault="00FF1DD5" w:rsidP="00035BFC">
            <w:pPr>
              <w:tabs>
                <w:tab w:val="left" w:pos="7785"/>
              </w:tabs>
              <w:rPr>
                <w:rFonts w:ascii="Times New Roman" w:hAnsi="Times New Roman"/>
                <w:b/>
                <w:szCs w:val="24"/>
              </w:rPr>
            </w:pPr>
          </w:p>
          <w:p w14:paraId="2498BDE7" w14:textId="77777777" w:rsidR="00FF1DD5" w:rsidRDefault="00FF1DD5" w:rsidP="00035BFC">
            <w:pPr>
              <w:tabs>
                <w:tab w:val="left" w:pos="7785"/>
              </w:tabs>
              <w:rPr>
                <w:rFonts w:ascii="Times New Roman" w:hAnsi="Times New Roman"/>
                <w:b/>
                <w:szCs w:val="24"/>
              </w:rPr>
            </w:pPr>
          </w:p>
          <w:p w14:paraId="12BA13B9" w14:textId="77777777" w:rsidR="00FF1DD5" w:rsidRDefault="00FF1DD5" w:rsidP="00035BFC">
            <w:pPr>
              <w:tabs>
                <w:tab w:val="left" w:pos="7785"/>
              </w:tabs>
              <w:rPr>
                <w:rFonts w:ascii="Times New Roman" w:hAnsi="Times New Roman"/>
                <w:b/>
                <w:szCs w:val="24"/>
              </w:rPr>
            </w:pPr>
          </w:p>
          <w:p w14:paraId="07935AA8" w14:textId="77777777" w:rsidR="00FF1DD5" w:rsidRDefault="00FF1DD5" w:rsidP="00035BFC">
            <w:pPr>
              <w:tabs>
                <w:tab w:val="left" w:pos="7785"/>
              </w:tabs>
              <w:rPr>
                <w:rFonts w:ascii="Times New Roman" w:hAnsi="Times New Roman"/>
                <w:b/>
                <w:szCs w:val="24"/>
              </w:rPr>
            </w:pPr>
          </w:p>
          <w:p w14:paraId="3B098638" w14:textId="77777777" w:rsidR="00FF1DD5" w:rsidRDefault="00FF1DD5" w:rsidP="00035BFC">
            <w:pPr>
              <w:tabs>
                <w:tab w:val="left" w:pos="7785"/>
              </w:tabs>
              <w:rPr>
                <w:rFonts w:ascii="Times New Roman" w:hAnsi="Times New Roman"/>
                <w:b/>
                <w:szCs w:val="24"/>
              </w:rPr>
            </w:pPr>
          </w:p>
          <w:p w14:paraId="776EEC1B" w14:textId="77777777" w:rsidR="00FF1DD5" w:rsidRDefault="00FF1DD5" w:rsidP="00035BFC">
            <w:pPr>
              <w:tabs>
                <w:tab w:val="left" w:pos="7785"/>
              </w:tabs>
              <w:rPr>
                <w:rFonts w:ascii="Times New Roman" w:hAnsi="Times New Roman"/>
                <w:b/>
                <w:szCs w:val="24"/>
              </w:rPr>
            </w:pPr>
          </w:p>
          <w:p w14:paraId="7564B8DF" w14:textId="77777777" w:rsidR="00FF1DD5" w:rsidRDefault="00FF1DD5" w:rsidP="00035BFC">
            <w:pPr>
              <w:tabs>
                <w:tab w:val="left" w:pos="7785"/>
              </w:tabs>
              <w:rPr>
                <w:rFonts w:ascii="Times New Roman" w:hAnsi="Times New Roman"/>
                <w:b/>
                <w:szCs w:val="24"/>
              </w:rPr>
            </w:pPr>
          </w:p>
          <w:p w14:paraId="341546F6" w14:textId="77777777" w:rsidR="00FF1DD5" w:rsidRDefault="00FF1DD5" w:rsidP="00035BFC">
            <w:pPr>
              <w:tabs>
                <w:tab w:val="left" w:pos="7785"/>
              </w:tabs>
              <w:rPr>
                <w:rFonts w:ascii="Times New Roman" w:hAnsi="Times New Roman"/>
                <w:b/>
                <w:szCs w:val="24"/>
              </w:rPr>
            </w:pPr>
          </w:p>
          <w:p w14:paraId="2F502043" w14:textId="77777777" w:rsidR="00FF1DD5" w:rsidRDefault="00FF1DD5" w:rsidP="00035BFC">
            <w:pPr>
              <w:tabs>
                <w:tab w:val="left" w:pos="7785"/>
              </w:tabs>
              <w:rPr>
                <w:rFonts w:ascii="Times New Roman" w:hAnsi="Times New Roman"/>
                <w:b/>
                <w:szCs w:val="24"/>
              </w:rPr>
            </w:pPr>
          </w:p>
          <w:p w14:paraId="2FF27C76" w14:textId="77777777" w:rsidR="00FF1DD5" w:rsidRDefault="00FF1DD5" w:rsidP="00035BFC">
            <w:pPr>
              <w:tabs>
                <w:tab w:val="left" w:pos="7785"/>
              </w:tabs>
              <w:rPr>
                <w:rFonts w:ascii="Times New Roman" w:hAnsi="Times New Roman"/>
                <w:b/>
                <w:szCs w:val="24"/>
              </w:rPr>
            </w:pPr>
          </w:p>
          <w:p w14:paraId="049D97B5" w14:textId="77777777" w:rsidR="00FF1DD5" w:rsidRDefault="00FF1DD5" w:rsidP="00035BFC">
            <w:pPr>
              <w:tabs>
                <w:tab w:val="left" w:pos="7785"/>
              </w:tabs>
              <w:rPr>
                <w:rFonts w:ascii="Times New Roman" w:hAnsi="Times New Roman"/>
                <w:b/>
                <w:szCs w:val="24"/>
              </w:rPr>
            </w:pPr>
          </w:p>
          <w:p w14:paraId="2CD1B041" w14:textId="77777777" w:rsidR="00FF1DD5" w:rsidRDefault="00FF1DD5" w:rsidP="00035BFC">
            <w:pPr>
              <w:tabs>
                <w:tab w:val="left" w:pos="7785"/>
              </w:tabs>
              <w:rPr>
                <w:rFonts w:ascii="Times New Roman" w:hAnsi="Times New Roman"/>
                <w:b/>
                <w:szCs w:val="24"/>
              </w:rPr>
            </w:pPr>
          </w:p>
          <w:p w14:paraId="03637B9E" w14:textId="77777777" w:rsidR="00FF1DD5" w:rsidRDefault="00FF1DD5" w:rsidP="00035BFC">
            <w:pPr>
              <w:tabs>
                <w:tab w:val="left" w:pos="7785"/>
              </w:tabs>
              <w:rPr>
                <w:rFonts w:ascii="Times New Roman" w:hAnsi="Times New Roman"/>
                <w:b/>
                <w:szCs w:val="24"/>
              </w:rPr>
            </w:pPr>
          </w:p>
          <w:p w14:paraId="1A8A1340" w14:textId="77777777" w:rsidR="00FF1DD5" w:rsidRDefault="00FF1DD5" w:rsidP="00035BFC">
            <w:pPr>
              <w:tabs>
                <w:tab w:val="left" w:pos="7785"/>
              </w:tabs>
              <w:rPr>
                <w:rFonts w:ascii="Times New Roman" w:hAnsi="Times New Roman"/>
                <w:b/>
                <w:szCs w:val="24"/>
              </w:rPr>
            </w:pPr>
          </w:p>
          <w:p w14:paraId="3E11303A" w14:textId="77777777" w:rsidR="00FF1DD5" w:rsidRDefault="00FF1DD5" w:rsidP="00035BFC">
            <w:pPr>
              <w:tabs>
                <w:tab w:val="left" w:pos="7785"/>
              </w:tabs>
              <w:rPr>
                <w:rFonts w:ascii="Times New Roman" w:hAnsi="Times New Roman"/>
                <w:b/>
                <w:szCs w:val="24"/>
              </w:rPr>
            </w:pPr>
          </w:p>
          <w:p w14:paraId="347400D4" w14:textId="77777777" w:rsidR="00FF1DD5" w:rsidRDefault="00FF1DD5" w:rsidP="00035BFC">
            <w:pPr>
              <w:tabs>
                <w:tab w:val="left" w:pos="7785"/>
              </w:tabs>
              <w:rPr>
                <w:rFonts w:ascii="Times New Roman" w:hAnsi="Times New Roman"/>
                <w:b/>
                <w:szCs w:val="24"/>
              </w:rPr>
            </w:pPr>
          </w:p>
          <w:p w14:paraId="6150A419" w14:textId="77777777" w:rsidR="00FF1DD5" w:rsidRDefault="00FF1DD5" w:rsidP="00035BFC">
            <w:pPr>
              <w:tabs>
                <w:tab w:val="left" w:pos="7785"/>
              </w:tabs>
              <w:rPr>
                <w:rFonts w:ascii="Times New Roman" w:hAnsi="Times New Roman"/>
                <w:b/>
                <w:szCs w:val="24"/>
              </w:rPr>
            </w:pPr>
          </w:p>
          <w:p w14:paraId="6DB4402D" w14:textId="77777777" w:rsidR="00FF1DD5" w:rsidRDefault="00FF1DD5" w:rsidP="00035BFC">
            <w:pPr>
              <w:tabs>
                <w:tab w:val="left" w:pos="7785"/>
              </w:tabs>
              <w:rPr>
                <w:rFonts w:ascii="Times New Roman" w:hAnsi="Times New Roman"/>
                <w:b/>
                <w:szCs w:val="24"/>
              </w:rPr>
            </w:pPr>
          </w:p>
          <w:p w14:paraId="370EEA2C" w14:textId="77777777" w:rsidR="00FF1DD5" w:rsidRDefault="00FF1DD5" w:rsidP="00035BFC">
            <w:pPr>
              <w:tabs>
                <w:tab w:val="left" w:pos="7785"/>
              </w:tabs>
              <w:rPr>
                <w:rFonts w:ascii="Times New Roman" w:hAnsi="Times New Roman"/>
                <w:b/>
                <w:szCs w:val="24"/>
              </w:rPr>
            </w:pPr>
          </w:p>
          <w:p w14:paraId="523A5C25" w14:textId="77777777" w:rsidR="00FF1DD5" w:rsidRDefault="00FF1DD5" w:rsidP="00035BFC">
            <w:pPr>
              <w:tabs>
                <w:tab w:val="left" w:pos="7785"/>
              </w:tabs>
              <w:rPr>
                <w:rFonts w:ascii="Times New Roman" w:hAnsi="Times New Roman"/>
                <w:b/>
                <w:szCs w:val="24"/>
              </w:rPr>
            </w:pPr>
          </w:p>
          <w:p w14:paraId="23EDE031" w14:textId="77777777" w:rsidR="00FF1DD5" w:rsidRDefault="00FF1DD5" w:rsidP="00035BFC">
            <w:pPr>
              <w:tabs>
                <w:tab w:val="left" w:pos="7785"/>
              </w:tabs>
              <w:rPr>
                <w:rFonts w:ascii="Times New Roman" w:hAnsi="Times New Roman"/>
                <w:b/>
                <w:szCs w:val="24"/>
              </w:rPr>
            </w:pPr>
          </w:p>
          <w:p w14:paraId="77BE8F17" w14:textId="77777777" w:rsidR="00FF1DD5" w:rsidRDefault="00FF1DD5" w:rsidP="00035BFC">
            <w:pPr>
              <w:tabs>
                <w:tab w:val="left" w:pos="7785"/>
              </w:tabs>
              <w:rPr>
                <w:rFonts w:ascii="Times New Roman" w:hAnsi="Times New Roman"/>
                <w:b/>
                <w:szCs w:val="24"/>
              </w:rPr>
            </w:pPr>
          </w:p>
          <w:p w14:paraId="648456A5" w14:textId="77777777" w:rsidR="00FF1DD5" w:rsidRDefault="00FF1DD5" w:rsidP="00035BFC">
            <w:pPr>
              <w:tabs>
                <w:tab w:val="left" w:pos="7785"/>
              </w:tabs>
              <w:rPr>
                <w:rFonts w:ascii="Times New Roman" w:hAnsi="Times New Roman"/>
                <w:b/>
                <w:szCs w:val="24"/>
              </w:rPr>
            </w:pPr>
          </w:p>
          <w:p w14:paraId="43FCEA5B" w14:textId="77777777" w:rsidR="00FF1DD5" w:rsidRDefault="00FF1DD5" w:rsidP="00035BFC">
            <w:pPr>
              <w:tabs>
                <w:tab w:val="left" w:pos="7785"/>
              </w:tabs>
              <w:rPr>
                <w:rFonts w:ascii="Times New Roman" w:hAnsi="Times New Roman"/>
                <w:b/>
                <w:szCs w:val="24"/>
              </w:rPr>
            </w:pPr>
          </w:p>
          <w:p w14:paraId="58B78CE8" w14:textId="77777777" w:rsidR="00FF1DD5" w:rsidRDefault="00FF1DD5" w:rsidP="00035BFC">
            <w:pPr>
              <w:tabs>
                <w:tab w:val="left" w:pos="7785"/>
              </w:tabs>
              <w:rPr>
                <w:rFonts w:ascii="Times New Roman" w:hAnsi="Times New Roman"/>
                <w:b/>
                <w:szCs w:val="24"/>
              </w:rPr>
            </w:pPr>
          </w:p>
          <w:p w14:paraId="14A5970C" w14:textId="77777777" w:rsidR="00FF1DD5" w:rsidRDefault="00FF1DD5" w:rsidP="00035BFC">
            <w:pPr>
              <w:tabs>
                <w:tab w:val="left" w:pos="7785"/>
              </w:tabs>
              <w:rPr>
                <w:rFonts w:ascii="Times New Roman" w:hAnsi="Times New Roman"/>
                <w:b/>
                <w:szCs w:val="24"/>
              </w:rPr>
            </w:pPr>
          </w:p>
          <w:p w14:paraId="2FA05704" w14:textId="77777777" w:rsidR="00515562" w:rsidRDefault="00515562" w:rsidP="00035BFC">
            <w:pPr>
              <w:tabs>
                <w:tab w:val="left" w:pos="7785"/>
              </w:tabs>
              <w:rPr>
                <w:rFonts w:ascii="Times New Roman" w:hAnsi="Times New Roman"/>
                <w:b/>
                <w:szCs w:val="24"/>
              </w:rPr>
            </w:pPr>
          </w:p>
          <w:p w14:paraId="3536FC03" w14:textId="77777777" w:rsidR="00515562" w:rsidRDefault="00515562" w:rsidP="00035BFC">
            <w:pPr>
              <w:tabs>
                <w:tab w:val="left" w:pos="7785"/>
              </w:tabs>
              <w:rPr>
                <w:rFonts w:ascii="Times New Roman" w:hAnsi="Times New Roman"/>
                <w:b/>
                <w:szCs w:val="24"/>
              </w:rPr>
            </w:pPr>
          </w:p>
          <w:p w14:paraId="196EC47A" w14:textId="77777777" w:rsidR="00515562" w:rsidRDefault="00515562" w:rsidP="00035BFC">
            <w:pPr>
              <w:tabs>
                <w:tab w:val="left" w:pos="7785"/>
              </w:tabs>
              <w:rPr>
                <w:rFonts w:ascii="Times New Roman" w:hAnsi="Times New Roman"/>
                <w:b/>
                <w:szCs w:val="24"/>
              </w:rPr>
            </w:pPr>
          </w:p>
          <w:p w14:paraId="49743770" w14:textId="77777777" w:rsidR="00515562" w:rsidRDefault="00515562" w:rsidP="00035BFC">
            <w:pPr>
              <w:tabs>
                <w:tab w:val="left" w:pos="7785"/>
              </w:tabs>
              <w:rPr>
                <w:rFonts w:ascii="Times New Roman" w:hAnsi="Times New Roman"/>
                <w:b/>
                <w:szCs w:val="24"/>
              </w:rPr>
            </w:pPr>
          </w:p>
          <w:p w14:paraId="0A7FA998" w14:textId="77777777" w:rsidR="00515562" w:rsidRDefault="00515562" w:rsidP="00035BFC">
            <w:pPr>
              <w:tabs>
                <w:tab w:val="left" w:pos="7785"/>
              </w:tabs>
              <w:rPr>
                <w:rFonts w:ascii="Times New Roman" w:hAnsi="Times New Roman"/>
                <w:b/>
                <w:szCs w:val="24"/>
              </w:rPr>
            </w:pPr>
          </w:p>
          <w:p w14:paraId="5E99E0E4" w14:textId="77777777" w:rsidR="00515562" w:rsidRDefault="00515562" w:rsidP="00035BFC">
            <w:pPr>
              <w:tabs>
                <w:tab w:val="left" w:pos="7785"/>
              </w:tabs>
              <w:rPr>
                <w:rFonts w:ascii="Times New Roman" w:hAnsi="Times New Roman"/>
                <w:b/>
                <w:szCs w:val="24"/>
              </w:rPr>
            </w:pPr>
          </w:p>
          <w:p w14:paraId="50557F44" w14:textId="77777777" w:rsidR="00515562" w:rsidRDefault="00515562" w:rsidP="00035BFC">
            <w:pPr>
              <w:tabs>
                <w:tab w:val="left" w:pos="7785"/>
              </w:tabs>
              <w:rPr>
                <w:rFonts w:ascii="Times New Roman" w:hAnsi="Times New Roman"/>
                <w:b/>
                <w:szCs w:val="24"/>
              </w:rPr>
            </w:pPr>
          </w:p>
          <w:p w14:paraId="7B0037E1" w14:textId="77777777" w:rsidR="00515562" w:rsidRDefault="00515562" w:rsidP="00035BFC">
            <w:pPr>
              <w:tabs>
                <w:tab w:val="left" w:pos="7785"/>
              </w:tabs>
              <w:rPr>
                <w:rFonts w:ascii="Times New Roman" w:hAnsi="Times New Roman"/>
                <w:b/>
                <w:szCs w:val="24"/>
              </w:rPr>
            </w:pPr>
          </w:p>
          <w:p w14:paraId="526CAD52" w14:textId="77777777" w:rsidR="00515562" w:rsidRDefault="00515562" w:rsidP="00035BFC">
            <w:pPr>
              <w:tabs>
                <w:tab w:val="left" w:pos="7785"/>
              </w:tabs>
              <w:rPr>
                <w:rFonts w:ascii="Times New Roman" w:hAnsi="Times New Roman"/>
                <w:b/>
                <w:szCs w:val="24"/>
              </w:rPr>
            </w:pPr>
          </w:p>
          <w:p w14:paraId="2E4202EC" w14:textId="77777777" w:rsidR="00515562" w:rsidRDefault="00515562" w:rsidP="00035BFC">
            <w:pPr>
              <w:tabs>
                <w:tab w:val="left" w:pos="7785"/>
              </w:tabs>
              <w:rPr>
                <w:rFonts w:ascii="Times New Roman" w:hAnsi="Times New Roman"/>
                <w:b/>
                <w:szCs w:val="24"/>
              </w:rPr>
            </w:pPr>
          </w:p>
          <w:p w14:paraId="3576F34C" w14:textId="77777777" w:rsidR="00515562" w:rsidRDefault="00515562" w:rsidP="00035BFC">
            <w:pPr>
              <w:tabs>
                <w:tab w:val="left" w:pos="7785"/>
              </w:tabs>
              <w:rPr>
                <w:rFonts w:ascii="Times New Roman" w:hAnsi="Times New Roman"/>
                <w:b/>
                <w:szCs w:val="24"/>
              </w:rPr>
            </w:pPr>
          </w:p>
          <w:p w14:paraId="2F60831A" w14:textId="77777777" w:rsidR="00FF1DD5" w:rsidRDefault="00FF1DD5" w:rsidP="00035BFC">
            <w:pPr>
              <w:tabs>
                <w:tab w:val="left" w:pos="7785"/>
              </w:tabs>
              <w:rPr>
                <w:rFonts w:ascii="Times New Roman" w:hAnsi="Times New Roman"/>
                <w:b/>
                <w:szCs w:val="24"/>
              </w:rPr>
            </w:pPr>
          </w:p>
          <w:p w14:paraId="249243C7" w14:textId="77777777" w:rsidR="00FF1DD5" w:rsidRDefault="00FF1DD5" w:rsidP="00035BFC">
            <w:pPr>
              <w:tabs>
                <w:tab w:val="left" w:pos="7785"/>
              </w:tabs>
              <w:rPr>
                <w:rFonts w:ascii="Times New Roman" w:hAnsi="Times New Roman"/>
                <w:b/>
                <w:szCs w:val="24"/>
              </w:rPr>
            </w:pPr>
          </w:p>
          <w:p w14:paraId="1A3F0023" w14:textId="77777777" w:rsidR="00FF1DD5" w:rsidRDefault="00FF1DD5" w:rsidP="00035BFC">
            <w:pPr>
              <w:tabs>
                <w:tab w:val="left" w:pos="7785"/>
              </w:tabs>
              <w:rPr>
                <w:rFonts w:ascii="Times New Roman" w:hAnsi="Times New Roman"/>
                <w:b/>
                <w:szCs w:val="24"/>
              </w:rPr>
            </w:pPr>
          </w:p>
          <w:p w14:paraId="7DF50631" w14:textId="77777777" w:rsidR="00FF1DD5" w:rsidRPr="00FF1DD5" w:rsidRDefault="00FF1DD5" w:rsidP="00035BFC">
            <w:pPr>
              <w:tabs>
                <w:tab w:val="left" w:pos="7785"/>
              </w:tabs>
              <w:rPr>
                <w:rFonts w:ascii="Times New Roman" w:hAnsi="Times New Roman"/>
                <w:szCs w:val="24"/>
              </w:rPr>
            </w:pPr>
            <w:r w:rsidRPr="00FF1DD5">
              <w:rPr>
                <w:rFonts w:ascii="Times New Roman" w:hAnsi="Times New Roman"/>
                <w:szCs w:val="24"/>
              </w:rPr>
              <w:t>13.1</w:t>
            </w:r>
          </w:p>
          <w:p w14:paraId="3BFB90F1" w14:textId="77777777" w:rsidR="00FF1DD5" w:rsidRPr="00FF1DD5" w:rsidRDefault="00FF1DD5" w:rsidP="00035BFC">
            <w:pPr>
              <w:tabs>
                <w:tab w:val="left" w:pos="7785"/>
              </w:tabs>
              <w:rPr>
                <w:rFonts w:ascii="Times New Roman" w:hAnsi="Times New Roman"/>
                <w:szCs w:val="24"/>
              </w:rPr>
            </w:pPr>
          </w:p>
          <w:p w14:paraId="3CF4533B" w14:textId="77777777" w:rsidR="00FF1DD5" w:rsidRPr="00FF1DD5" w:rsidRDefault="00FF1DD5" w:rsidP="00035BFC">
            <w:pPr>
              <w:tabs>
                <w:tab w:val="left" w:pos="7785"/>
              </w:tabs>
              <w:rPr>
                <w:rFonts w:ascii="Times New Roman" w:hAnsi="Times New Roman"/>
                <w:szCs w:val="24"/>
              </w:rPr>
            </w:pPr>
          </w:p>
          <w:p w14:paraId="0429C492" w14:textId="77777777" w:rsidR="00FF1DD5" w:rsidRPr="00FF1DD5" w:rsidRDefault="00FF1DD5" w:rsidP="00035BFC">
            <w:pPr>
              <w:tabs>
                <w:tab w:val="left" w:pos="7785"/>
              </w:tabs>
              <w:rPr>
                <w:rFonts w:ascii="Times New Roman" w:hAnsi="Times New Roman"/>
                <w:szCs w:val="24"/>
              </w:rPr>
            </w:pPr>
          </w:p>
          <w:p w14:paraId="5166C91D" w14:textId="77777777" w:rsidR="00FF1DD5" w:rsidRDefault="00FF1DD5" w:rsidP="00035BFC">
            <w:pPr>
              <w:tabs>
                <w:tab w:val="left" w:pos="7785"/>
              </w:tabs>
              <w:rPr>
                <w:rFonts w:ascii="Times New Roman" w:hAnsi="Times New Roman"/>
                <w:szCs w:val="24"/>
              </w:rPr>
            </w:pPr>
            <w:r w:rsidRPr="00FF1DD5">
              <w:rPr>
                <w:rFonts w:ascii="Times New Roman" w:hAnsi="Times New Roman"/>
                <w:szCs w:val="24"/>
              </w:rPr>
              <w:t>13.2</w:t>
            </w:r>
          </w:p>
          <w:p w14:paraId="6F3E4096" w14:textId="77777777" w:rsidR="00FF1DD5" w:rsidRDefault="00FF1DD5" w:rsidP="00035BFC">
            <w:pPr>
              <w:tabs>
                <w:tab w:val="left" w:pos="7785"/>
              </w:tabs>
              <w:rPr>
                <w:rFonts w:ascii="Times New Roman" w:hAnsi="Times New Roman"/>
                <w:b/>
                <w:szCs w:val="24"/>
              </w:rPr>
            </w:pPr>
          </w:p>
          <w:p w14:paraId="4240BFA4" w14:textId="77777777" w:rsidR="00FF1DD5" w:rsidRPr="00F04373" w:rsidRDefault="00FF1DD5" w:rsidP="00035BFC">
            <w:pPr>
              <w:tabs>
                <w:tab w:val="left" w:pos="7785"/>
              </w:tabs>
              <w:rPr>
                <w:rFonts w:ascii="Times New Roman" w:hAnsi="Times New Roman"/>
                <w:b/>
                <w:szCs w:val="24"/>
              </w:rPr>
            </w:pPr>
          </w:p>
        </w:tc>
        <w:tc>
          <w:tcPr>
            <w:tcW w:w="7173" w:type="dxa"/>
            <w:shd w:val="clear" w:color="auto" w:fill="auto"/>
          </w:tcPr>
          <w:p w14:paraId="4904C7E0" w14:textId="77777777" w:rsidR="006E647D" w:rsidRDefault="00A523BD" w:rsidP="006E647D">
            <w:pPr>
              <w:autoSpaceDE w:val="0"/>
              <w:autoSpaceDN w:val="0"/>
              <w:adjustRightInd w:val="0"/>
              <w:jc w:val="both"/>
              <w:rPr>
                <w:rFonts w:ascii="Times New Roman" w:eastAsia="SimSun" w:hAnsi="Times New Roman"/>
                <w:szCs w:val="24"/>
              </w:rPr>
            </w:pPr>
            <w:r>
              <w:rPr>
                <w:rFonts w:ascii="Times New Roman" w:eastAsia="SimSun" w:hAnsi="Times New Roman"/>
                <w:b/>
                <w:szCs w:val="24"/>
                <w:u w:val="single"/>
              </w:rPr>
              <w:lastRenderedPageBreak/>
              <w:t>Edinburgh Biomes</w:t>
            </w:r>
          </w:p>
          <w:p w14:paraId="5774B949" w14:textId="77777777" w:rsidR="006E647D" w:rsidRDefault="006E647D" w:rsidP="00326172">
            <w:pPr>
              <w:jc w:val="both"/>
              <w:rPr>
                <w:rFonts w:ascii="Times New Roman" w:hAnsi="Times New Roman"/>
                <w:b/>
                <w:szCs w:val="24"/>
                <w:u w:val="single"/>
              </w:rPr>
            </w:pPr>
          </w:p>
          <w:p w14:paraId="33F5085A" w14:textId="77777777" w:rsidR="001335EA" w:rsidRDefault="001335EA" w:rsidP="001335EA">
            <w:pPr>
              <w:jc w:val="both"/>
              <w:rPr>
                <w:rFonts w:ascii="Times New Roman" w:hAnsi="Times New Roman"/>
                <w:szCs w:val="24"/>
              </w:rPr>
            </w:pPr>
            <w:r>
              <w:rPr>
                <w:rFonts w:ascii="Times New Roman" w:hAnsi="Times New Roman"/>
                <w:szCs w:val="24"/>
              </w:rPr>
              <w:t xml:space="preserve">The Head of Resources and Planning </w:t>
            </w:r>
            <w:r w:rsidR="00626DCC">
              <w:rPr>
                <w:rFonts w:ascii="Times New Roman" w:hAnsi="Times New Roman"/>
                <w:szCs w:val="24"/>
              </w:rPr>
              <w:t xml:space="preserve">and </w:t>
            </w:r>
            <w:r w:rsidR="00497290">
              <w:rPr>
                <w:rFonts w:ascii="Times New Roman" w:hAnsi="Times New Roman"/>
                <w:szCs w:val="24"/>
              </w:rPr>
              <w:t>Dr</w:t>
            </w:r>
            <w:r w:rsidR="00626DCC">
              <w:rPr>
                <w:rFonts w:ascii="Times New Roman" w:hAnsi="Times New Roman"/>
                <w:szCs w:val="24"/>
              </w:rPr>
              <w:t xml:space="preserve"> David Hamilton </w:t>
            </w:r>
            <w:r>
              <w:rPr>
                <w:rFonts w:ascii="Times New Roman" w:hAnsi="Times New Roman"/>
                <w:szCs w:val="24"/>
              </w:rPr>
              <w:t>highlighted the following points:</w:t>
            </w:r>
          </w:p>
          <w:p w14:paraId="5A4E2E93" w14:textId="77777777" w:rsidR="001335EA" w:rsidRDefault="001335EA" w:rsidP="001335EA">
            <w:pPr>
              <w:jc w:val="both"/>
              <w:rPr>
                <w:rFonts w:ascii="Times New Roman" w:hAnsi="Times New Roman"/>
                <w:szCs w:val="24"/>
              </w:rPr>
            </w:pPr>
          </w:p>
          <w:p w14:paraId="045D9AFE" w14:textId="77777777" w:rsidR="001335EA" w:rsidRDefault="001335EA" w:rsidP="001335EA">
            <w:pPr>
              <w:pStyle w:val="ListParagraph"/>
              <w:numPr>
                <w:ilvl w:val="0"/>
                <w:numId w:val="30"/>
              </w:numPr>
              <w:jc w:val="both"/>
            </w:pPr>
            <w:r>
              <w:t>The planning application had been approved on Wednesday 31 July 2019.</w:t>
            </w:r>
          </w:p>
          <w:p w14:paraId="160FB0BB" w14:textId="77777777" w:rsidR="001335EA" w:rsidRDefault="001335EA" w:rsidP="001335EA">
            <w:pPr>
              <w:pStyle w:val="ListParagraph"/>
              <w:jc w:val="both"/>
            </w:pPr>
          </w:p>
          <w:p w14:paraId="72FBC115" w14:textId="77777777" w:rsidR="001335EA" w:rsidRDefault="001335EA" w:rsidP="001335EA">
            <w:pPr>
              <w:pStyle w:val="ListParagraph"/>
              <w:numPr>
                <w:ilvl w:val="0"/>
                <w:numId w:val="30"/>
              </w:numPr>
              <w:jc w:val="both"/>
            </w:pPr>
            <w:r>
              <w:t>A draft Full Business Case had been submitted to the Scottish Government in October 2019.</w:t>
            </w:r>
          </w:p>
          <w:p w14:paraId="3F2B49F3" w14:textId="77777777" w:rsidR="001335EA" w:rsidRDefault="001335EA" w:rsidP="001335EA">
            <w:pPr>
              <w:pStyle w:val="ListParagraph"/>
              <w:jc w:val="both"/>
            </w:pPr>
          </w:p>
          <w:p w14:paraId="7AC0CAE9" w14:textId="77777777" w:rsidR="001335EA" w:rsidRDefault="001335EA" w:rsidP="001335EA">
            <w:pPr>
              <w:pStyle w:val="ListParagraph"/>
              <w:numPr>
                <w:ilvl w:val="0"/>
                <w:numId w:val="30"/>
              </w:numPr>
              <w:jc w:val="both"/>
            </w:pPr>
            <w:r>
              <w:t xml:space="preserve">The procurement process had started </w:t>
            </w:r>
            <w:r w:rsidR="00497290">
              <w:t xml:space="preserve">with </w:t>
            </w:r>
            <w:r>
              <w:t xml:space="preserve"> the SCAPE framework list </w:t>
            </w:r>
            <w:r w:rsidR="00497290">
              <w:t xml:space="preserve">being </w:t>
            </w:r>
            <w:r>
              <w:t xml:space="preserve"> utilised and a contractor engaged for a no cost or commitment ten week programme to investigate the viability, feasibility and buildability of the programme. Following a selection process of potential suppliers McLaughlin and Harvey </w:t>
            </w:r>
            <w:r>
              <w:lastRenderedPageBreak/>
              <w:t xml:space="preserve">had been appointed and had met the Leaders’ Group on Wednesday 27 November </w:t>
            </w:r>
            <w:r w:rsidR="00575838">
              <w:t xml:space="preserve">2019. The </w:t>
            </w:r>
            <w:r>
              <w:t>work would be programmed in the new year.</w:t>
            </w:r>
          </w:p>
          <w:p w14:paraId="51355277" w14:textId="77777777" w:rsidR="00626DCC" w:rsidRDefault="00626DCC" w:rsidP="00626DCC">
            <w:pPr>
              <w:pStyle w:val="ListParagraph"/>
              <w:jc w:val="both"/>
            </w:pPr>
          </w:p>
          <w:p w14:paraId="05A988F5" w14:textId="77777777" w:rsidR="00626DCC" w:rsidRDefault="00626DCC" w:rsidP="001335EA">
            <w:pPr>
              <w:pStyle w:val="ListParagraph"/>
              <w:numPr>
                <w:ilvl w:val="0"/>
                <w:numId w:val="30"/>
              </w:numPr>
              <w:jc w:val="both"/>
            </w:pPr>
            <w:r>
              <w:t>An annual governance review had started and would report to the Programme Board in February 2020.</w:t>
            </w:r>
          </w:p>
          <w:p w14:paraId="53F7DDCB" w14:textId="77777777" w:rsidR="00626DCC" w:rsidRDefault="00626DCC" w:rsidP="00626DCC">
            <w:pPr>
              <w:pStyle w:val="ListParagraph"/>
              <w:jc w:val="both"/>
            </w:pPr>
          </w:p>
          <w:p w14:paraId="670496D3" w14:textId="77777777" w:rsidR="00626DCC" w:rsidRDefault="00626DCC" w:rsidP="001335EA">
            <w:pPr>
              <w:pStyle w:val="ListParagraph"/>
              <w:numPr>
                <w:ilvl w:val="0"/>
                <w:numId w:val="30"/>
              </w:numPr>
              <w:jc w:val="both"/>
            </w:pPr>
            <w:r>
              <w:t>Funding for 2020/2021</w:t>
            </w:r>
            <w:r w:rsidR="00575838">
              <w:t xml:space="preserve"> would be considered</w:t>
            </w:r>
            <w:r>
              <w:t>.</w:t>
            </w:r>
          </w:p>
          <w:p w14:paraId="361B13F0" w14:textId="77777777" w:rsidR="001451D8" w:rsidRDefault="001451D8" w:rsidP="001451D8">
            <w:pPr>
              <w:jc w:val="both"/>
            </w:pPr>
          </w:p>
          <w:p w14:paraId="47D8BE9F" w14:textId="77777777" w:rsidR="00497290" w:rsidRDefault="00FF1DD5" w:rsidP="001451D8">
            <w:pPr>
              <w:jc w:val="both"/>
              <w:rPr>
                <w:rFonts w:ascii="Times New Roman" w:hAnsi="Times New Roman"/>
              </w:rPr>
            </w:pPr>
            <w:r>
              <w:rPr>
                <w:rFonts w:ascii="Times New Roman" w:hAnsi="Times New Roman"/>
              </w:rPr>
              <w:t>Trustees</w:t>
            </w:r>
            <w:r w:rsidR="001451D8" w:rsidRPr="00131855">
              <w:rPr>
                <w:rFonts w:ascii="Times New Roman" w:hAnsi="Times New Roman"/>
              </w:rPr>
              <w:t xml:space="preserve"> thanked the Leaders’ Group</w:t>
            </w:r>
            <w:r w:rsidR="00497290">
              <w:rPr>
                <w:rFonts w:ascii="Times New Roman" w:hAnsi="Times New Roman"/>
              </w:rPr>
              <w:t xml:space="preserve">, Dr David Hamilton </w:t>
            </w:r>
            <w:r w:rsidR="001451D8" w:rsidRPr="00131855">
              <w:rPr>
                <w:rFonts w:ascii="Times New Roman" w:hAnsi="Times New Roman"/>
              </w:rPr>
              <w:t>and Prof Ian Wall for their work over the past eighteen months.</w:t>
            </w:r>
            <w:r w:rsidR="00131855">
              <w:rPr>
                <w:rFonts w:ascii="Times New Roman" w:hAnsi="Times New Roman"/>
              </w:rPr>
              <w:t xml:space="preserve"> </w:t>
            </w:r>
          </w:p>
          <w:p w14:paraId="6115AAD5" w14:textId="77777777" w:rsidR="00497290" w:rsidRDefault="00497290" w:rsidP="001451D8">
            <w:pPr>
              <w:jc w:val="both"/>
              <w:rPr>
                <w:rFonts w:ascii="Times New Roman" w:hAnsi="Times New Roman"/>
              </w:rPr>
            </w:pPr>
          </w:p>
          <w:p w14:paraId="17479BC0" w14:textId="77777777" w:rsidR="00581C99" w:rsidRDefault="00131855" w:rsidP="001451D8">
            <w:pPr>
              <w:jc w:val="both"/>
              <w:rPr>
                <w:rFonts w:ascii="Times New Roman" w:hAnsi="Times New Roman"/>
              </w:rPr>
            </w:pPr>
            <w:r>
              <w:rPr>
                <w:rFonts w:ascii="Times New Roman" w:hAnsi="Times New Roman"/>
              </w:rPr>
              <w:t xml:space="preserve">Due to the wider </w:t>
            </w:r>
            <w:r w:rsidR="00581C99">
              <w:rPr>
                <w:rFonts w:ascii="Times New Roman" w:hAnsi="Times New Roman"/>
              </w:rPr>
              <w:t xml:space="preserve">current political and </w:t>
            </w:r>
            <w:r>
              <w:rPr>
                <w:rFonts w:ascii="Times New Roman" w:hAnsi="Times New Roman"/>
              </w:rPr>
              <w:t xml:space="preserve">economic situation </w:t>
            </w:r>
            <w:r w:rsidR="00497290">
              <w:rPr>
                <w:rFonts w:ascii="Times New Roman" w:hAnsi="Times New Roman"/>
              </w:rPr>
              <w:t xml:space="preserve">work is being planned on the assumption that </w:t>
            </w:r>
            <w:r>
              <w:rPr>
                <w:rFonts w:ascii="Times New Roman" w:hAnsi="Times New Roman"/>
              </w:rPr>
              <w:t xml:space="preserve">the Scottish Government would provide funding </w:t>
            </w:r>
            <w:r w:rsidR="005F0399">
              <w:rPr>
                <w:rFonts w:ascii="Times New Roman" w:hAnsi="Times New Roman"/>
              </w:rPr>
              <w:t xml:space="preserve">of </w:t>
            </w:r>
            <w:r w:rsidR="00497290">
              <w:rPr>
                <w:rFonts w:ascii="Times New Roman" w:hAnsi="Times New Roman"/>
              </w:rPr>
              <w:t xml:space="preserve">around </w:t>
            </w:r>
            <w:r w:rsidR="005F0399">
              <w:rPr>
                <w:rFonts w:ascii="Times New Roman" w:hAnsi="Times New Roman"/>
              </w:rPr>
              <w:t xml:space="preserve">£1M </w:t>
            </w:r>
            <w:r>
              <w:rPr>
                <w:rFonts w:ascii="Times New Roman" w:hAnsi="Times New Roman"/>
              </w:rPr>
              <w:t xml:space="preserve">in 2020/2021 </w:t>
            </w:r>
            <w:r w:rsidR="005F0399">
              <w:rPr>
                <w:rFonts w:ascii="Times New Roman" w:hAnsi="Times New Roman"/>
              </w:rPr>
              <w:t>to keep the planning for the full programme moving</w:t>
            </w:r>
            <w:r w:rsidR="00497290">
              <w:rPr>
                <w:rFonts w:ascii="Times New Roman" w:hAnsi="Times New Roman"/>
              </w:rPr>
              <w:t xml:space="preserve">. It was noted that this </w:t>
            </w:r>
            <w:r w:rsidR="00515562">
              <w:rPr>
                <w:rFonts w:ascii="Times New Roman" w:hAnsi="Times New Roman"/>
              </w:rPr>
              <w:t xml:space="preserve">would </w:t>
            </w:r>
            <w:r w:rsidR="00497290">
              <w:rPr>
                <w:rFonts w:ascii="Times New Roman" w:hAnsi="Times New Roman"/>
              </w:rPr>
              <w:t xml:space="preserve">effectively push the build of Edinburgh Biomes back by a further year and increase costs. </w:t>
            </w:r>
            <w:r w:rsidR="005F0399">
              <w:rPr>
                <w:rFonts w:ascii="Times New Roman" w:hAnsi="Times New Roman"/>
              </w:rPr>
              <w:t xml:space="preserve"> It was suggested the decoupling of the</w:t>
            </w:r>
            <w:r>
              <w:rPr>
                <w:rFonts w:ascii="Times New Roman" w:hAnsi="Times New Roman"/>
              </w:rPr>
              <w:t xml:space="preserve"> Plant Health Suite and the Energy Centre </w:t>
            </w:r>
            <w:r w:rsidR="005F0399">
              <w:rPr>
                <w:rFonts w:ascii="Times New Roman" w:hAnsi="Times New Roman"/>
              </w:rPr>
              <w:t xml:space="preserve">from the full programme could be considered </w:t>
            </w:r>
            <w:r>
              <w:rPr>
                <w:rFonts w:ascii="Times New Roman" w:hAnsi="Times New Roman"/>
              </w:rPr>
              <w:t xml:space="preserve">and </w:t>
            </w:r>
            <w:r w:rsidR="00497290">
              <w:rPr>
                <w:rFonts w:ascii="Times New Roman" w:hAnsi="Times New Roman"/>
              </w:rPr>
              <w:t>funding sought for one or both of these elements independently. T</w:t>
            </w:r>
            <w:r>
              <w:rPr>
                <w:rFonts w:ascii="Times New Roman" w:hAnsi="Times New Roman"/>
              </w:rPr>
              <w:t xml:space="preserve">he question </w:t>
            </w:r>
            <w:r w:rsidR="00497290">
              <w:rPr>
                <w:rFonts w:ascii="Times New Roman" w:hAnsi="Times New Roman"/>
              </w:rPr>
              <w:t xml:space="preserve">of </w:t>
            </w:r>
            <w:r>
              <w:rPr>
                <w:rFonts w:ascii="Times New Roman" w:hAnsi="Times New Roman"/>
              </w:rPr>
              <w:t xml:space="preserve"> how much energy should the RBGE put into trying to obtain funding from other sources while it awaited a response on funding for 2021/2022 from the Scottish Government</w:t>
            </w:r>
            <w:r w:rsidR="00497290">
              <w:rPr>
                <w:rFonts w:ascii="Times New Roman" w:hAnsi="Times New Roman"/>
              </w:rPr>
              <w:t xml:space="preserve"> was considered</w:t>
            </w:r>
            <w:r>
              <w:rPr>
                <w:rFonts w:ascii="Times New Roman" w:hAnsi="Times New Roman"/>
              </w:rPr>
              <w:t>.</w:t>
            </w:r>
            <w:r w:rsidR="005F0399">
              <w:rPr>
                <w:rFonts w:ascii="Times New Roman" w:hAnsi="Times New Roman"/>
              </w:rPr>
              <w:t xml:space="preserve"> </w:t>
            </w:r>
            <w:r w:rsidR="009A604B">
              <w:rPr>
                <w:rFonts w:ascii="Times New Roman" w:hAnsi="Times New Roman"/>
              </w:rPr>
              <w:t>Trustees considered the timing of the Scottish Government’s Capital Spending Re</w:t>
            </w:r>
            <w:r w:rsidR="008957AC">
              <w:rPr>
                <w:rFonts w:ascii="Times New Roman" w:hAnsi="Times New Roman"/>
              </w:rPr>
              <w:t xml:space="preserve">view scheduled for summer 2020 and the associated an unwelcome uncertainty over the programming of funding for Edinburgh Biomes. </w:t>
            </w:r>
            <w:r w:rsidR="005F0399">
              <w:rPr>
                <w:rFonts w:ascii="Times New Roman" w:hAnsi="Times New Roman"/>
              </w:rPr>
              <w:t xml:space="preserve">Trustees </w:t>
            </w:r>
            <w:r w:rsidR="009A604B">
              <w:rPr>
                <w:rFonts w:ascii="Times New Roman" w:hAnsi="Times New Roman"/>
              </w:rPr>
              <w:t xml:space="preserve">recommended that patience be maintained </w:t>
            </w:r>
            <w:r w:rsidR="008957AC">
              <w:rPr>
                <w:rFonts w:ascii="Times New Roman" w:hAnsi="Times New Roman"/>
              </w:rPr>
              <w:t xml:space="preserve">and messaging should continue to be </w:t>
            </w:r>
            <w:r w:rsidR="00497290">
              <w:rPr>
                <w:rFonts w:ascii="Times New Roman" w:hAnsi="Times New Roman"/>
              </w:rPr>
              <w:t>when</w:t>
            </w:r>
            <w:r w:rsidR="008957AC">
              <w:rPr>
                <w:rFonts w:ascii="Times New Roman" w:hAnsi="Times New Roman"/>
              </w:rPr>
              <w:t>,</w:t>
            </w:r>
            <w:r w:rsidR="00497290">
              <w:rPr>
                <w:rFonts w:ascii="Times New Roman" w:hAnsi="Times New Roman"/>
              </w:rPr>
              <w:t xml:space="preserve"> not if</w:t>
            </w:r>
            <w:r w:rsidR="008957AC">
              <w:rPr>
                <w:rFonts w:ascii="Times New Roman" w:hAnsi="Times New Roman"/>
              </w:rPr>
              <w:t>,</w:t>
            </w:r>
            <w:r w:rsidR="00497290">
              <w:rPr>
                <w:rFonts w:ascii="Times New Roman" w:hAnsi="Times New Roman"/>
              </w:rPr>
              <w:t xml:space="preserve"> th</w:t>
            </w:r>
            <w:r w:rsidR="009A604B">
              <w:rPr>
                <w:rFonts w:ascii="Times New Roman" w:hAnsi="Times New Roman"/>
              </w:rPr>
              <w:t>e programme would be delivered and that it was important that all maintained this approach</w:t>
            </w:r>
            <w:r w:rsidR="00581C99">
              <w:rPr>
                <w:rFonts w:ascii="Times New Roman" w:hAnsi="Times New Roman"/>
              </w:rPr>
              <w:t xml:space="preserve"> </w:t>
            </w:r>
            <w:r w:rsidR="009A604B">
              <w:rPr>
                <w:rFonts w:ascii="Times New Roman" w:hAnsi="Times New Roman"/>
              </w:rPr>
              <w:t xml:space="preserve">It was noted that productive work </w:t>
            </w:r>
            <w:r w:rsidR="00515562">
              <w:rPr>
                <w:rFonts w:ascii="Times New Roman" w:hAnsi="Times New Roman"/>
              </w:rPr>
              <w:t>could</w:t>
            </w:r>
            <w:r w:rsidR="009A604B">
              <w:rPr>
                <w:rFonts w:ascii="Times New Roman" w:hAnsi="Times New Roman"/>
              </w:rPr>
              <w:t xml:space="preserve"> be delivered in 2020 on project</w:t>
            </w:r>
            <w:r w:rsidR="008957AC">
              <w:rPr>
                <w:rFonts w:ascii="Times New Roman" w:hAnsi="Times New Roman"/>
              </w:rPr>
              <w:t xml:space="preserve"> development</w:t>
            </w:r>
            <w:r w:rsidR="009A604B">
              <w:rPr>
                <w:rFonts w:ascii="Times New Roman" w:hAnsi="Times New Roman"/>
              </w:rPr>
              <w:t xml:space="preserve"> and that there </w:t>
            </w:r>
            <w:r w:rsidR="00515562">
              <w:rPr>
                <w:rFonts w:ascii="Times New Roman" w:hAnsi="Times New Roman"/>
              </w:rPr>
              <w:t>were</w:t>
            </w:r>
            <w:r w:rsidR="009A604B">
              <w:rPr>
                <w:rFonts w:ascii="Times New Roman" w:hAnsi="Times New Roman"/>
              </w:rPr>
              <w:t xml:space="preserve"> </w:t>
            </w:r>
            <w:r w:rsidR="008957AC">
              <w:rPr>
                <w:rFonts w:ascii="Times New Roman" w:hAnsi="Times New Roman"/>
              </w:rPr>
              <w:t xml:space="preserve">some </w:t>
            </w:r>
            <w:r w:rsidR="009A604B">
              <w:rPr>
                <w:rFonts w:ascii="Times New Roman" w:hAnsi="Times New Roman"/>
              </w:rPr>
              <w:t xml:space="preserve">advantages in using </w:t>
            </w:r>
            <w:r w:rsidR="008957AC">
              <w:rPr>
                <w:rFonts w:ascii="Times New Roman" w:hAnsi="Times New Roman"/>
              </w:rPr>
              <w:t xml:space="preserve">2020/2021 to further develop </w:t>
            </w:r>
            <w:r w:rsidR="009A604B">
              <w:rPr>
                <w:rFonts w:ascii="Times New Roman" w:hAnsi="Times New Roman"/>
              </w:rPr>
              <w:t xml:space="preserve">funding sources. </w:t>
            </w:r>
            <w:r w:rsidR="00581C99">
              <w:rPr>
                <w:rFonts w:ascii="Times New Roman" w:hAnsi="Times New Roman"/>
              </w:rPr>
              <w:t xml:space="preserve">Trustees </w:t>
            </w:r>
            <w:r w:rsidR="00497290">
              <w:rPr>
                <w:rFonts w:ascii="Times New Roman" w:hAnsi="Times New Roman"/>
              </w:rPr>
              <w:t xml:space="preserve">noted </w:t>
            </w:r>
            <w:r w:rsidR="00581C99">
              <w:rPr>
                <w:rFonts w:ascii="Times New Roman" w:hAnsi="Times New Roman"/>
              </w:rPr>
              <w:t xml:space="preserve"> that </w:t>
            </w:r>
            <w:r w:rsidR="00497290">
              <w:rPr>
                <w:rFonts w:ascii="Times New Roman" w:hAnsi="Times New Roman"/>
              </w:rPr>
              <w:t xml:space="preserve">the energy supply agreement </w:t>
            </w:r>
            <w:r w:rsidR="00581C99">
              <w:rPr>
                <w:rFonts w:ascii="Times New Roman" w:hAnsi="Times New Roman"/>
              </w:rPr>
              <w:t xml:space="preserve">option considered previously </w:t>
            </w:r>
            <w:r w:rsidR="00515562">
              <w:rPr>
                <w:rFonts w:ascii="Times New Roman" w:hAnsi="Times New Roman"/>
              </w:rPr>
              <w:t>would</w:t>
            </w:r>
            <w:r w:rsidR="00497290">
              <w:rPr>
                <w:rFonts w:ascii="Times New Roman" w:hAnsi="Times New Roman"/>
              </w:rPr>
              <w:t xml:space="preserve"> be </w:t>
            </w:r>
            <w:r w:rsidR="00581C99">
              <w:rPr>
                <w:rFonts w:ascii="Times New Roman" w:hAnsi="Times New Roman"/>
              </w:rPr>
              <w:t xml:space="preserve"> revisited</w:t>
            </w:r>
            <w:r w:rsidR="00497290">
              <w:rPr>
                <w:rFonts w:ascii="Times New Roman" w:hAnsi="Times New Roman"/>
              </w:rPr>
              <w:t xml:space="preserve"> by the Edinburgh Biomes Programme Board at the meeting in January</w:t>
            </w:r>
            <w:r w:rsidR="00581C99">
              <w:rPr>
                <w:rFonts w:ascii="Times New Roman" w:hAnsi="Times New Roman"/>
              </w:rPr>
              <w:t>.</w:t>
            </w:r>
          </w:p>
          <w:p w14:paraId="312EDD95" w14:textId="77777777" w:rsidR="005F0399" w:rsidRDefault="005F0399" w:rsidP="001451D8">
            <w:pPr>
              <w:jc w:val="both"/>
              <w:rPr>
                <w:rFonts w:ascii="Times New Roman" w:hAnsi="Times New Roman"/>
              </w:rPr>
            </w:pPr>
          </w:p>
          <w:p w14:paraId="6DF765E2" w14:textId="77777777" w:rsidR="005F0399" w:rsidRDefault="005F0399" w:rsidP="001451D8">
            <w:pPr>
              <w:jc w:val="both"/>
              <w:rPr>
                <w:rFonts w:ascii="Times New Roman" w:hAnsi="Times New Roman"/>
              </w:rPr>
            </w:pPr>
            <w:r>
              <w:rPr>
                <w:rFonts w:ascii="Times New Roman" w:hAnsi="Times New Roman"/>
                <w:b/>
              </w:rPr>
              <w:t>ACTION:</w:t>
            </w:r>
            <w:r>
              <w:rPr>
                <w:rFonts w:ascii="Times New Roman" w:hAnsi="Times New Roman"/>
              </w:rPr>
              <w:t xml:space="preserve"> The Chair and Regius Keeper would write to request funding from the Scottish Government for the Plant Health Suite and Energy Centre in 2021/2022 and funding for the main capital bid for 2021/2022.</w:t>
            </w:r>
          </w:p>
          <w:p w14:paraId="470C7740" w14:textId="77777777" w:rsidR="00FF1DD5" w:rsidRDefault="00FF1DD5" w:rsidP="001451D8">
            <w:pPr>
              <w:jc w:val="both"/>
              <w:rPr>
                <w:rFonts w:ascii="Times New Roman" w:hAnsi="Times New Roman"/>
              </w:rPr>
            </w:pPr>
          </w:p>
          <w:p w14:paraId="4447BEAC" w14:textId="77777777" w:rsidR="001335EA" w:rsidRDefault="00FF1DD5" w:rsidP="00FF1DD5">
            <w:pPr>
              <w:jc w:val="both"/>
              <w:rPr>
                <w:rFonts w:ascii="Times New Roman" w:hAnsi="Times New Roman"/>
              </w:rPr>
            </w:pPr>
            <w:r>
              <w:rPr>
                <w:rFonts w:ascii="Times New Roman" w:hAnsi="Times New Roman"/>
                <w:b/>
              </w:rPr>
              <w:t xml:space="preserve">ACTION: </w:t>
            </w:r>
            <w:r>
              <w:rPr>
                <w:rFonts w:ascii="Times New Roman" w:hAnsi="Times New Roman"/>
              </w:rPr>
              <w:t>The Head of Resources and Planning w</w:t>
            </w:r>
            <w:r w:rsidR="00515562">
              <w:rPr>
                <w:rFonts w:ascii="Times New Roman" w:hAnsi="Times New Roman"/>
              </w:rPr>
              <w:t>ould</w:t>
            </w:r>
            <w:r w:rsidR="00497290">
              <w:rPr>
                <w:rFonts w:ascii="Times New Roman" w:hAnsi="Times New Roman"/>
              </w:rPr>
              <w:t xml:space="preserve"> report back on the discussion on an energy supply agreement for the Energy Centre element of the Edinburgh Biomes programme to the next meeting. </w:t>
            </w:r>
          </w:p>
          <w:p w14:paraId="0F6A9FF5" w14:textId="77777777" w:rsidR="00575838" w:rsidRPr="001335EA" w:rsidRDefault="00575838" w:rsidP="00FF1DD5">
            <w:pPr>
              <w:jc w:val="both"/>
              <w:rPr>
                <w:rFonts w:ascii="Times New Roman" w:hAnsi="Times New Roman"/>
                <w:szCs w:val="24"/>
              </w:rPr>
            </w:pPr>
          </w:p>
        </w:tc>
        <w:tc>
          <w:tcPr>
            <w:tcW w:w="1701" w:type="dxa"/>
          </w:tcPr>
          <w:p w14:paraId="08873AD2" w14:textId="77777777" w:rsidR="00D51FC4" w:rsidRDefault="00D51FC4" w:rsidP="00053F5B">
            <w:pPr>
              <w:tabs>
                <w:tab w:val="left" w:pos="736"/>
                <w:tab w:val="left" w:pos="7785"/>
              </w:tabs>
              <w:jc w:val="center"/>
              <w:rPr>
                <w:rFonts w:ascii="Times New Roman" w:hAnsi="Times New Roman"/>
                <w:b/>
                <w:szCs w:val="24"/>
              </w:rPr>
            </w:pPr>
          </w:p>
          <w:p w14:paraId="46E84256" w14:textId="77777777" w:rsidR="00326172" w:rsidRDefault="00326172" w:rsidP="00053F5B">
            <w:pPr>
              <w:tabs>
                <w:tab w:val="left" w:pos="736"/>
                <w:tab w:val="left" w:pos="7785"/>
              </w:tabs>
              <w:jc w:val="center"/>
              <w:rPr>
                <w:rFonts w:ascii="Times New Roman" w:hAnsi="Times New Roman"/>
                <w:b/>
                <w:szCs w:val="24"/>
              </w:rPr>
            </w:pPr>
          </w:p>
          <w:p w14:paraId="5745B1FC" w14:textId="77777777" w:rsidR="00326172" w:rsidRDefault="00326172" w:rsidP="00053F5B">
            <w:pPr>
              <w:tabs>
                <w:tab w:val="left" w:pos="736"/>
                <w:tab w:val="left" w:pos="7785"/>
              </w:tabs>
              <w:jc w:val="center"/>
              <w:rPr>
                <w:rFonts w:ascii="Times New Roman" w:hAnsi="Times New Roman"/>
                <w:b/>
                <w:szCs w:val="24"/>
              </w:rPr>
            </w:pPr>
          </w:p>
          <w:p w14:paraId="27C9FB19" w14:textId="77777777" w:rsidR="00326172" w:rsidRDefault="00326172" w:rsidP="00053F5B">
            <w:pPr>
              <w:tabs>
                <w:tab w:val="left" w:pos="736"/>
                <w:tab w:val="left" w:pos="7785"/>
              </w:tabs>
              <w:jc w:val="center"/>
              <w:rPr>
                <w:rFonts w:ascii="Times New Roman" w:hAnsi="Times New Roman"/>
                <w:b/>
                <w:szCs w:val="24"/>
              </w:rPr>
            </w:pPr>
          </w:p>
          <w:p w14:paraId="0AB2ACCD" w14:textId="77777777" w:rsidR="00FF1DD5" w:rsidRDefault="00FF1DD5" w:rsidP="00053F5B">
            <w:pPr>
              <w:tabs>
                <w:tab w:val="left" w:pos="736"/>
                <w:tab w:val="left" w:pos="7785"/>
              </w:tabs>
              <w:jc w:val="center"/>
              <w:rPr>
                <w:rFonts w:ascii="Times New Roman" w:hAnsi="Times New Roman"/>
                <w:b/>
                <w:szCs w:val="24"/>
              </w:rPr>
            </w:pPr>
          </w:p>
          <w:p w14:paraId="039BE93A" w14:textId="77777777" w:rsidR="00FF1DD5" w:rsidRDefault="00FF1DD5" w:rsidP="00053F5B">
            <w:pPr>
              <w:tabs>
                <w:tab w:val="left" w:pos="736"/>
                <w:tab w:val="left" w:pos="7785"/>
              </w:tabs>
              <w:jc w:val="center"/>
              <w:rPr>
                <w:rFonts w:ascii="Times New Roman" w:hAnsi="Times New Roman"/>
                <w:b/>
                <w:szCs w:val="24"/>
              </w:rPr>
            </w:pPr>
          </w:p>
          <w:p w14:paraId="0F4F04C1" w14:textId="77777777" w:rsidR="00FF1DD5" w:rsidRDefault="00FF1DD5" w:rsidP="00053F5B">
            <w:pPr>
              <w:tabs>
                <w:tab w:val="left" w:pos="736"/>
                <w:tab w:val="left" w:pos="7785"/>
              </w:tabs>
              <w:jc w:val="center"/>
              <w:rPr>
                <w:rFonts w:ascii="Times New Roman" w:hAnsi="Times New Roman"/>
                <w:b/>
                <w:szCs w:val="24"/>
              </w:rPr>
            </w:pPr>
          </w:p>
          <w:p w14:paraId="657619CE" w14:textId="77777777" w:rsidR="00FF1DD5" w:rsidRDefault="00FF1DD5" w:rsidP="00053F5B">
            <w:pPr>
              <w:tabs>
                <w:tab w:val="left" w:pos="736"/>
                <w:tab w:val="left" w:pos="7785"/>
              </w:tabs>
              <w:jc w:val="center"/>
              <w:rPr>
                <w:rFonts w:ascii="Times New Roman" w:hAnsi="Times New Roman"/>
                <w:b/>
                <w:szCs w:val="24"/>
              </w:rPr>
            </w:pPr>
          </w:p>
          <w:p w14:paraId="7EC8EECA" w14:textId="77777777" w:rsidR="00FF1DD5" w:rsidRDefault="00FF1DD5" w:rsidP="00053F5B">
            <w:pPr>
              <w:tabs>
                <w:tab w:val="left" w:pos="736"/>
                <w:tab w:val="left" w:pos="7785"/>
              </w:tabs>
              <w:jc w:val="center"/>
              <w:rPr>
                <w:rFonts w:ascii="Times New Roman" w:hAnsi="Times New Roman"/>
                <w:b/>
                <w:szCs w:val="24"/>
              </w:rPr>
            </w:pPr>
          </w:p>
          <w:p w14:paraId="7D7DBE5B" w14:textId="77777777" w:rsidR="00FF1DD5" w:rsidRDefault="00FF1DD5" w:rsidP="00053F5B">
            <w:pPr>
              <w:tabs>
                <w:tab w:val="left" w:pos="736"/>
                <w:tab w:val="left" w:pos="7785"/>
              </w:tabs>
              <w:jc w:val="center"/>
              <w:rPr>
                <w:rFonts w:ascii="Times New Roman" w:hAnsi="Times New Roman"/>
                <w:b/>
                <w:szCs w:val="24"/>
              </w:rPr>
            </w:pPr>
          </w:p>
          <w:p w14:paraId="5BFC9661" w14:textId="77777777" w:rsidR="00FF1DD5" w:rsidRDefault="00FF1DD5" w:rsidP="00053F5B">
            <w:pPr>
              <w:tabs>
                <w:tab w:val="left" w:pos="736"/>
                <w:tab w:val="left" w:pos="7785"/>
              </w:tabs>
              <w:jc w:val="center"/>
              <w:rPr>
                <w:rFonts w:ascii="Times New Roman" w:hAnsi="Times New Roman"/>
                <w:b/>
                <w:szCs w:val="24"/>
              </w:rPr>
            </w:pPr>
          </w:p>
          <w:p w14:paraId="0421E1AE" w14:textId="77777777" w:rsidR="00FF1DD5" w:rsidRDefault="00FF1DD5" w:rsidP="00053F5B">
            <w:pPr>
              <w:tabs>
                <w:tab w:val="left" w:pos="736"/>
                <w:tab w:val="left" w:pos="7785"/>
              </w:tabs>
              <w:jc w:val="center"/>
              <w:rPr>
                <w:rFonts w:ascii="Times New Roman" w:hAnsi="Times New Roman"/>
                <w:b/>
                <w:szCs w:val="24"/>
              </w:rPr>
            </w:pPr>
          </w:p>
          <w:p w14:paraId="22DB8CE8" w14:textId="77777777" w:rsidR="00FF1DD5" w:rsidRDefault="00FF1DD5" w:rsidP="00053F5B">
            <w:pPr>
              <w:tabs>
                <w:tab w:val="left" w:pos="736"/>
                <w:tab w:val="left" w:pos="7785"/>
              </w:tabs>
              <w:jc w:val="center"/>
              <w:rPr>
                <w:rFonts w:ascii="Times New Roman" w:hAnsi="Times New Roman"/>
                <w:b/>
                <w:szCs w:val="24"/>
              </w:rPr>
            </w:pPr>
          </w:p>
          <w:p w14:paraId="5BB958B3" w14:textId="77777777" w:rsidR="00FF1DD5" w:rsidRDefault="00FF1DD5" w:rsidP="00053F5B">
            <w:pPr>
              <w:tabs>
                <w:tab w:val="left" w:pos="736"/>
                <w:tab w:val="left" w:pos="7785"/>
              </w:tabs>
              <w:jc w:val="center"/>
              <w:rPr>
                <w:rFonts w:ascii="Times New Roman" w:hAnsi="Times New Roman"/>
                <w:b/>
                <w:szCs w:val="24"/>
              </w:rPr>
            </w:pPr>
          </w:p>
          <w:p w14:paraId="708CC29C" w14:textId="77777777" w:rsidR="00FF1DD5" w:rsidRDefault="00FF1DD5" w:rsidP="00053F5B">
            <w:pPr>
              <w:tabs>
                <w:tab w:val="left" w:pos="736"/>
                <w:tab w:val="left" w:pos="7785"/>
              </w:tabs>
              <w:jc w:val="center"/>
              <w:rPr>
                <w:rFonts w:ascii="Times New Roman" w:hAnsi="Times New Roman"/>
                <w:b/>
                <w:szCs w:val="24"/>
              </w:rPr>
            </w:pPr>
          </w:p>
          <w:p w14:paraId="6312D6FA" w14:textId="77777777" w:rsidR="00FF1DD5" w:rsidRDefault="00FF1DD5" w:rsidP="00053F5B">
            <w:pPr>
              <w:tabs>
                <w:tab w:val="left" w:pos="736"/>
                <w:tab w:val="left" w:pos="7785"/>
              </w:tabs>
              <w:jc w:val="center"/>
              <w:rPr>
                <w:rFonts w:ascii="Times New Roman" w:hAnsi="Times New Roman"/>
                <w:b/>
                <w:szCs w:val="24"/>
              </w:rPr>
            </w:pPr>
          </w:p>
          <w:p w14:paraId="64CE1BD8" w14:textId="77777777" w:rsidR="00FF1DD5" w:rsidRDefault="00FF1DD5" w:rsidP="00053F5B">
            <w:pPr>
              <w:tabs>
                <w:tab w:val="left" w:pos="736"/>
                <w:tab w:val="left" w:pos="7785"/>
              </w:tabs>
              <w:jc w:val="center"/>
              <w:rPr>
                <w:rFonts w:ascii="Times New Roman" w:hAnsi="Times New Roman"/>
                <w:b/>
                <w:szCs w:val="24"/>
              </w:rPr>
            </w:pPr>
          </w:p>
          <w:p w14:paraId="520F244E" w14:textId="77777777" w:rsidR="00FF1DD5" w:rsidRDefault="00FF1DD5" w:rsidP="00053F5B">
            <w:pPr>
              <w:tabs>
                <w:tab w:val="left" w:pos="736"/>
                <w:tab w:val="left" w:pos="7785"/>
              </w:tabs>
              <w:jc w:val="center"/>
              <w:rPr>
                <w:rFonts w:ascii="Times New Roman" w:hAnsi="Times New Roman"/>
                <w:b/>
                <w:szCs w:val="24"/>
              </w:rPr>
            </w:pPr>
          </w:p>
          <w:p w14:paraId="29F0A153" w14:textId="77777777" w:rsidR="00FF1DD5" w:rsidRDefault="00FF1DD5" w:rsidP="00053F5B">
            <w:pPr>
              <w:tabs>
                <w:tab w:val="left" w:pos="736"/>
                <w:tab w:val="left" w:pos="7785"/>
              </w:tabs>
              <w:jc w:val="center"/>
              <w:rPr>
                <w:rFonts w:ascii="Times New Roman" w:hAnsi="Times New Roman"/>
                <w:b/>
                <w:szCs w:val="24"/>
              </w:rPr>
            </w:pPr>
          </w:p>
          <w:p w14:paraId="0F69B097" w14:textId="77777777" w:rsidR="00FF1DD5" w:rsidRDefault="00FF1DD5" w:rsidP="00053F5B">
            <w:pPr>
              <w:tabs>
                <w:tab w:val="left" w:pos="736"/>
                <w:tab w:val="left" w:pos="7785"/>
              </w:tabs>
              <w:jc w:val="center"/>
              <w:rPr>
                <w:rFonts w:ascii="Times New Roman" w:hAnsi="Times New Roman"/>
                <w:b/>
                <w:szCs w:val="24"/>
              </w:rPr>
            </w:pPr>
          </w:p>
          <w:p w14:paraId="64A8569D" w14:textId="77777777" w:rsidR="00FF1DD5" w:rsidRDefault="00FF1DD5" w:rsidP="00053F5B">
            <w:pPr>
              <w:tabs>
                <w:tab w:val="left" w:pos="736"/>
                <w:tab w:val="left" w:pos="7785"/>
              </w:tabs>
              <w:jc w:val="center"/>
              <w:rPr>
                <w:rFonts w:ascii="Times New Roman" w:hAnsi="Times New Roman"/>
                <w:b/>
                <w:szCs w:val="24"/>
              </w:rPr>
            </w:pPr>
          </w:p>
          <w:p w14:paraId="290FA2FF" w14:textId="77777777" w:rsidR="00FF1DD5" w:rsidRDefault="00FF1DD5" w:rsidP="00053F5B">
            <w:pPr>
              <w:tabs>
                <w:tab w:val="left" w:pos="736"/>
                <w:tab w:val="left" w:pos="7785"/>
              </w:tabs>
              <w:jc w:val="center"/>
              <w:rPr>
                <w:rFonts w:ascii="Times New Roman" w:hAnsi="Times New Roman"/>
                <w:b/>
                <w:szCs w:val="24"/>
              </w:rPr>
            </w:pPr>
          </w:p>
          <w:p w14:paraId="57ECE1EF" w14:textId="77777777" w:rsidR="00FF1DD5" w:rsidRDefault="00FF1DD5" w:rsidP="00053F5B">
            <w:pPr>
              <w:tabs>
                <w:tab w:val="left" w:pos="736"/>
                <w:tab w:val="left" w:pos="7785"/>
              </w:tabs>
              <w:jc w:val="center"/>
              <w:rPr>
                <w:rFonts w:ascii="Times New Roman" w:hAnsi="Times New Roman"/>
                <w:b/>
                <w:szCs w:val="24"/>
              </w:rPr>
            </w:pPr>
          </w:p>
          <w:p w14:paraId="35A46ABC" w14:textId="77777777" w:rsidR="00FF1DD5" w:rsidRDefault="00FF1DD5" w:rsidP="00053F5B">
            <w:pPr>
              <w:tabs>
                <w:tab w:val="left" w:pos="736"/>
                <w:tab w:val="left" w:pos="7785"/>
              </w:tabs>
              <w:jc w:val="center"/>
              <w:rPr>
                <w:rFonts w:ascii="Times New Roman" w:hAnsi="Times New Roman"/>
                <w:b/>
                <w:szCs w:val="24"/>
              </w:rPr>
            </w:pPr>
          </w:p>
          <w:p w14:paraId="7F9F9120" w14:textId="77777777" w:rsidR="00FF1DD5" w:rsidRDefault="00FF1DD5" w:rsidP="00053F5B">
            <w:pPr>
              <w:tabs>
                <w:tab w:val="left" w:pos="736"/>
                <w:tab w:val="left" w:pos="7785"/>
              </w:tabs>
              <w:jc w:val="center"/>
              <w:rPr>
                <w:rFonts w:ascii="Times New Roman" w:hAnsi="Times New Roman"/>
                <w:b/>
                <w:szCs w:val="24"/>
              </w:rPr>
            </w:pPr>
          </w:p>
          <w:p w14:paraId="278F68DF" w14:textId="77777777" w:rsidR="00FF1DD5" w:rsidRDefault="00FF1DD5" w:rsidP="00053F5B">
            <w:pPr>
              <w:tabs>
                <w:tab w:val="left" w:pos="736"/>
                <w:tab w:val="left" w:pos="7785"/>
              </w:tabs>
              <w:jc w:val="center"/>
              <w:rPr>
                <w:rFonts w:ascii="Times New Roman" w:hAnsi="Times New Roman"/>
                <w:b/>
                <w:szCs w:val="24"/>
              </w:rPr>
            </w:pPr>
          </w:p>
          <w:p w14:paraId="43B6EA62" w14:textId="77777777" w:rsidR="00FF1DD5" w:rsidRDefault="00FF1DD5" w:rsidP="00053F5B">
            <w:pPr>
              <w:tabs>
                <w:tab w:val="left" w:pos="736"/>
                <w:tab w:val="left" w:pos="7785"/>
              </w:tabs>
              <w:jc w:val="center"/>
              <w:rPr>
                <w:rFonts w:ascii="Times New Roman" w:hAnsi="Times New Roman"/>
                <w:b/>
                <w:szCs w:val="24"/>
              </w:rPr>
            </w:pPr>
          </w:p>
          <w:p w14:paraId="5B4A945B" w14:textId="77777777" w:rsidR="00FF1DD5" w:rsidRDefault="00FF1DD5" w:rsidP="00053F5B">
            <w:pPr>
              <w:tabs>
                <w:tab w:val="left" w:pos="736"/>
                <w:tab w:val="left" w:pos="7785"/>
              </w:tabs>
              <w:jc w:val="center"/>
              <w:rPr>
                <w:rFonts w:ascii="Times New Roman" w:hAnsi="Times New Roman"/>
                <w:b/>
                <w:szCs w:val="24"/>
              </w:rPr>
            </w:pPr>
          </w:p>
          <w:p w14:paraId="572A5055" w14:textId="77777777" w:rsidR="00FF1DD5" w:rsidRDefault="00FF1DD5" w:rsidP="00053F5B">
            <w:pPr>
              <w:tabs>
                <w:tab w:val="left" w:pos="736"/>
                <w:tab w:val="left" w:pos="7785"/>
              </w:tabs>
              <w:jc w:val="center"/>
              <w:rPr>
                <w:rFonts w:ascii="Times New Roman" w:hAnsi="Times New Roman"/>
                <w:b/>
                <w:szCs w:val="24"/>
              </w:rPr>
            </w:pPr>
          </w:p>
          <w:p w14:paraId="0D58AE97" w14:textId="77777777" w:rsidR="00FF1DD5" w:rsidRDefault="00FF1DD5" w:rsidP="00053F5B">
            <w:pPr>
              <w:tabs>
                <w:tab w:val="left" w:pos="736"/>
                <w:tab w:val="left" w:pos="7785"/>
              </w:tabs>
              <w:jc w:val="center"/>
              <w:rPr>
                <w:rFonts w:ascii="Times New Roman" w:hAnsi="Times New Roman"/>
                <w:b/>
                <w:szCs w:val="24"/>
              </w:rPr>
            </w:pPr>
          </w:p>
          <w:p w14:paraId="1E2E84F0" w14:textId="77777777" w:rsidR="00FF1DD5" w:rsidRDefault="00FF1DD5" w:rsidP="00053F5B">
            <w:pPr>
              <w:tabs>
                <w:tab w:val="left" w:pos="736"/>
                <w:tab w:val="left" w:pos="7785"/>
              </w:tabs>
              <w:jc w:val="center"/>
              <w:rPr>
                <w:rFonts w:ascii="Times New Roman" w:hAnsi="Times New Roman"/>
                <w:b/>
                <w:szCs w:val="24"/>
              </w:rPr>
            </w:pPr>
          </w:p>
          <w:p w14:paraId="79AEB9DC" w14:textId="77777777" w:rsidR="00FF1DD5" w:rsidRDefault="00FF1DD5" w:rsidP="00053F5B">
            <w:pPr>
              <w:tabs>
                <w:tab w:val="left" w:pos="736"/>
                <w:tab w:val="left" w:pos="7785"/>
              </w:tabs>
              <w:jc w:val="center"/>
              <w:rPr>
                <w:rFonts w:ascii="Times New Roman" w:hAnsi="Times New Roman"/>
                <w:b/>
                <w:szCs w:val="24"/>
              </w:rPr>
            </w:pPr>
          </w:p>
          <w:p w14:paraId="3F1D227C" w14:textId="77777777" w:rsidR="00FF1DD5" w:rsidRDefault="00FF1DD5" w:rsidP="00053F5B">
            <w:pPr>
              <w:tabs>
                <w:tab w:val="left" w:pos="736"/>
                <w:tab w:val="left" w:pos="7785"/>
              </w:tabs>
              <w:jc w:val="center"/>
              <w:rPr>
                <w:rFonts w:ascii="Times New Roman" w:hAnsi="Times New Roman"/>
                <w:b/>
                <w:szCs w:val="24"/>
              </w:rPr>
            </w:pPr>
          </w:p>
          <w:p w14:paraId="5BC0C8BC" w14:textId="77777777" w:rsidR="00FF1DD5" w:rsidRDefault="00FF1DD5" w:rsidP="00053F5B">
            <w:pPr>
              <w:tabs>
                <w:tab w:val="left" w:pos="736"/>
                <w:tab w:val="left" w:pos="7785"/>
              </w:tabs>
              <w:jc w:val="center"/>
              <w:rPr>
                <w:rFonts w:ascii="Times New Roman" w:hAnsi="Times New Roman"/>
                <w:b/>
                <w:szCs w:val="24"/>
              </w:rPr>
            </w:pPr>
          </w:p>
          <w:p w14:paraId="0DE1BE66" w14:textId="77777777" w:rsidR="00FF1DD5" w:rsidRDefault="00FF1DD5" w:rsidP="00053F5B">
            <w:pPr>
              <w:tabs>
                <w:tab w:val="left" w:pos="736"/>
                <w:tab w:val="left" w:pos="7785"/>
              </w:tabs>
              <w:jc w:val="center"/>
              <w:rPr>
                <w:rFonts w:ascii="Times New Roman" w:hAnsi="Times New Roman"/>
                <w:b/>
                <w:szCs w:val="24"/>
              </w:rPr>
            </w:pPr>
          </w:p>
          <w:p w14:paraId="28520A53" w14:textId="77777777" w:rsidR="00FF1DD5" w:rsidRDefault="00FF1DD5" w:rsidP="00053F5B">
            <w:pPr>
              <w:tabs>
                <w:tab w:val="left" w:pos="736"/>
                <w:tab w:val="left" w:pos="7785"/>
              </w:tabs>
              <w:jc w:val="center"/>
              <w:rPr>
                <w:rFonts w:ascii="Times New Roman" w:hAnsi="Times New Roman"/>
                <w:b/>
                <w:szCs w:val="24"/>
              </w:rPr>
            </w:pPr>
          </w:p>
          <w:p w14:paraId="6E62DFA0" w14:textId="77777777" w:rsidR="00FF1DD5" w:rsidRDefault="00FF1DD5" w:rsidP="00053F5B">
            <w:pPr>
              <w:tabs>
                <w:tab w:val="left" w:pos="736"/>
                <w:tab w:val="left" w:pos="7785"/>
              </w:tabs>
              <w:jc w:val="center"/>
              <w:rPr>
                <w:rFonts w:ascii="Times New Roman" w:hAnsi="Times New Roman"/>
                <w:b/>
                <w:szCs w:val="24"/>
              </w:rPr>
            </w:pPr>
          </w:p>
          <w:p w14:paraId="6229F648" w14:textId="77777777" w:rsidR="00515562" w:rsidRDefault="00515562" w:rsidP="00053F5B">
            <w:pPr>
              <w:tabs>
                <w:tab w:val="left" w:pos="736"/>
                <w:tab w:val="left" w:pos="7785"/>
              </w:tabs>
              <w:jc w:val="center"/>
              <w:rPr>
                <w:rFonts w:ascii="Times New Roman" w:hAnsi="Times New Roman"/>
                <w:b/>
                <w:szCs w:val="24"/>
              </w:rPr>
            </w:pPr>
          </w:p>
          <w:p w14:paraId="7EDA1D6A" w14:textId="77777777" w:rsidR="00515562" w:rsidRDefault="00515562" w:rsidP="00053F5B">
            <w:pPr>
              <w:tabs>
                <w:tab w:val="left" w:pos="736"/>
                <w:tab w:val="left" w:pos="7785"/>
              </w:tabs>
              <w:jc w:val="center"/>
              <w:rPr>
                <w:rFonts w:ascii="Times New Roman" w:hAnsi="Times New Roman"/>
                <w:b/>
                <w:szCs w:val="24"/>
              </w:rPr>
            </w:pPr>
          </w:p>
          <w:p w14:paraId="10A775FA" w14:textId="77777777" w:rsidR="00515562" w:rsidRDefault="00515562" w:rsidP="00053F5B">
            <w:pPr>
              <w:tabs>
                <w:tab w:val="left" w:pos="736"/>
                <w:tab w:val="left" w:pos="7785"/>
              </w:tabs>
              <w:jc w:val="center"/>
              <w:rPr>
                <w:rFonts w:ascii="Times New Roman" w:hAnsi="Times New Roman"/>
                <w:b/>
                <w:szCs w:val="24"/>
              </w:rPr>
            </w:pPr>
          </w:p>
          <w:p w14:paraId="0365C513" w14:textId="77777777" w:rsidR="00515562" w:rsidRDefault="00515562" w:rsidP="00053F5B">
            <w:pPr>
              <w:tabs>
                <w:tab w:val="left" w:pos="736"/>
                <w:tab w:val="left" w:pos="7785"/>
              </w:tabs>
              <w:jc w:val="center"/>
              <w:rPr>
                <w:rFonts w:ascii="Times New Roman" w:hAnsi="Times New Roman"/>
                <w:b/>
                <w:szCs w:val="24"/>
              </w:rPr>
            </w:pPr>
          </w:p>
          <w:p w14:paraId="724627CA" w14:textId="77777777" w:rsidR="00515562" w:rsidRDefault="00515562" w:rsidP="00053F5B">
            <w:pPr>
              <w:tabs>
                <w:tab w:val="left" w:pos="736"/>
                <w:tab w:val="left" w:pos="7785"/>
              </w:tabs>
              <w:jc w:val="center"/>
              <w:rPr>
                <w:rFonts w:ascii="Times New Roman" w:hAnsi="Times New Roman"/>
                <w:b/>
                <w:szCs w:val="24"/>
              </w:rPr>
            </w:pPr>
          </w:p>
          <w:p w14:paraId="087171F0" w14:textId="77777777" w:rsidR="00515562" w:rsidRDefault="00515562" w:rsidP="00053F5B">
            <w:pPr>
              <w:tabs>
                <w:tab w:val="left" w:pos="736"/>
                <w:tab w:val="left" w:pos="7785"/>
              </w:tabs>
              <w:jc w:val="center"/>
              <w:rPr>
                <w:rFonts w:ascii="Times New Roman" w:hAnsi="Times New Roman"/>
                <w:b/>
                <w:szCs w:val="24"/>
              </w:rPr>
            </w:pPr>
          </w:p>
          <w:p w14:paraId="032CB9EA" w14:textId="77777777" w:rsidR="00515562" w:rsidRDefault="00515562" w:rsidP="00053F5B">
            <w:pPr>
              <w:tabs>
                <w:tab w:val="left" w:pos="736"/>
                <w:tab w:val="left" w:pos="7785"/>
              </w:tabs>
              <w:jc w:val="center"/>
              <w:rPr>
                <w:rFonts w:ascii="Times New Roman" w:hAnsi="Times New Roman"/>
                <w:b/>
                <w:szCs w:val="24"/>
              </w:rPr>
            </w:pPr>
          </w:p>
          <w:p w14:paraId="65E5028C" w14:textId="77777777" w:rsidR="00515562" w:rsidRDefault="00515562" w:rsidP="00053F5B">
            <w:pPr>
              <w:tabs>
                <w:tab w:val="left" w:pos="736"/>
                <w:tab w:val="left" w:pos="7785"/>
              </w:tabs>
              <w:jc w:val="center"/>
              <w:rPr>
                <w:rFonts w:ascii="Times New Roman" w:hAnsi="Times New Roman"/>
                <w:b/>
                <w:szCs w:val="24"/>
              </w:rPr>
            </w:pPr>
          </w:p>
          <w:p w14:paraId="1D9FAC13" w14:textId="77777777" w:rsidR="00515562" w:rsidRDefault="00515562" w:rsidP="00053F5B">
            <w:pPr>
              <w:tabs>
                <w:tab w:val="left" w:pos="736"/>
                <w:tab w:val="left" w:pos="7785"/>
              </w:tabs>
              <w:jc w:val="center"/>
              <w:rPr>
                <w:rFonts w:ascii="Times New Roman" w:hAnsi="Times New Roman"/>
                <w:b/>
                <w:szCs w:val="24"/>
              </w:rPr>
            </w:pPr>
          </w:p>
          <w:p w14:paraId="11991F02" w14:textId="77777777" w:rsidR="00515562" w:rsidRDefault="00515562" w:rsidP="00053F5B">
            <w:pPr>
              <w:tabs>
                <w:tab w:val="left" w:pos="736"/>
                <w:tab w:val="left" w:pos="7785"/>
              </w:tabs>
              <w:jc w:val="center"/>
              <w:rPr>
                <w:rFonts w:ascii="Times New Roman" w:hAnsi="Times New Roman"/>
                <w:b/>
                <w:szCs w:val="24"/>
              </w:rPr>
            </w:pPr>
          </w:p>
          <w:p w14:paraId="3A475BDB" w14:textId="77777777" w:rsidR="00515562" w:rsidRDefault="00515562" w:rsidP="00053F5B">
            <w:pPr>
              <w:tabs>
                <w:tab w:val="left" w:pos="736"/>
                <w:tab w:val="left" w:pos="7785"/>
              </w:tabs>
              <w:jc w:val="center"/>
              <w:rPr>
                <w:rFonts w:ascii="Times New Roman" w:hAnsi="Times New Roman"/>
                <w:b/>
                <w:szCs w:val="24"/>
              </w:rPr>
            </w:pPr>
          </w:p>
          <w:p w14:paraId="5E9BA903" w14:textId="77777777" w:rsidR="00FF1DD5" w:rsidRDefault="00FF1DD5" w:rsidP="00053F5B">
            <w:pPr>
              <w:tabs>
                <w:tab w:val="left" w:pos="736"/>
                <w:tab w:val="left" w:pos="7785"/>
              </w:tabs>
              <w:jc w:val="center"/>
              <w:rPr>
                <w:rFonts w:ascii="Times New Roman" w:hAnsi="Times New Roman"/>
                <w:b/>
                <w:szCs w:val="24"/>
              </w:rPr>
            </w:pPr>
          </w:p>
          <w:p w14:paraId="14AFCABC" w14:textId="77777777" w:rsidR="00FF1DD5" w:rsidRDefault="00FF1DD5" w:rsidP="00053F5B">
            <w:pPr>
              <w:tabs>
                <w:tab w:val="left" w:pos="736"/>
                <w:tab w:val="left" w:pos="7785"/>
              </w:tabs>
              <w:jc w:val="center"/>
              <w:rPr>
                <w:rFonts w:ascii="Times New Roman" w:hAnsi="Times New Roman"/>
                <w:b/>
                <w:szCs w:val="24"/>
              </w:rPr>
            </w:pPr>
          </w:p>
          <w:p w14:paraId="37013E54" w14:textId="77777777" w:rsidR="00FF1DD5" w:rsidRDefault="00FF1DD5" w:rsidP="00053F5B">
            <w:pPr>
              <w:tabs>
                <w:tab w:val="left" w:pos="736"/>
                <w:tab w:val="left" w:pos="7785"/>
              </w:tabs>
              <w:jc w:val="center"/>
              <w:rPr>
                <w:rFonts w:ascii="Times New Roman" w:hAnsi="Times New Roman"/>
                <w:b/>
                <w:szCs w:val="24"/>
              </w:rPr>
            </w:pPr>
          </w:p>
          <w:p w14:paraId="45C0E08D" w14:textId="77777777" w:rsidR="00FF1DD5" w:rsidRDefault="00FF1DD5" w:rsidP="00053F5B">
            <w:pPr>
              <w:tabs>
                <w:tab w:val="left" w:pos="736"/>
                <w:tab w:val="left" w:pos="7785"/>
              </w:tabs>
              <w:jc w:val="center"/>
              <w:rPr>
                <w:rFonts w:ascii="Times New Roman" w:hAnsi="Times New Roman"/>
                <w:b/>
                <w:szCs w:val="24"/>
              </w:rPr>
            </w:pPr>
            <w:r>
              <w:rPr>
                <w:rFonts w:ascii="Times New Roman" w:hAnsi="Times New Roman"/>
                <w:b/>
                <w:szCs w:val="24"/>
              </w:rPr>
              <w:t>Chair/</w:t>
            </w:r>
          </w:p>
          <w:p w14:paraId="1373585E" w14:textId="77777777" w:rsidR="00FF1DD5" w:rsidRDefault="00FF1DD5" w:rsidP="00053F5B">
            <w:pPr>
              <w:tabs>
                <w:tab w:val="left" w:pos="736"/>
                <w:tab w:val="left" w:pos="7785"/>
              </w:tabs>
              <w:jc w:val="center"/>
              <w:rPr>
                <w:rFonts w:ascii="Times New Roman" w:hAnsi="Times New Roman"/>
                <w:b/>
                <w:szCs w:val="24"/>
              </w:rPr>
            </w:pPr>
            <w:r>
              <w:rPr>
                <w:rFonts w:ascii="Times New Roman" w:hAnsi="Times New Roman"/>
                <w:b/>
                <w:szCs w:val="24"/>
              </w:rPr>
              <w:t>Regius Keeper</w:t>
            </w:r>
          </w:p>
          <w:p w14:paraId="4B11CB24" w14:textId="77777777" w:rsidR="00FF1DD5" w:rsidRDefault="00FF1DD5" w:rsidP="00053F5B">
            <w:pPr>
              <w:tabs>
                <w:tab w:val="left" w:pos="736"/>
                <w:tab w:val="left" w:pos="7785"/>
              </w:tabs>
              <w:jc w:val="center"/>
              <w:rPr>
                <w:rFonts w:ascii="Times New Roman" w:hAnsi="Times New Roman"/>
                <w:b/>
                <w:szCs w:val="24"/>
              </w:rPr>
            </w:pPr>
          </w:p>
          <w:p w14:paraId="04AAF860" w14:textId="77777777" w:rsidR="00FF1DD5" w:rsidRPr="00053F5B" w:rsidRDefault="00FF1DD5" w:rsidP="00053F5B">
            <w:pPr>
              <w:tabs>
                <w:tab w:val="left" w:pos="736"/>
                <w:tab w:val="left" w:pos="7785"/>
              </w:tabs>
              <w:jc w:val="center"/>
              <w:rPr>
                <w:rFonts w:ascii="Times New Roman" w:hAnsi="Times New Roman"/>
                <w:b/>
                <w:szCs w:val="24"/>
              </w:rPr>
            </w:pPr>
            <w:r>
              <w:rPr>
                <w:rFonts w:ascii="Times New Roman" w:hAnsi="Times New Roman"/>
                <w:b/>
                <w:szCs w:val="24"/>
              </w:rPr>
              <w:t>Head of Resources and Planning</w:t>
            </w:r>
          </w:p>
        </w:tc>
      </w:tr>
      <w:tr w:rsidR="00F04373" w:rsidRPr="00F04373" w14:paraId="4B2FBD3E" w14:textId="77777777" w:rsidTr="0096637D">
        <w:tblPrEx>
          <w:tblLook w:val="04A0" w:firstRow="1" w:lastRow="0" w:firstColumn="1" w:lastColumn="0" w:noHBand="0" w:noVBand="1"/>
        </w:tblPrEx>
        <w:trPr>
          <w:trHeight w:val="513"/>
        </w:trPr>
        <w:tc>
          <w:tcPr>
            <w:tcW w:w="766" w:type="dxa"/>
            <w:shd w:val="clear" w:color="auto" w:fill="auto"/>
          </w:tcPr>
          <w:p w14:paraId="6686CD79" w14:textId="77777777" w:rsidR="00F04373" w:rsidRDefault="007F2E3C" w:rsidP="00EA6051">
            <w:pPr>
              <w:tabs>
                <w:tab w:val="left" w:pos="7785"/>
              </w:tabs>
              <w:rPr>
                <w:rFonts w:ascii="Times New Roman" w:hAnsi="Times New Roman"/>
                <w:b/>
                <w:szCs w:val="24"/>
              </w:rPr>
            </w:pPr>
            <w:r>
              <w:rPr>
                <w:rFonts w:ascii="Times New Roman" w:hAnsi="Times New Roman"/>
                <w:b/>
                <w:szCs w:val="24"/>
              </w:rPr>
              <w:lastRenderedPageBreak/>
              <w:t>1</w:t>
            </w:r>
            <w:r w:rsidR="00326172">
              <w:rPr>
                <w:rFonts w:ascii="Times New Roman" w:hAnsi="Times New Roman"/>
                <w:b/>
                <w:szCs w:val="24"/>
              </w:rPr>
              <w:t>4</w:t>
            </w:r>
            <w:r w:rsidR="00F04373" w:rsidRPr="00F04373">
              <w:rPr>
                <w:rFonts w:ascii="Times New Roman" w:hAnsi="Times New Roman"/>
                <w:b/>
                <w:szCs w:val="24"/>
              </w:rPr>
              <w:t>.0</w:t>
            </w:r>
          </w:p>
          <w:p w14:paraId="5C859A2F" w14:textId="77777777" w:rsidR="00460BD2" w:rsidRPr="00460BD2" w:rsidRDefault="00460BD2" w:rsidP="00326172">
            <w:pPr>
              <w:tabs>
                <w:tab w:val="left" w:pos="7785"/>
              </w:tabs>
              <w:rPr>
                <w:rFonts w:ascii="Times New Roman" w:hAnsi="Times New Roman"/>
                <w:szCs w:val="24"/>
              </w:rPr>
            </w:pPr>
          </w:p>
        </w:tc>
        <w:tc>
          <w:tcPr>
            <w:tcW w:w="7173" w:type="dxa"/>
            <w:shd w:val="clear" w:color="auto" w:fill="auto"/>
          </w:tcPr>
          <w:p w14:paraId="0C78E740" w14:textId="77777777" w:rsidR="00D51FC4" w:rsidRDefault="00326172" w:rsidP="00326172">
            <w:pPr>
              <w:autoSpaceDE w:val="0"/>
              <w:autoSpaceDN w:val="0"/>
              <w:adjustRightInd w:val="0"/>
              <w:jc w:val="both"/>
              <w:rPr>
                <w:rFonts w:ascii="Times New Roman" w:eastAsia="SimSun" w:hAnsi="Times New Roman"/>
                <w:b/>
                <w:szCs w:val="24"/>
                <w:u w:val="single"/>
              </w:rPr>
            </w:pPr>
            <w:r w:rsidRPr="00326172">
              <w:rPr>
                <w:rFonts w:ascii="Times New Roman" w:eastAsia="SimSun" w:hAnsi="Times New Roman"/>
                <w:b/>
                <w:szCs w:val="24"/>
                <w:u w:val="single"/>
              </w:rPr>
              <w:t xml:space="preserve">Finance Report for the Period to 31 </w:t>
            </w:r>
            <w:r w:rsidR="00A523BD">
              <w:rPr>
                <w:rFonts w:ascii="Times New Roman" w:eastAsia="SimSun" w:hAnsi="Times New Roman"/>
                <w:b/>
                <w:szCs w:val="24"/>
                <w:u w:val="single"/>
              </w:rPr>
              <w:t>October 2019</w:t>
            </w:r>
          </w:p>
          <w:p w14:paraId="154C447D" w14:textId="77777777" w:rsidR="00326172" w:rsidRDefault="00326172" w:rsidP="00326172">
            <w:pPr>
              <w:autoSpaceDE w:val="0"/>
              <w:autoSpaceDN w:val="0"/>
              <w:adjustRightInd w:val="0"/>
              <w:jc w:val="both"/>
              <w:rPr>
                <w:rFonts w:ascii="Times New Roman" w:eastAsia="SimSun" w:hAnsi="Times New Roman"/>
                <w:b/>
                <w:szCs w:val="24"/>
                <w:u w:val="single"/>
              </w:rPr>
            </w:pPr>
          </w:p>
          <w:p w14:paraId="29EC38C4" w14:textId="77777777" w:rsidR="00FF1DD5" w:rsidRDefault="00FF1DD5" w:rsidP="00460BD2">
            <w:pPr>
              <w:jc w:val="both"/>
              <w:rPr>
                <w:rFonts w:ascii="Times New Roman" w:eastAsia="SimSun" w:hAnsi="Times New Roman"/>
                <w:b/>
                <w:szCs w:val="24"/>
                <w:u w:val="single"/>
              </w:rPr>
            </w:pPr>
            <w:r>
              <w:rPr>
                <w:rFonts w:ascii="Times New Roman" w:eastAsia="SimSun" w:hAnsi="Times New Roman"/>
                <w:szCs w:val="24"/>
              </w:rPr>
              <w:t>The Head of Finance highlighted that a mid-year review had been carried out</w:t>
            </w:r>
            <w:r w:rsidR="008957AC">
              <w:rPr>
                <w:rFonts w:ascii="Times New Roman" w:eastAsia="SimSun" w:hAnsi="Times New Roman"/>
                <w:szCs w:val="24"/>
              </w:rPr>
              <w:t xml:space="preserve"> and a potential deficit identified</w:t>
            </w:r>
            <w:r>
              <w:rPr>
                <w:rFonts w:ascii="Times New Roman" w:eastAsia="SimSun" w:hAnsi="Times New Roman"/>
                <w:szCs w:val="24"/>
              </w:rPr>
              <w:t>. T</w:t>
            </w:r>
            <w:r>
              <w:rPr>
                <w:rFonts w:ascii="Times New Roman" w:hAnsi="Times New Roman"/>
                <w:szCs w:val="24"/>
                <w:lang w:eastAsia="zh-CN"/>
              </w:rPr>
              <w:t>he Leaders’ Group were considering ways to reduce expenditure to achieve a balance</w:t>
            </w:r>
            <w:r w:rsidR="00A13D7E">
              <w:rPr>
                <w:rFonts w:ascii="Times New Roman" w:hAnsi="Times New Roman"/>
                <w:szCs w:val="24"/>
                <w:lang w:eastAsia="zh-CN"/>
              </w:rPr>
              <w:t xml:space="preserve"> outturn</w:t>
            </w:r>
            <w:r>
              <w:rPr>
                <w:rFonts w:ascii="Times New Roman" w:hAnsi="Times New Roman"/>
                <w:szCs w:val="24"/>
                <w:lang w:eastAsia="zh-CN"/>
              </w:rPr>
              <w:t xml:space="preserve"> at the year-end.  Trustees asked about the VAT issues </w:t>
            </w:r>
            <w:r w:rsidR="009A604B">
              <w:rPr>
                <w:rFonts w:ascii="Times New Roman" w:hAnsi="Times New Roman"/>
                <w:szCs w:val="24"/>
                <w:lang w:eastAsia="zh-CN"/>
              </w:rPr>
              <w:t xml:space="preserve">reported. The Head of Finance noted that </w:t>
            </w:r>
            <w:r w:rsidR="00575838">
              <w:rPr>
                <w:rFonts w:ascii="Times New Roman" w:hAnsi="Times New Roman"/>
                <w:szCs w:val="24"/>
                <w:lang w:eastAsia="zh-CN"/>
              </w:rPr>
              <w:t xml:space="preserve">some of </w:t>
            </w:r>
            <w:r w:rsidR="009A604B">
              <w:rPr>
                <w:rFonts w:ascii="Times New Roman" w:hAnsi="Times New Roman"/>
                <w:szCs w:val="24"/>
                <w:lang w:eastAsia="zh-CN"/>
              </w:rPr>
              <w:t xml:space="preserve">these </w:t>
            </w:r>
            <w:r>
              <w:rPr>
                <w:rFonts w:ascii="Times New Roman" w:hAnsi="Times New Roman"/>
                <w:szCs w:val="24"/>
                <w:lang w:eastAsia="zh-CN"/>
              </w:rPr>
              <w:t xml:space="preserve"> had related to  change</w:t>
            </w:r>
            <w:r w:rsidR="009A604B">
              <w:rPr>
                <w:rFonts w:ascii="Times New Roman" w:hAnsi="Times New Roman"/>
                <w:szCs w:val="24"/>
                <w:lang w:eastAsia="zh-CN"/>
              </w:rPr>
              <w:t>s</w:t>
            </w:r>
            <w:r>
              <w:rPr>
                <w:rFonts w:ascii="Times New Roman" w:hAnsi="Times New Roman"/>
                <w:szCs w:val="24"/>
                <w:lang w:eastAsia="zh-CN"/>
              </w:rPr>
              <w:t xml:space="preserve"> in</w:t>
            </w:r>
            <w:r w:rsidR="00A13D7E">
              <w:rPr>
                <w:rFonts w:ascii="Times New Roman" w:hAnsi="Times New Roman"/>
                <w:szCs w:val="24"/>
                <w:lang w:eastAsia="zh-CN"/>
              </w:rPr>
              <w:t xml:space="preserve"> reporting responsibilities and changes in</w:t>
            </w:r>
            <w:r>
              <w:rPr>
                <w:rFonts w:ascii="Times New Roman" w:hAnsi="Times New Roman"/>
                <w:szCs w:val="24"/>
                <w:lang w:eastAsia="zh-CN"/>
              </w:rPr>
              <w:t xml:space="preserve"> the Finance Team</w:t>
            </w:r>
            <w:r w:rsidR="00A13D7E">
              <w:rPr>
                <w:rFonts w:ascii="Times New Roman" w:hAnsi="Times New Roman"/>
                <w:szCs w:val="24"/>
                <w:lang w:eastAsia="zh-CN"/>
              </w:rPr>
              <w:t>.</w:t>
            </w:r>
            <w:r w:rsidR="009A604B">
              <w:rPr>
                <w:rFonts w:ascii="Times New Roman" w:hAnsi="Times New Roman"/>
                <w:szCs w:val="24"/>
                <w:lang w:eastAsia="zh-CN"/>
              </w:rPr>
              <w:t xml:space="preserve"> </w:t>
            </w:r>
            <w:r w:rsidR="00A13D7E">
              <w:rPr>
                <w:rFonts w:ascii="Times New Roman" w:hAnsi="Times New Roman"/>
                <w:szCs w:val="24"/>
                <w:lang w:eastAsia="zh-CN"/>
              </w:rPr>
              <w:t>H</w:t>
            </w:r>
            <w:r w:rsidR="008957AC">
              <w:rPr>
                <w:rFonts w:ascii="Times New Roman" w:hAnsi="Times New Roman"/>
                <w:szCs w:val="24"/>
                <w:lang w:eastAsia="zh-CN"/>
              </w:rPr>
              <w:t xml:space="preserve">owever it was </w:t>
            </w:r>
            <w:r w:rsidR="00A13D7E">
              <w:rPr>
                <w:rFonts w:ascii="Times New Roman" w:hAnsi="Times New Roman"/>
                <w:szCs w:val="24"/>
                <w:lang w:eastAsia="zh-CN"/>
              </w:rPr>
              <w:t xml:space="preserve">also </w:t>
            </w:r>
            <w:r w:rsidR="009A604B">
              <w:rPr>
                <w:rFonts w:ascii="Times New Roman" w:hAnsi="Times New Roman"/>
                <w:szCs w:val="24"/>
                <w:lang w:eastAsia="zh-CN"/>
              </w:rPr>
              <w:lastRenderedPageBreak/>
              <w:t xml:space="preserve">noted that the treatment of VAT was relatively </w:t>
            </w:r>
            <w:r>
              <w:rPr>
                <w:rFonts w:ascii="Times New Roman" w:hAnsi="Times New Roman"/>
                <w:szCs w:val="24"/>
                <w:lang w:eastAsia="zh-CN"/>
              </w:rPr>
              <w:t xml:space="preserve"> complicated </w:t>
            </w:r>
            <w:r w:rsidR="009A604B">
              <w:rPr>
                <w:rFonts w:ascii="Times New Roman" w:hAnsi="Times New Roman"/>
                <w:szCs w:val="24"/>
                <w:lang w:eastAsia="zh-CN"/>
              </w:rPr>
              <w:t>in RBGE due to the nature of transaction</w:t>
            </w:r>
            <w:r w:rsidR="008957AC">
              <w:rPr>
                <w:rFonts w:ascii="Times New Roman" w:hAnsi="Times New Roman"/>
                <w:szCs w:val="24"/>
                <w:lang w:eastAsia="zh-CN"/>
              </w:rPr>
              <w:t>s</w:t>
            </w:r>
            <w:r w:rsidR="009A604B">
              <w:rPr>
                <w:rFonts w:ascii="Times New Roman" w:hAnsi="Times New Roman"/>
                <w:szCs w:val="24"/>
                <w:lang w:eastAsia="zh-CN"/>
              </w:rPr>
              <w:t xml:space="preserve">. </w:t>
            </w:r>
          </w:p>
          <w:p w14:paraId="664A8A5F" w14:textId="77777777" w:rsidR="00FF1DD5" w:rsidRPr="00460BD2" w:rsidRDefault="00FF1DD5" w:rsidP="00460BD2">
            <w:pPr>
              <w:jc w:val="both"/>
              <w:rPr>
                <w:rFonts w:ascii="Times New Roman" w:eastAsia="SimSun" w:hAnsi="Times New Roman"/>
                <w:b/>
                <w:szCs w:val="24"/>
                <w:u w:val="single"/>
              </w:rPr>
            </w:pPr>
          </w:p>
        </w:tc>
        <w:tc>
          <w:tcPr>
            <w:tcW w:w="1701" w:type="dxa"/>
          </w:tcPr>
          <w:p w14:paraId="54AB502D" w14:textId="77777777" w:rsidR="00460BD2" w:rsidRPr="00460BD2" w:rsidRDefault="00460BD2" w:rsidP="00460BD2">
            <w:pPr>
              <w:tabs>
                <w:tab w:val="left" w:pos="7785"/>
              </w:tabs>
              <w:jc w:val="center"/>
              <w:rPr>
                <w:rFonts w:ascii="Times New Roman" w:hAnsi="Times New Roman"/>
                <w:b/>
                <w:szCs w:val="24"/>
              </w:rPr>
            </w:pPr>
          </w:p>
        </w:tc>
      </w:tr>
      <w:tr w:rsidR="00A523BD" w:rsidRPr="00F04373" w14:paraId="3EE6517C" w14:textId="77777777" w:rsidTr="0096637D">
        <w:tblPrEx>
          <w:tblLook w:val="04A0" w:firstRow="1" w:lastRow="0" w:firstColumn="1" w:lastColumn="0" w:noHBand="0" w:noVBand="1"/>
        </w:tblPrEx>
        <w:tc>
          <w:tcPr>
            <w:tcW w:w="766" w:type="dxa"/>
            <w:shd w:val="clear" w:color="auto" w:fill="auto"/>
          </w:tcPr>
          <w:p w14:paraId="017BC6C6" w14:textId="77777777" w:rsidR="00A523BD" w:rsidRPr="00F54382" w:rsidRDefault="00A523BD" w:rsidP="00BD7CB5">
            <w:pPr>
              <w:tabs>
                <w:tab w:val="left" w:pos="7785"/>
              </w:tabs>
              <w:rPr>
                <w:rFonts w:ascii="Times New Roman" w:hAnsi="Times New Roman"/>
                <w:b/>
                <w:szCs w:val="24"/>
              </w:rPr>
            </w:pPr>
            <w:r>
              <w:rPr>
                <w:rFonts w:ascii="Times New Roman" w:hAnsi="Times New Roman"/>
                <w:b/>
                <w:szCs w:val="24"/>
              </w:rPr>
              <w:t>15</w:t>
            </w:r>
            <w:r w:rsidRPr="00F54382">
              <w:rPr>
                <w:rFonts w:ascii="Times New Roman" w:hAnsi="Times New Roman"/>
                <w:b/>
                <w:szCs w:val="24"/>
              </w:rPr>
              <w:t>.0</w:t>
            </w:r>
          </w:p>
        </w:tc>
        <w:tc>
          <w:tcPr>
            <w:tcW w:w="7173" w:type="dxa"/>
            <w:shd w:val="clear" w:color="auto" w:fill="auto"/>
          </w:tcPr>
          <w:p w14:paraId="048545D7" w14:textId="77777777" w:rsidR="00FF1DD5" w:rsidRDefault="00A523BD" w:rsidP="00BD7CB5">
            <w:pPr>
              <w:jc w:val="both"/>
              <w:rPr>
                <w:rFonts w:ascii="Times New Roman" w:eastAsia="SimSun" w:hAnsi="Times New Roman"/>
                <w:b/>
                <w:szCs w:val="24"/>
                <w:u w:val="single"/>
              </w:rPr>
            </w:pPr>
            <w:r>
              <w:rPr>
                <w:rFonts w:ascii="Times New Roman" w:eastAsia="SimSun" w:hAnsi="Times New Roman"/>
                <w:b/>
                <w:szCs w:val="24"/>
                <w:u w:val="single"/>
              </w:rPr>
              <w:t>Risk Register Quarter 2</w:t>
            </w:r>
          </w:p>
          <w:p w14:paraId="07D50D85" w14:textId="77777777" w:rsidR="00FF1DD5" w:rsidRDefault="00FF1DD5" w:rsidP="00BD7CB5">
            <w:pPr>
              <w:jc w:val="both"/>
              <w:rPr>
                <w:rFonts w:ascii="Times New Roman" w:eastAsia="SimSun" w:hAnsi="Times New Roman"/>
                <w:b/>
                <w:szCs w:val="24"/>
                <w:u w:val="single"/>
              </w:rPr>
            </w:pPr>
          </w:p>
          <w:p w14:paraId="13746013" w14:textId="77777777" w:rsidR="00FF1DD5" w:rsidRDefault="00FF1DD5" w:rsidP="00FF1DD5">
            <w:pPr>
              <w:jc w:val="both"/>
              <w:rPr>
                <w:rFonts w:ascii="Times New Roman" w:hAnsi="Times New Roman"/>
                <w:lang w:eastAsia="zh-CN"/>
              </w:rPr>
            </w:pPr>
            <w:r w:rsidRPr="001170DF">
              <w:rPr>
                <w:rFonts w:ascii="Times New Roman" w:hAnsi="Times New Roman"/>
                <w:lang w:eastAsia="zh-CN"/>
              </w:rPr>
              <w:t>The Head of Resources and Planning</w:t>
            </w:r>
            <w:r>
              <w:rPr>
                <w:rFonts w:ascii="Times New Roman" w:hAnsi="Times New Roman"/>
                <w:lang w:eastAsia="zh-CN"/>
              </w:rPr>
              <w:t xml:space="preserve"> reported that risk </w:t>
            </w:r>
            <w:r w:rsidR="00CF1C85">
              <w:rPr>
                <w:rFonts w:ascii="Times New Roman" w:hAnsi="Times New Roman"/>
                <w:lang w:eastAsia="zh-CN"/>
              </w:rPr>
              <w:t>had been</w:t>
            </w:r>
            <w:r>
              <w:rPr>
                <w:rFonts w:ascii="Times New Roman" w:hAnsi="Times New Roman"/>
                <w:lang w:eastAsia="zh-CN"/>
              </w:rPr>
              <w:t xml:space="preserve"> considered more fully at the Audit Committee Meeting</w:t>
            </w:r>
            <w:r w:rsidR="00CF1C85">
              <w:rPr>
                <w:rFonts w:ascii="Times New Roman" w:hAnsi="Times New Roman"/>
                <w:lang w:eastAsia="zh-CN"/>
              </w:rPr>
              <w:t xml:space="preserve"> and </w:t>
            </w:r>
            <w:r w:rsidR="00575838">
              <w:rPr>
                <w:rFonts w:ascii="Times New Roman" w:hAnsi="Times New Roman"/>
                <w:lang w:eastAsia="zh-CN"/>
              </w:rPr>
              <w:t xml:space="preserve">the Risk Register </w:t>
            </w:r>
            <w:r w:rsidR="00CF1C85">
              <w:rPr>
                <w:rFonts w:ascii="Times New Roman" w:hAnsi="Times New Roman"/>
                <w:lang w:eastAsia="zh-CN"/>
              </w:rPr>
              <w:t xml:space="preserve">would be amended to reflect these discussions. </w:t>
            </w:r>
            <w:r w:rsidR="00C06EBB">
              <w:rPr>
                <w:rFonts w:ascii="Times New Roman" w:hAnsi="Times New Roman"/>
                <w:lang w:eastAsia="zh-CN"/>
              </w:rPr>
              <w:t xml:space="preserve">The Director of Horticulture and Learning noted the ongoing works to mitigate the risks of extreme weather on the increasingly fragile glass. </w:t>
            </w:r>
          </w:p>
          <w:p w14:paraId="7296684F" w14:textId="77777777" w:rsidR="00A523BD" w:rsidRPr="00F54382" w:rsidRDefault="00A523BD" w:rsidP="00CF1C85">
            <w:pPr>
              <w:jc w:val="both"/>
              <w:rPr>
                <w:rFonts w:ascii="Times New Roman" w:hAnsi="Times New Roman"/>
                <w:b/>
                <w:szCs w:val="24"/>
                <w:u w:val="single"/>
              </w:rPr>
            </w:pPr>
          </w:p>
        </w:tc>
        <w:tc>
          <w:tcPr>
            <w:tcW w:w="1701" w:type="dxa"/>
          </w:tcPr>
          <w:p w14:paraId="0F2CA5EE" w14:textId="77777777" w:rsidR="00A523BD" w:rsidRPr="00764745" w:rsidRDefault="00A523BD" w:rsidP="00BD7CB5">
            <w:pPr>
              <w:tabs>
                <w:tab w:val="left" w:pos="7785"/>
              </w:tabs>
              <w:jc w:val="center"/>
              <w:rPr>
                <w:rFonts w:ascii="Times New Roman" w:hAnsi="Times New Roman"/>
                <w:b/>
                <w:szCs w:val="24"/>
              </w:rPr>
            </w:pPr>
          </w:p>
        </w:tc>
      </w:tr>
      <w:tr w:rsidR="00F04373" w:rsidRPr="00F04373" w14:paraId="7BDE4EF5" w14:textId="77777777" w:rsidTr="0096637D">
        <w:tblPrEx>
          <w:tblLook w:val="04A0" w:firstRow="1" w:lastRow="0" w:firstColumn="1" w:lastColumn="0" w:noHBand="0" w:noVBand="1"/>
        </w:tblPrEx>
        <w:tc>
          <w:tcPr>
            <w:tcW w:w="766" w:type="dxa"/>
            <w:shd w:val="clear" w:color="auto" w:fill="auto"/>
          </w:tcPr>
          <w:p w14:paraId="24D0DA77" w14:textId="77777777" w:rsidR="00F04373" w:rsidRPr="00F54382" w:rsidRDefault="00EA6051" w:rsidP="00035BFC">
            <w:pPr>
              <w:tabs>
                <w:tab w:val="left" w:pos="7785"/>
              </w:tabs>
              <w:rPr>
                <w:rFonts w:ascii="Times New Roman" w:hAnsi="Times New Roman"/>
                <w:b/>
                <w:szCs w:val="24"/>
              </w:rPr>
            </w:pPr>
            <w:r>
              <w:rPr>
                <w:rFonts w:ascii="Times New Roman" w:hAnsi="Times New Roman"/>
                <w:b/>
                <w:szCs w:val="24"/>
              </w:rPr>
              <w:t>1</w:t>
            </w:r>
            <w:r w:rsidR="00A523BD">
              <w:rPr>
                <w:rFonts w:ascii="Times New Roman" w:hAnsi="Times New Roman"/>
                <w:b/>
                <w:szCs w:val="24"/>
              </w:rPr>
              <w:t>6</w:t>
            </w:r>
            <w:r w:rsidR="00F04373" w:rsidRPr="00F54382">
              <w:rPr>
                <w:rFonts w:ascii="Times New Roman" w:hAnsi="Times New Roman"/>
                <w:b/>
                <w:szCs w:val="24"/>
              </w:rPr>
              <w:t>.0</w:t>
            </w:r>
          </w:p>
        </w:tc>
        <w:tc>
          <w:tcPr>
            <w:tcW w:w="7173" w:type="dxa"/>
            <w:shd w:val="clear" w:color="auto" w:fill="auto"/>
          </w:tcPr>
          <w:p w14:paraId="7B59C797" w14:textId="77777777" w:rsidR="00B7402C" w:rsidRDefault="00326172" w:rsidP="00326172">
            <w:pPr>
              <w:tabs>
                <w:tab w:val="left" w:pos="7785"/>
              </w:tabs>
              <w:jc w:val="both"/>
              <w:rPr>
                <w:rFonts w:ascii="Times New Roman" w:eastAsia="SimSun" w:hAnsi="Times New Roman"/>
                <w:b/>
                <w:szCs w:val="24"/>
                <w:u w:val="single"/>
              </w:rPr>
            </w:pPr>
            <w:r w:rsidRPr="00326172">
              <w:rPr>
                <w:rFonts w:ascii="Times New Roman" w:eastAsia="SimSun" w:hAnsi="Times New Roman"/>
                <w:b/>
                <w:szCs w:val="24"/>
                <w:u w:val="single"/>
              </w:rPr>
              <w:t>Estates, Property Maintenance and Project</w:t>
            </w:r>
            <w:r>
              <w:rPr>
                <w:rFonts w:ascii="Times New Roman" w:eastAsia="SimSun" w:hAnsi="Times New Roman"/>
                <w:b/>
                <w:szCs w:val="24"/>
                <w:u w:val="single"/>
              </w:rPr>
              <w:t xml:space="preserve"> </w:t>
            </w:r>
            <w:r w:rsidRPr="00326172">
              <w:rPr>
                <w:rFonts w:ascii="Times New Roman" w:eastAsia="SimSun" w:hAnsi="Times New Roman"/>
                <w:b/>
                <w:szCs w:val="24"/>
                <w:u w:val="single"/>
              </w:rPr>
              <w:t>Updates</w:t>
            </w:r>
          </w:p>
          <w:p w14:paraId="3E4AED2F" w14:textId="77777777" w:rsidR="00946273" w:rsidRDefault="00946273" w:rsidP="00326172">
            <w:pPr>
              <w:tabs>
                <w:tab w:val="left" w:pos="7785"/>
              </w:tabs>
              <w:jc w:val="both"/>
              <w:rPr>
                <w:rFonts w:ascii="Times New Roman" w:eastAsia="SimSun" w:hAnsi="Times New Roman"/>
                <w:b/>
                <w:szCs w:val="24"/>
                <w:u w:val="single"/>
              </w:rPr>
            </w:pPr>
          </w:p>
          <w:p w14:paraId="5B79EB54" w14:textId="77777777" w:rsidR="00184ED1" w:rsidRPr="00CF1C85" w:rsidRDefault="00CF1C85" w:rsidP="00C7325B">
            <w:pPr>
              <w:jc w:val="both"/>
              <w:rPr>
                <w:rFonts w:ascii="Times New Roman" w:hAnsi="Times New Roman"/>
                <w:szCs w:val="24"/>
              </w:rPr>
            </w:pPr>
            <w:r w:rsidRPr="00CF1C85">
              <w:rPr>
                <w:rFonts w:ascii="Times New Roman" w:hAnsi="Times New Roman"/>
                <w:szCs w:val="24"/>
              </w:rPr>
              <w:t>This report was provided for information</w:t>
            </w:r>
            <w:r>
              <w:rPr>
                <w:rFonts w:ascii="Times New Roman" w:hAnsi="Times New Roman"/>
                <w:szCs w:val="24"/>
              </w:rPr>
              <w:t xml:space="preserve"> to </w:t>
            </w:r>
            <w:r w:rsidRPr="00CF1C85">
              <w:rPr>
                <w:rFonts w:ascii="Times New Roman" w:hAnsi="Times New Roman"/>
                <w:szCs w:val="24"/>
              </w:rPr>
              <w:t>update the Board of Trustees on maintenance issues and project updates for the third quarter of financial year 2019/20</w:t>
            </w:r>
            <w:r w:rsidR="00E91D34">
              <w:rPr>
                <w:rFonts w:ascii="Times New Roman" w:hAnsi="Times New Roman"/>
                <w:szCs w:val="24"/>
              </w:rPr>
              <w:t>20</w:t>
            </w:r>
            <w:r w:rsidRPr="00CF1C85">
              <w:rPr>
                <w:rFonts w:ascii="Times New Roman" w:hAnsi="Times New Roman"/>
                <w:szCs w:val="24"/>
              </w:rPr>
              <w:t xml:space="preserve"> for the RBGE estate (built environment)</w:t>
            </w:r>
            <w:r>
              <w:rPr>
                <w:rFonts w:ascii="Times New Roman" w:hAnsi="Times New Roman"/>
                <w:szCs w:val="24"/>
              </w:rPr>
              <w:t>.</w:t>
            </w:r>
          </w:p>
          <w:p w14:paraId="6F45EBC0" w14:textId="77777777" w:rsidR="00CF1C85" w:rsidRPr="00F54382" w:rsidRDefault="00CF1C85" w:rsidP="00C7325B">
            <w:pPr>
              <w:jc w:val="both"/>
              <w:rPr>
                <w:rFonts w:ascii="Times New Roman" w:hAnsi="Times New Roman"/>
                <w:b/>
                <w:szCs w:val="24"/>
                <w:u w:val="single"/>
              </w:rPr>
            </w:pPr>
          </w:p>
        </w:tc>
        <w:tc>
          <w:tcPr>
            <w:tcW w:w="1701" w:type="dxa"/>
          </w:tcPr>
          <w:p w14:paraId="687216B7" w14:textId="77777777" w:rsidR="00764745" w:rsidRPr="00764745" w:rsidRDefault="00764745" w:rsidP="00764745">
            <w:pPr>
              <w:tabs>
                <w:tab w:val="left" w:pos="7785"/>
              </w:tabs>
              <w:jc w:val="center"/>
              <w:rPr>
                <w:rFonts w:ascii="Times New Roman" w:hAnsi="Times New Roman"/>
                <w:b/>
                <w:szCs w:val="24"/>
              </w:rPr>
            </w:pPr>
          </w:p>
        </w:tc>
      </w:tr>
      <w:tr w:rsidR="00F04373" w:rsidRPr="00F04373" w14:paraId="0E8BA19F" w14:textId="77777777" w:rsidTr="0096637D">
        <w:tblPrEx>
          <w:tblLook w:val="04A0" w:firstRow="1" w:lastRow="0" w:firstColumn="1" w:lastColumn="0" w:noHBand="0" w:noVBand="1"/>
        </w:tblPrEx>
        <w:tc>
          <w:tcPr>
            <w:tcW w:w="766" w:type="dxa"/>
            <w:shd w:val="clear" w:color="auto" w:fill="auto"/>
          </w:tcPr>
          <w:p w14:paraId="1A87FD19" w14:textId="77777777" w:rsidR="00F04373" w:rsidRPr="00F54382" w:rsidRDefault="00035BFC" w:rsidP="00A523BD">
            <w:pPr>
              <w:tabs>
                <w:tab w:val="left" w:pos="7785"/>
              </w:tabs>
              <w:rPr>
                <w:rFonts w:ascii="Times New Roman" w:hAnsi="Times New Roman"/>
                <w:b/>
                <w:szCs w:val="24"/>
              </w:rPr>
            </w:pPr>
            <w:r>
              <w:rPr>
                <w:rFonts w:ascii="Times New Roman" w:hAnsi="Times New Roman"/>
                <w:b/>
                <w:szCs w:val="24"/>
              </w:rPr>
              <w:t>1</w:t>
            </w:r>
            <w:r w:rsidR="00A523BD">
              <w:rPr>
                <w:rFonts w:ascii="Times New Roman" w:hAnsi="Times New Roman"/>
                <w:b/>
                <w:szCs w:val="24"/>
              </w:rPr>
              <w:t>7</w:t>
            </w:r>
            <w:r w:rsidR="00F04373" w:rsidRPr="00F54382">
              <w:rPr>
                <w:rFonts w:ascii="Times New Roman" w:hAnsi="Times New Roman"/>
                <w:b/>
                <w:szCs w:val="24"/>
              </w:rPr>
              <w:t>.0</w:t>
            </w:r>
          </w:p>
        </w:tc>
        <w:tc>
          <w:tcPr>
            <w:tcW w:w="7173" w:type="dxa"/>
            <w:shd w:val="clear" w:color="auto" w:fill="auto"/>
          </w:tcPr>
          <w:p w14:paraId="6E0577BA" w14:textId="77777777" w:rsidR="00184ED1" w:rsidRDefault="00A523BD" w:rsidP="00391DF7">
            <w:pPr>
              <w:jc w:val="both"/>
              <w:rPr>
                <w:rFonts w:ascii="Times New Roman" w:hAnsi="Times New Roman"/>
                <w:b/>
                <w:szCs w:val="24"/>
                <w:u w:val="single"/>
              </w:rPr>
            </w:pPr>
            <w:r w:rsidRPr="00391DF7">
              <w:rPr>
                <w:rFonts w:ascii="Times New Roman" w:hAnsi="Times New Roman"/>
                <w:b/>
                <w:u w:val="single"/>
              </w:rPr>
              <w:t>Update on Business Continuity/Emergency Response</w:t>
            </w:r>
            <w:r w:rsidRPr="00391DF7">
              <w:rPr>
                <w:rFonts w:ascii="Times New Roman" w:hAnsi="Times New Roman"/>
                <w:b/>
                <w:szCs w:val="24"/>
                <w:u w:val="single"/>
              </w:rPr>
              <w:t xml:space="preserve"> </w:t>
            </w:r>
          </w:p>
          <w:p w14:paraId="62CF1DFE" w14:textId="77777777" w:rsidR="00CF1C85" w:rsidRDefault="00CF1C85" w:rsidP="00391DF7">
            <w:pPr>
              <w:jc w:val="both"/>
              <w:rPr>
                <w:rFonts w:ascii="Times New Roman" w:hAnsi="Times New Roman"/>
                <w:b/>
                <w:szCs w:val="24"/>
                <w:u w:val="single"/>
              </w:rPr>
            </w:pPr>
          </w:p>
          <w:p w14:paraId="3EBE8A31" w14:textId="77777777" w:rsidR="00515562" w:rsidRDefault="00CF1C85" w:rsidP="00391DF7">
            <w:pPr>
              <w:jc w:val="both"/>
              <w:rPr>
                <w:rFonts w:ascii="Times New Roman" w:hAnsi="Times New Roman"/>
                <w:b/>
                <w:szCs w:val="24"/>
                <w:u w:val="single"/>
              </w:rPr>
            </w:pPr>
            <w:r>
              <w:rPr>
                <w:rFonts w:ascii="Times New Roman" w:hAnsi="Times New Roman"/>
                <w:lang w:eastAsia="zh-CN"/>
              </w:rPr>
              <w:t xml:space="preserve">The Director of Horticulture and Learning had provided an update to the Audit Committee and reported that </w:t>
            </w:r>
            <w:r>
              <w:rPr>
                <w:rFonts w:ascii="Times New Roman" w:hAnsi="Times New Roman"/>
              </w:rPr>
              <w:t>the statutory requirement for a five yearly fixed wire testing programme would take place on the weekend of 4/5 January 2020 when the Science buildings would be closed to staff and visitors.</w:t>
            </w:r>
          </w:p>
          <w:p w14:paraId="2EC84960" w14:textId="77777777" w:rsidR="00515562" w:rsidRPr="00391DF7" w:rsidRDefault="00515562" w:rsidP="00391DF7">
            <w:pPr>
              <w:jc w:val="both"/>
              <w:rPr>
                <w:rFonts w:ascii="Times New Roman" w:hAnsi="Times New Roman"/>
                <w:b/>
                <w:szCs w:val="24"/>
                <w:u w:val="single"/>
              </w:rPr>
            </w:pPr>
          </w:p>
        </w:tc>
        <w:tc>
          <w:tcPr>
            <w:tcW w:w="1701" w:type="dxa"/>
          </w:tcPr>
          <w:p w14:paraId="54B3BDF7" w14:textId="77777777" w:rsidR="00F04373" w:rsidRPr="00FA4D4A" w:rsidRDefault="00F04373" w:rsidP="00181F54">
            <w:pPr>
              <w:tabs>
                <w:tab w:val="left" w:pos="7785"/>
              </w:tabs>
              <w:rPr>
                <w:rFonts w:ascii="Times New Roman" w:hAnsi="Times New Roman"/>
                <w:szCs w:val="24"/>
              </w:rPr>
            </w:pPr>
          </w:p>
        </w:tc>
      </w:tr>
      <w:tr w:rsidR="00EA6051" w:rsidRPr="00F04373" w14:paraId="574B3657" w14:textId="77777777" w:rsidTr="0096637D">
        <w:tblPrEx>
          <w:tblLook w:val="04A0" w:firstRow="1" w:lastRow="0" w:firstColumn="1" w:lastColumn="0" w:noHBand="0" w:noVBand="1"/>
        </w:tblPrEx>
        <w:tc>
          <w:tcPr>
            <w:tcW w:w="766" w:type="dxa"/>
            <w:shd w:val="clear" w:color="auto" w:fill="auto"/>
          </w:tcPr>
          <w:p w14:paraId="1DC41207" w14:textId="77777777" w:rsidR="00EA6051" w:rsidRPr="00F54382" w:rsidRDefault="00A523BD" w:rsidP="007F2E3C">
            <w:pPr>
              <w:tabs>
                <w:tab w:val="left" w:pos="7785"/>
              </w:tabs>
              <w:rPr>
                <w:rFonts w:ascii="Times New Roman" w:hAnsi="Times New Roman"/>
                <w:b/>
                <w:szCs w:val="24"/>
              </w:rPr>
            </w:pPr>
            <w:r>
              <w:rPr>
                <w:rFonts w:ascii="Times New Roman" w:hAnsi="Times New Roman"/>
                <w:b/>
                <w:szCs w:val="24"/>
              </w:rPr>
              <w:t>18</w:t>
            </w:r>
            <w:r w:rsidR="00EA6051">
              <w:rPr>
                <w:rFonts w:ascii="Times New Roman" w:hAnsi="Times New Roman"/>
                <w:b/>
                <w:szCs w:val="24"/>
              </w:rPr>
              <w:t>.0</w:t>
            </w:r>
          </w:p>
        </w:tc>
        <w:tc>
          <w:tcPr>
            <w:tcW w:w="7173" w:type="dxa"/>
            <w:shd w:val="clear" w:color="auto" w:fill="auto"/>
          </w:tcPr>
          <w:p w14:paraId="05F4520A" w14:textId="77777777" w:rsidR="00EA6051" w:rsidRDefault="00EA6051" w:rsidP="00181F54">
            <w:pPr>
              <w:tabs>
                <w:tab w:val="left" w:pos="7785"/>
              </w:tabs>
              <w:jc w:val="both"/>
              <w:rPr>
                <w:rFonts w:ascii="Times New Roman" w:hAnsi="Times New Roman"/>
                <w:b/>
                <w:szCs w:val="24"/>
                <w:u w:val="single"/>
              </w:rPr>
            </w:pPr>
            <w:r>
              <w:rPr>
                <w:rFonts w:ascii="Times New Roman" w:hAnsi="Times New Roman"/>
                <w:b/>
                <w:szCs w:val="24"/>
                <w:u w:val="single"/>
              </w:rPr>
              <w:t>Report of the Audit Committee</w:t>
            </w:r>
          </w:p>
          <w:p w14:paraId="08FC05A7" w14:textId="77777777" w:rsidR="00EA6051" w:rsidRDefault="00EA6051" w:rsidP="00181F54">
            <w:pPr>
              <w:tabs>
                <w:tab w:val="left" w:pos="7785"/>
              </w:tabs>
              <w:jc w:val="both"/>
              <w:rPr>
                <w:rFonts w:ascii="Times New Roman" w:hAnsi="Times New Roman"/>
                <w:b/>
                <w:szCs w:val="24"/>
                <w:u w:val="single"/>
              </w:rPr>
            </w:pPr>
          </w:p>
          <w:p w14:paraId="47719E1A" w14:textId="77777777" w:rsidR="00184ED1" w:rsidRDefault="00CF1C85" w:rsidP="00184ED1">
            <w:pPr>
              <w:tabs>
                <w:tab w:val="left" w:pos="7785"/>
              </w:tabs>
              <w:jc w:val="both"/>
              <w:rPr>
                <w:rFonts w:ascii="Times New Roman" w:hAnsi="Times New Roman"/>
                <w:szCs w:val="24"/>
              </w:rPr>
            </w:pPr>
            <w:r>
              <w:rPr>
                <w:rFonts w:ascii="Times New Roman" w:hAnsi="Times New Roman"/>
                <w:szCs w:val="24"/>
              </w:rPr>
              <w:t xml:space="preserve">Mr Ian Wall reported on the meeting he had chaired at 1000. The Terms of Reference </w:t>
            </w:r>
            <w:r w:rsidR="009A604B">
              <w:rPr>
                <w:rFonts w:ascii="Times New Roman" w:hAnsi="Times New Roman"/>
                <w:szCs w:val="24"/>
              </w:rPr>
              <w:t xml:space="preserve">of the Audit Committee </w:t>
            </w:r>
            <w:r>
              <w:rPr>
                <w:rFonts w:ascii="Times New Roman" w:hAnsi="Times New Roman"/>
                <w:szCs w:val="24"/>
              </w:rPr>
              <w:t>were considered with some minor changes identified. Procurement was being taken in-house</w:t>
            </w:r>
            <w:r w:rsidR="009A604B">
              <w:rPr>
                <w:rFonts w:ascii="Times New Roman" w:hAnsi="Times New Roman"/>
                <w:szCs w:val="24"/>
              </w:rPr>
              <w:t xml:space="preserve"> in 2020</w:t>
            </w:r>
            <w:r>
              <w:rPr>
                <w:rFonts w:ascii="Times New Roman" w:hAnsi="Times New Roman"/>
                <w:szCs w:val="24"/>
              </w:rPr>
              <w:t>. The Risk Register was considered.</w:t>
            </w:r>
          </w:p>
          <w:p w14:paraId="1F1D6301" w14:textId="77777777" w:rsidR="006B2D4F" w:rsidRPr="00EA6051" w:rsidRDefault="006B2D4F" w:rsidP="00184ED1">
            <w:pPr>
              <w:tabs>
                <w:tab w:val="left" w:pos="7785"/>
              </w:tabs>
              <w:jc w:val="both"/>
              <w:rPr>
                <w:rFonts w:ascii="Times New Roman" w:hAnsi="Times New Roman"/>
                <w:szCs w:val="24"/>
              </w:rPr>
            </w:pPr>
          </w:p>
        </w:tc>
        <w:tc>
          <w:tcPr>
            <w:tcW w:w="1701" w:type="dxa"/>
          </w:tcPr>
          <w:p w14:paraId="456BE55F" w14:textId="77777777" w:rsidR="00EA6051" w:rsidRPr="00FA4D4A" w:rsidRDefault="00EA6051" w:rsidP="00181F54">
            <w:pPr>
              <w:tabs>
                <w:tab w:val="left" w:pos="7785"/>
              </w:tabs>
              <w:rPr>
                <w:rFonts w:ascii="Times New Roman" w:hAnsi="Times New Roman"/>
                <w:szCs w:val="24"/>
              </w:rPr>
            </w:pPr>
          </w:p>
        </w:tc>
      </w:tr>
      <w:tr w:rsidR="00F04373" w:rsidRPr="00F04373" w14:paraId="52A0D799" w14:textId="77777777" w:rsidTr="0096637D">
        <w:tblPrEx>
          <w:tblLook w:val="04A0" w:firstRow="1" w:lastRow="0" w:firstColumn="1" w:lastColumn="0" w:noHBand="0" w:noVBand="1"/>
        </w:tblPrEx>
        <w:tc>
          <w:tcPr>
            <w:tcW w:w="766" w:type="dxa"/>
            <w:shd w:val="clear" w:color="auto" w:fill="auto"/>
          </w:tcPr>
          <w:p w14:paraId="7B7096B9" w14:textId="77777777" w:rsidR="00F04373" w:rsidRPr="00F54382" w:rsidRDefault="00C7325B" w:rsidP="00A523BD">
            <w:pPr>
              <w:tabs>
                <w:tab w:val="left" w:pos="7785"/>
              </w:tabs>
              <w:rPr>
                <w:rFonts w:ascii="Times New Roman" w:hAnsi="Times New Roman"/>
                <w:b/>
                <w:szCs w:val="24"/>
              </w:rPr>
            </w:pPr>
            <w:r>
              <w:rPr>
                <w:rFonts w:ascii="Times New Roman" w:hAnsi="Times New Roman"/>
                <w:b/>
                <w:szCs w:val="24"/>
              </w:rPr>
              <w:t>1</w:t>
            </w:r>
            <w:r w:rsidR="00A523BD">
              <w:rPr>
                <w:rFonts w:ascii="Times New Roman" w:hAnsi="Times New Roman"/>
                <w:b/>
                <w:szCs w:val="24"/>
              </w:rPr>
              <w:t>9</w:t>
            </w:r>
            <w:r>
              <w:rPr>
                <w:rFonts w:ascii="Times New Roman" w:hAnsi="Times New Roman"/>
                <w:b/>
                <w:szCs w:val="24"/>
              </w:rPr>
              <w:t>.</w:t>
            </w:r>
            <w:r w:rsidR="00EA6051">
              <w:rPr>
                <w:rFonts w:ascii="Times New Roman" w:hAnsi="Times New Roman"/>
                <w:b/>
                <w:szCs w:val="24"/>
              </w:rPr>
              <w:t>0</w:t>
            </w:r>
          </w:p>
        </w:tc>
        <w:tc>
          <w:tcPr>
            <w:tcW w:w="7173" w:type="dxa"/>
            <w:shd w:val="clear" w:color="auto" w:fill="auto"/>
          </w:tcPr>
          <w:p w14:paraId="29531F5C" w14:textId="77777777" w:rsidR="00DE10F2" w:rsidRDefault="00184ED1" w:rsidP="00184ED1">
            <w:pPr>
              <w:tabs>
                <w:tab w:val="left" w:pos="7785"/>
              </w:tabs>
              <w:jc w:val="both"/>
              <w:rPr>
                <w:rFonts w:ascii="Times New Roman" w:eastAsia="SimSun" w:hAnsi="Times New Roman"/>
                <w:b/>
                <w:szCs w:val="24"/>
                <w:u w:val="single"/>
              </w:rPr>
            </w:pPr>
            <w:r w:rsidRPr="00184ED1">
              <w:rPr>
                <w:rFonts w:ascii="Times New Roman" w:eastAsia="SimSun" w:hAnsi="Times New Roman"/>
                <w:b/>
                <w:szCs w:val="24"/>
                <w:u w:val="single"/>
              </w:rPr>
              <w:t>Report of the Science Advisory Committee</w:t>
            </w:r>
          </w:p>
          <w:p w14:paraId="74E6D27A" w14:textId="77777777" w:rsidR="00CF1C85" w:rsidRDefault="00CF1C85" w:rsidP="00184ED1">
            <w:pPr>
              <w:tabs>
                <w:tab w:val="left" w:pos="7785"/>
              </w:tabs>
              <w:jc w:val="both"/>
              <w:rPr>
                <w:rFonts w:ascii="Times New Roman" w:eastAsia="SimSun" w:hAnsi="Times New Roman"/>
                <w:b/>
                <w:szCs w:val="24"/>
                <w:u w:val="single"/>
              </w:rPr>
            </w:pPr>
          </w:p>
          <w:p w14:paraId="56258C27" w14:textId="77777777" w:rsidR="00CF1C85" w:rsidRDefault="00CF1C85" w:rsidP="00184ED1">
            <w:pPr>
              <w:tabs>
                <w:tab w:val="left" w:pos="7785"/>
              </w:tabs>
              <w:jc w:val="both"/>
              <w:rPr>
                <w:rFonts w:ascii="Times New Roman" w:eastAsia="SimSun" w:hAnsi="Times New Roman"/>
                <w:szCs w:val="24"/>
              </w:rPr>
            </w:pPr>
            <w:r>
              <w:rPr>
                <w:rFonts w:ascii="Times New Roman" w:eastAsia="SimSun" w:hAnsi="Times New Roman"/>
                <w:szCs w:val="24"/>
              </w:rPr>
              <w:t>Prof Tom Meagher (Chair of the Science Advisory Committee) reported on two issues that they had considered:</w:t>
            </w:r>
          </w:p>
          <w:p w14:paraId="797E9B7E" w14:textId="77777777" w:rsidR="00CF1C85" w:rsidRDefault="00CF1C85" w:rsidP="00184ED1">
            <w:pPr>
              <w:tabs>
                <w:tab w:val="left" w:pos="7785"/>
              </w:tabs>
              <w:jc w:val="both"/>
              <w:rPr>
                <w:rFonts w:ascii="Times New Roman" w:eastAsia="SimSun" w:hAnsi="Times New Roman"/>
                <w:szCs w:val="24"/>
              </w:rPr>
            </w:pPr>
          </w:p>
          <w:p w14:paraId="09201D20" w14:textId="77777777" w:rsidR="00CF1C85" w:rsidRDefault="008005BD" w:rsidP="00CF1C85">
            <w:pPr>
              <w:pStyle w:val="ListParagraph"/>
              <w:numPr>
                <w:ilvl w:val="0"/>
                <w:numId w:val="32"/>
              </w:numPr>
              <w:tabs>
                <w:tab w:val="left" w:pos="7785"/>
              </w:tabs>
              <w:jc w:val="both"/>
              <w:rPr>
                <w:rFonts w:eastAsia="SimSun"/>
              </w:rPr>
            </w:pPr>
            <w:r>
              <w:rPr>
                <w:rFonts w:eastAsia="SimSun"/>
              </w:rPr>
              <w:t>A presentation by Mr Chris Ellis (Head of Cryptogams) on the Scottish Biodiversity Programme which formed the basis for the ‘RBGE’s Response to the Climate Emergency and Biodiversity Crisis’.</w:t>
            </w:r>
          </w:p>
          <w:p w14:paraId="3009FAEA" w14:textId="77777777" w:rsidR="008005BD" w:rsidRDefault="008005BD" w:rsidP="008005BD">
            <w:pPr>
              <w:pStyle w:val="ListParagraph"/>
              <w:tabs>
                <w:tab w:val="left" w:pos="7785"/>
              </w:tabs>
              <w:jc w:val="both"/>
              <w:rPr>
                <w:rFonts w:eastAsia="SimSun"/>
              </w:rPr>
            </w:pPr>
          </w:p>
          <w:p w14:paraId="09EBB5E2" w14:textId="77777777" w:rsidR="008005BD" w:rsidRDefault="008005BD" w:rsidP="00CF1C85">
            <w:pPr>
              <w:pStyle w:val="ListParagraph"/>
              <w:numPr>
                <w:ilvl w:val="0"/>
                <w:numId w:val="32"/>
              </w:numPr>
              <w:tabs>
                <w:tab w:val="left" w:pos="7785"/>
              </w:tabs>
              <w:jc w:val="both"/>
              <w:rPr>
                <w:rFonts w:eastAsia="SimSun"/>
              </w:rPr>
            </w:pPr>
            <w:r>
              <w:rPr>
                <w:rFonts w:eastAsia="SimSun"/>
              </w:rPr>
              <w:t>Consideration of future agendas. T</w:t>
            </w:r>
            <w:r w:rsidR="00575838">
              <w:rPr>
                <w:rFonts w:eastAsia="SimSun"/>
              </w:rPr>
              <w:t>he Science Programme D</w:t>
            </w:r>
            <w:r>
              <w:rPr>
                <w:rFonts w:eastAsia="SimSun"/>
              </w:rPr>
              <w:t xml:space="preserve">igital </w:t>
            </w:r>
            <w:r w:rsidR="00575838">
              <w:rPr>
                <w:rFonts w:eastAsia="SimSun"/>
              </w:rPr>
              <w:t>S</w:t>
            </w:r>
            <w:r>
              <w:rPr>
                <w:rFonts w:eastAsia="SimSun"/>
              </w:rPr>
              <w:t>trategy included digitisation</w:t>
            </w:r>
            <w:r w:rsidR="00C06EBB">
              <w:rPr>
                <w:rFonts w:eastAsia="SimSun"/>
              </w:rPr>
              <w:t xml:space="preserve">, </w:t>
            </w:r>
            <w:r>
              <w:rPr>
                <w:rFonts w:eastAsia="SimSun"/>
              </w:rPr>
              <w:t>other data capture elements</w:t>
            </w:r>
            <w:r w:rsidR="00C06EBB">
              <w:rPr>
                <w:rFonts w:eastAsia="SimSun"/>
              </w:rPr>
              <w:t xml:space="preserve"> and data curation</w:t>
            </w:r>
            <w:r w:rsidR="00515562">
              <w:rPr>
                <w:rFonts w:eastAsia="SimSun"/>
              </w:rPr>
              <w:t xml:space="preserve">, a </w:t>
            </w:r>
            <w:r>
              <w:rPr>
                <w:rFonts w:eastAsia="SimSun"/>
              </w:rPr>
              <w:t xml:space="preserve">review </w:t>
            </w:r>
            <w:r w:rsidR="00515562">
              <w:rPr>
                <w:rFonts w:eastAsia="SimSun"/>
              </w:rPr>
              <w:t>of</w:t>
            </w:r>
            <w:r>
              <w:rPr>
                <w:rFonts w:eastAsia="SimSun"/>
              </w:rPr>
              <w:t xml:space="preserve"> </w:t>
            </w:r>
            <w:r w:rsidR="00575838">
              <w:rPr>
                <w:rFonts w:eastAsia="SimSun"/>
              </w:rPr>
              <w:t xml:space="preserve">the </w:t>
            </w:r>
            <w:r>
              <w:rPr>
                <w:rFonts w:eastAsia="SimSun"/>
              </w:rPr>
              <w:t>science programme at Kew</w:t>
            </w:r>
            <w:r w:rsidR="00575838">
              <w:rPr>
                <w:rFonts w:eastAsia="SimSun"/>
              </w:rPr>
              <w:t xml:space="preserve"> to</w:t>
            </w:r>
            <w:r>
              <w:rPr>
                <w:rFonts w:eastAsia="SimSun"/>
              </w:rPr>
              <w:t xml:space="preserve"> consider any lessons </w:t>
            </w:r>
            <w:r w:rsidR="00575838">
              <w:rPr>
                <w:rFonts w:eastAsia="SimSun"/>
              </w:rPr>
              <w:t xml:space="preserve">that the RBGE could </w:t>
            </w:r>
            <w:r>
              <w:rPr>
                <w:rFonts w:eastAsia="SimSun"/>
              </w:rPr>
              <w:t>take on board</w:t>
            </w:r>
            <w:r w:rsidR="00C06EBB">
              <w:rPr>
                <w:rFonts w:eastAsia="SimSun"/>
              </w:rPr>
              <w:t xml:space="preserve"> </w:t>
            </w:r>
            <w:r w:rsidR="00515562">
              <w:rPr>
                <w:rFonts w:eastAsia="SimSun"/>
              </w:rPr>
              <w:t>would</w:t>
            </w:r>
            <w:r w:rsidR="00C06EBB">
              <w:rPr>
                <w:rFonts w:eastAsia="SimSun"/>
              </w:rPr>
              <w:t xml:space="preserve"> be included</w:t>
            </w:r>
            <w:r>
              <w:rPr>
                <w:rFonts w:eastAsia="SimSun"/>
              </w:rPr>
              <w:t xml:space="preserve">. </w:t>
            </w:r>
            <w:r w:rsidR="00C06EBB">
              <w:rPr>
                <w:rFonts w:eastAsia="SimSun"/>
              </w:rPr>
              <w:t>Prof Meagher emphasised t</w:t>
            </w:r>
            <w:r w:rsidR="00575838">
              <w:rPr>
                <w:rFonts w:eastAsia="SimSun"/>
              </w:rPr>
              <w:t>he i</w:t>
            </w:r>
            <w:r>
              <w:rPr>
                <w:rFonts w:eastAsia="SimSun"/>
              </w:rPr>
              <w:t>mportance of digital resources</w:t>
            </w:r>
            <w:r w:rsidR="00C06EBB">
              <w:rPr>
                <w:rFonts w:eastAsia="SimSun"/>
              </w:rPr>
              <w:t xml:space="preserve"> for RBGE science</w:t>
            </w:r>
            <w:r>
              <w:rPr>
                <w:rFonts w:eastAsia="SimSun"/>
              </w:rPr>
              <w:t xml:space="preserve"> in the future</w:t>
            </w:r>
            <w:r w:rsidR="00C06EBB">
              <w:rPr>
                <w:rFonts w:eastAsia="SimSun"/>
              </w:rPr>
              <w:t xml:space="preserve"> and the linkage of this work</w:t>
            </w:r>
            <w:r w:rsidR="00515562">
              <w:rPr>
                <w:rFonts w:eastAsia="SimSun"/>
              </w:rPr>
              <w:t xml:space="preserve"> </w:t>
            </w:r>
            <w:r w:rsidR="00C06EBB">
              <w:rPr>
                <w:rFonts w:eastAsia="SimSun"/>
              </w:rPr>
              <w:t>strand to the carbon emission reduction plan was noted</w:t>
            </w:r>
          </w:p>
          <w:p w14:paraId="32AD4E88" w14:textId="77777777" w:rsidR="008005BD" w:rsidRDefault="008005BD" w:rsidP="008005BD">
            <w:pPr>
              <w:tabs>
                <w:tab w:val="left" w:pos="7785"/>
              </w:tabs>
              <w:jc w:val="both"/>
              <w:rPr>
                <w:rFonts w:eastAsia="SimSun"/>
              </w:rPr>
            </w:pPr>
          </w:p>
          <w:p w14:paraId="3DAA906C" w14:textId="77777777" w:rsidR="002E44CB" w:rsidRDefault="008005BD" w:rsidP="002E44CB">
            <w:pPr>
              <w:jc w:val="both"/>
              <w:rPr>
                <w:rFonts w:ascii="Times New Roman" w:hAnsi="Times New Roman"/>
                <w:szCs w:val="24"/>
              </w:rPr>
            </w:pPr>
            <w:r w:rsidRPr="008005BD">
              <w:rPr>
                <w:rFonts w:ascii="Times New Roman" w:eastAsia="SimSun" w:hAnsi="Times New Roman"/>
              </w:rPr>
              <w:lastRenderedPageBreak/>
              <w:t xml:space="preserve">The RBGE had been </w:t>
            </w:r>
            <w:r w:rsidR="002E44CB">
              <w:rPr>
                <w:rFonts w:ascii="Times New Roman" w:eastAsia="SimSun" w:hAnsi="Times New Roman"/>
              </w:rPr>
              <w:t xml:space="preserve">advised that we had been awarded a Tier 5 Licence </w:t>
            </w:r>
            <w:r w:rsidR="00C06EBB">
              <w:rPr>
                <w:rFonts w:ascii="Times New Roman" w:eastAsia="SimSun" w:hAnsi="Times New Roman"/>
              </w:rPr>
              <w:t xml:space="preserve">to employ foreign nationals </w:t>
            </w:r>
            <w:r w:rsidR="002E44CB">
              <w:rPr>
                <w:rFonts w:ascii="Times New Roman" w:eastAsia="SimSun" w:hAnsi="Times New Roman"/>
              </w:rPr>
              <w:t xml:space="preserve">with the endorsement of the </w:t>
            </w:r>
            <w:r w:rsidR="002E44CB" w:rsidRPr="002E44CB">
              <w:rPr>
                <w:rFonts w:ascii="Times New Roman" w:hAnsi="Times New Roman"/>
                <w:color w:val="414141"/>
                <w:szCs w:val="24"/>
              </w:rPr>
              <w:t xml:space="preserve">UK Research and </w:t>
            </w:r>
            <w:r w:rsidR="002E44CB">
              <w:rPr>
                <w:rFonts w:ascii="Times New Roman" w:hAnsi="Times New Roman"/>
                <w:color w:val="414141"/>
                <w:szCs w:val="24"/>
              </w:rPr>
              <w:t>I</w:t>
            </w:r>
            <w:r w:rsidR="002E44CB" w:rsidRPr="002E44CB">
              <w:rPr>
                <w:rFonts w:ascii="Times New Roman" w:hAnsi="Times New Roman"/>
                <w:color w:val="414141"/>
                <w:szCs w:val="24"/>
              </w:rPr>
              <w:t>nnovation</w:t>
            </w:r>
            <w:r w:rsidR="002E44CB">
              <w:rPr>
                <w:rFonts w:ascii="Times New Roman" w:hAnsi="Times New Roman"/>
                <w:color w:val="414141"/>
                <w:szCs w:val="24"/>
              </w:rPr>
              <w:t xml:space="preserve">. This would allow access to the skills base </w:t>
            </w:r>
            <w:r w:rsidR="00575838">
              <w:rPr>
                <w:rFonts w:ascii="Times New Roman" w:hAnsi="Times New Roman"/>
                <w:color w:val="414141"/>
                <w:szCs w:val="24"/>
              </w:rPr>
              <w:t>in Europe</w:t>
            </w:r>
            <w:r w:rsidR="002E44CB">
              <w:rPr>
                <w:rFonts w:ascii="Times New Roman" w:hAnsi="Times New Roman"/>
                <w:color w:val="414141"/>
                <w:szCs w:val="24"/>
              </w:rPr>
              <w:t>.</w:t>
            </w:r>
          </w:p>
          <w:p w14:paraId="537350FB" w14:textId="77777777" w:rsidR="000823E5" w:rsidRPr="005C0927" w:rsidRDefault="000823E5" w:rsidP="00A523BD">
            <w:pPr>
              <w:jc w:val="both"/>
              <w:rPr>
                <w:rFonts w:ascii="Times New Roman" w:hAnsi="Times New Roman"/>
                <w:szCs w:val="24"/>
              </w:rPr>
            </w:pPr>
          </w:p>
        </w:tc>
        <w:tc>
          <w:tcPr>
            <w:tcW w:w="1701" w:type="dxa"/>
          </w:tcPr>
          <w:p w14:paraId="09F68D8C" w14:textId="77777777" w:rsidR="00F04373" w:rsidRPr="00FA4D4A" w:rsidRDefault="00F04373" w:rsidP="00181F54">
            <w:pPr>
              <w:tabs>
                <w:tab w:val="left" w:pos="7785"/>
              </w:tabs>
              <w:rPr>
                <w:rFonts w:ascii="Times New Roman" w:hAnsi="Times New Roman"/>
                <w:szCs w:val="24"/>
              </w:rPr>
            </w:pPr>
          </w:p>
        </w:tc>
      </w:tr>
      <w:tr w:rsidR="00C7325B" w:rsidRPr="001A7C00" w14:paraId="230CCF29" w14:textId="77777777" w:rsidTr="0096637D">
        <w:tc>
          <w:tcPr>
            <w:tcW w:w="766" w:type="dxa"/>
          </w:tcPr>
          <w:p w14:paraId="7F7BFB12" w14:textId="77777777" w:rsidR="00C7325B" w:rsidRDefault="00C7325B" w:rsidP="00D11C57">
            <w:pPr>
              <w:jc w:val="both"/>
              <w:rPr>
                <w:rFonts w:ascii="Times New Roman" w:hAnsi="Times New Roman"/>
                <w:b/>
              </w:rPr>
            </w:pPr>
          </w:p>
        </w:tc>
        <w:tc>
          <w:tcPr>
            <w:tcW w:w="7173" w:type="dxa"/>
          </w:tcPr>
          <w:p w14:paraId="525BD05B" w14:textId="77777777" w:rsidR="00C7325B" w:rsidRDefault="00C7325B" w:rsidP="00D11C57">
            <w:pPr>
              <w:jc w:val="both"/>
              <w:rPr>
                <w:rFonts w:ascii="Times New Roman" w:hAnsi="Times New Roman"/>
                <w:b/>
                <w:szCs w:val="24"/>
                <w:u w:val="single"/>
              </w:rPr>
            </w:pPr>
            <w:r>
              <w:rPr>
                <w:rFonts w:ascii="Times New Roman" w:hAnsi="Times New Roman"/>
                <w:b/>
                <w:szCs w:val="24"/>
                <w:u w:val="single"/>
              </w:rPr>
              <w:t xml:space="preserve">CLOSING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275525C7" w14:textId="77777777" w:rsidR="00C7325B" w:rsidRPr="00CC50CF" w:rsidRDefault="00C7325B" w:rsidP="00D11C57">
            <w:pPr>
              <w:jc w:val="both"/>
              <w:rPr>
                <w:rFonts w:ascii="Times New Roman" w:hAnsi="Times New Roman"/>
                <w:b/>
                <w:u w:val="single"/>
              </w:rPr>
            </w:pPr>
          </w:p>
        </w:tc>
        <w:tc>
          <w:tcPr>
            <w:tcW w:w="1701" w:type="dxa"/>
          </w:tcPr>
          <w:p w14:paraId="0896FA4B" w14:textId="77777777" w:rsidR="00C7325B" w:rsidRDefault="00C7325B" w:rsidP="00D11C57">
            <w:pPr>
              <w:jc w:val="center"/>
              <w:rPr>
                <w:rFonts w:ascii="Times New Roman" w:hAnsi="Times New Roman"/>
              </w:rPr>
            </w:pPr>
          </w:p>
        </w:tc>
      </w:tr>
      <w:tr w:rsidR="00C7325B" w:rsidRPr="00F04373" w14:paraId="277741D2" w14:textId="77777777" w:rsidTr="0096637D">
        <w:tblPrEx>
          <w:tblLook w:val="04A0" w:firstRow="1" w:lastRow="0" w:firstColumn="1" w:lastColumn="0" w:noHBand="0" w:noVBand="1"/>
        </w:tblPrEx>
        <w:tc>
          <w:tcPr>
            <w:tcW w:w="766" w:type="dxa"/>
            <w:shd w:val="clear" w:color="auto" w:fill="auto"/>
          </w:tcPr>
          <w:p w14:paraId="3D742F69" w14:textId="77777777" w:rsidR="00C7325B" w:rsidRDefault="00962401" w:rsidP="007A4637">
            <w:pPr>
              <w:tabs>
                <w:tab w:val="left" w:pos="7785"/>
              </w:tabs>
              <w:rPr>
                <w:rFonts w:ascii="Times New Roman" w:hAnsi="Times New Roman"/>
                <w:b/>
                <w:szCs w:val="24"/>
              </w:rPr>
            </w:pPr>
            <w:r>
              <w:rPr>
                <w:rFonts w:ascii="Times New Roman" w:hAnsi="Times New Roman"/>
                <w:b/>
                <w:szCs w:val="24"/>
              </w:rPr>
              <w:t>20</w:t>
            </w:r>
            <w:r w:rsidR="00C7325B">
              <w:rPr>
                <w:rFonts w:ascii="Times New Roman" w:hAnsi="Times New Roman"/>
                <w:b/>
                <w:szCs w:val="24"/>
              </w:rPr>
              <w:t>.0</w:t>
            </w:r>
          </w:p>
          <w:p w14:paraId="2D4BAEFB" w14:textId="77777777" w:rsidR="00B02404" w:rsidRDefault="00B02404" w:rsidP="007A4637">
            <w:pPr>
              <w:tabs>
                <w:tab w:val="left" w:pos="7785"/>
              </w:tabs>
              <w:rPr>
                <w:rFonts w:ascii="Times New Roman" w:hAnsi="Times New Roman"/>
                <w:b/>
                <w:szCs w:val="24"/>
              </w:rPr>
            </w:pPr>
          </w:p>
          <w:p w14:paraId="4B8492DF" w14:textId="77777777" w:rsidR="00B02404" w:rsidRPr="00B02404" w:rsidRDefault="00B02404" w:rsidP="007A4637">
            <w:pPr>
              <w:tabs>
                <w:tab w:val="left" w:pos="7785"/>
              </w:tabs>
              <w:rPr>
                <w:rFonts w:ascii="Times New Roman" w:hAnsi="Times New Roman"/>
                <w:szCs w:val="24"/>
              </w:rPr>
            </w:pPr>
          </w:p>
        </w:tc>
        <w:tc>
          <w:tcPr>
            <w:tcW w:w="7173" w:type="dxa"/>
            <w:shd w:val="clear" w:color="auto" w:fill="auto"/>
          </w:tcPr>
          <w:p w14:paraId="38035DFD" w14:textId="77777777" w:rsidR="00C7325B" w:rsidRDefault="00C7325B" w:rsidP="00321110">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Any Other Business</w:t>
            </w:r>
          </w:p>
          <w:p w14:paraId="743978BE" w14:textId="77777777" w:rsidR="00B02404" w:rsidRDefault="00B02404" w:rsidP="00321110">
            <w:pPr>
              <w:autoSpaceDE w:val="0"/>
              <w:autoSpaceDN w:val="0"/>
              <w:adjustRightInd w:val="0"/>
              <w:jc w:val="both"/>
              <w:rPr>
                <w:rFonts w:ascii="Times New Roman" w:eastAsia="SimSun" w:hAnsi="Times New Roman"/>
                <w:b/>
                <w:szCs w:val="24"/>
                <w:u w:val="single"/>
              </w:rPr>
            </w:pPr>
          </w:p>
          <w:p w14:paraId="5BD9F5F3" w14:textId="77777777" w:rsidR="002E44CB" w:rsidRDefault="002E44CB" w:rsidP="00A523BD">
            <w:pPr>
              <w:jc w:val="both"/>
              <w:rPr>
                <w:rFonts w:ascii="Times New Roman" w:eastAsia="SimSun" w:hAnsi="Times New Roman"/>
                <w:b/>
                <w:szCs w:val="24"/>
                <w:u w:val="single"/>
              </w:rPr>
            </w:pPr>
            <w:r w:rsidRPr="002E44CB">
              <w:rPr>
                <w:rFonts w:ascii="Times New Roman" w:eastAsia="SimSun" w:hAnsi="Times New Roman"/>
                <w:szCs w:val="24"/>
              </w:rPr>
              <w:t>There was nothing to note.</w:t>
            </w:r>
          </w:p>
          <w:p w14:paraId="53BD5EE4" w14:textId="77777777" w:rsidR="002E44CB" w:rsidRDefault="002E44CB" w:rsidP="00A523BD">
            <w:pPr>
              <w:jc w:val="both"/>
              <w:rPr>
                <w:rFonts w:ascii="Times New Roman" w:eastAsia="SimSun" w:hAnsi="Times New Roman"/>
                <w:b/>
                <w:szCs w:val="24"/>
                <w:u w:val="single"/>
              </w:rPr>
            </w:pPr>
          </w:p>
        </w:tc>
        <w:tc>
          <w:tcPr>
            <w:tcW w:w="1701" w:type="dxa"/>
          </w:tcPr>
          <w:p w14:paraId="22EE3516" w14:textId="77777777" w:rsidR="00C7325B" w:rsidRPr="00321110" w:rsidRDefault="00C7325B" w:rsidP="00321110">
            <w:pPr>
              <w:tabs>
                <w:tab w:val="left" w:pos="7785"/>
              </w:tabs>
              <w:jc w:val="center"/>
              <w:rPr>
                <w:rFonts w:ascii="Times New Roman" w:hAnsi="Times New Roman"/>
                <w:b/>
                <w:szCs w:val="24"/>
              </w:rPr>
            </w:pPr>
          </w:p>
        </w:tc>
      </w:tr>
      <w:tr w:rsidR="00C7325B" w:rsidRPr="00F04373" w14:paraId="1EB7A7DE" w14:textId="77777777" w:rsidTr="0096637D">
        <w:tblPrEx>
          <w:tblLook w:val="04A0" w:firstRow="1" w:lastRow="0" w:firstColumn="1" w:lastColumn="0" w:noHBand="0" w:noVBand="1"/>
        </w:tblPrEx>
        <w:tc>
          <w:tcPr>
            <w:tcW w:w="766" w:type="dxa"/>
            <w:shd w:val="clear" w:color="auto" w:fill="auto"/>
          </w:tcPr>
          <w:p w14:paraId="2524CAF1" w14:textId="77777777" w:rsidR="00C7325B" w:rsidRDefault="00962401" w:rsidP="007A4637">
            <w:pPr>
              <w:tabs>
                <w:tab w:val="left" w:pos="7785"/>
              </w:tabs>
              <w:rPr>
                <w:rFonts w:ascii="Times New Roman" w:hAnsi="Times New Roman"/>
                <w:b/>
                <w:szCs w:val="24"/>
              </w:rPr>
            </w:pPr>
            <w:r>
              <w:rPr>
                <w:rFonts w:ascii="Times New Roman" w:hAnsi="Times New Roman"/>
                <w:b/>
                <w:szCs w:val="24"/>
              </w:rPr>
              <w:t>21</w:t>
            </w:r>
            <w:r w:rsidR="00C7325B">
              <w:rPr>
                <w:rFonts w:ascii="Times New Roman" w:hAnsi="Times New Roman"/>
                <w:b/>
                <w:szCs w:val="24"/>
              </w:rPr>
              <w:t>.0</w:t>
            </w:r>
          </w:p>
        </w:tc>
        <w:tc>
          <w:tcPr>
            <w:tcW w:w="7173" w:type="dxa"/>
            <w:shd w:val="clear" w:color="auto" w:fill="auto"/>
          </w:tcPr>
          <w:p w14:paraId="0F8A3521" w14:textId="77777777" w:rsidR="00C7325B" w:rsidRDefault="00C7325B" w:rsidP="00321110">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Arrangements for the Next Meeting</w:t>
            </w:r>
          </w:p>
          <w:p w14:paraId="4424E198" w14:textId="77777777" w:rsidR="00B02404" w:rsidRPr="0011649C" w:rsidRDefault="00B02404" w:rsidP="00321110">
            <w:pPr>
              <w:autoSpaceDE w:val="0"/>
              <w:autoSpaceDN w:val="0"/>
              <w:adjustRightInd w:val="0"/>
              <w:jc w:val="both"/>
              <w:rPr>
                <w:rFonts w:ascii="Times New Roman" w:eastAsia="SimSun" w:hAnsi="Times New Roman"/>
                <w:b/>
                <w:szCs w:val="24"/>
                <w:u w:val="single"/>
              </w:rPr>
            </w:pPr>
          </w:p>
          <w:p w14:paraId="55EF5D4F" w14:textId="77777777" w:rsidR="00B02404" w:rsidRPr="0011649C" w:rsidRDefault="00B02404" w:rsidP="00B02404">
            <w:pPr>
              <w:tabs>
                <w:tab w:val="left" w:pos="7785"/>
              </w:tabs>
              <w:jc w:val="both"/>
              <w:rPr>
                <w:rFonts w:ascii="Times New Roman" w:hAnsi="Times New Roman"/>
                <w:szCs w:val="24"/>
              </w:rPr>
            </w:pPr>
            <w:r w:rsidRPr="0011649C">
              <w:rPr>
                <w:rFonts w:ascii="Times New Roman" w:hAnsi="Times New Roman"/>
                <w:szCs w:val="24"/>
              </w:rPr>
              <w:t xml:space="preserve">The next meeting would be held on Wednesday </w:t>
            </w:r>
            <w:r w:rsidR="00A523BD">
              <w:rPr>
                <w:rFonts w:ascii="Times New Roman" w:hAnsi="Times New Roman"/>
                <w:szCs w:val="24"/>
              </w:rPr>
              <w:t>3 March</w:t>
            </w:r>
            <w:r w:rsidRPr="0011649C">
              <w:rPr>
                <w:rFonts w:ascii="Times New Roman" w:hAnsi="Times New Roman"/>
                <w:szCs w:val="24"/>
              </w:rPr>
              <w:t xml:space="preserve"> 2019 at 1200 in the David Douglas Room, John Hope Gateway, Arboretum Place, Edinburgh EH3 5NZ</w:t>
            </w:r>
            <w:r w:rsidR="0011649C" w:rsidRPr="0011649C">
              <w:rPr>
                <w:rFonts w:ascii="Times New Roman" w:hAnsi="Times New Roman"/>
                <w:szCs w:val="24"/>
              </w:rPr>
              <w:t>.</w:t>
            </w:r>
          </w:p>
          <w:p w14:paraId="5ADB786A" w14:textId="77777777" w:rsidR="00C7325B" w:rsidRDefault="00C7325B" w:rsidP="00321110">
            <w:pPr>
              <w:autoSpaceDE w:val="0"/>
              <w:autoSpaceDN w:val="0"/>
              <w:adjustRightInd w:val="0"/>
              <w:jc w:val="both"/>
              <w:rPr>
                <w:rFonts w:ascii="Times New Roman" w:eastAsia="SimSun" w:hAnsi="Times New Roman"/>
                <w:b/>
                <w:szCs w:val="24"/>
                <w:u w:val="single"/>
              </w:rPr>
            </w:pPr>
          </w:p>
        </w:tc>
        <w:tc>
          <w:tcPr>
            <w:tcW w:w="1701" w:type="dxa"/>
          </w:tcPr>
          <w:p w14:paraId="30A756BF" w14:textId="77777777" w:rsidR="00C7325B" w:rsidRPr="00321110" w:rsidRDefault="00C7325B" w:rsidP="00321110">
            <w:pPr>
              <w:tabs>
                <w:tab w:val="left" w:pos="7785"/>
              </w:tabs>
              <w:jc w:val="center"/>
              <w:rPr>
                <w:rFonts w:ascii="Times New Roman" w:hAnsi="Times New Roman"/>
                <w:b/>
                <w:szCs w:val="24"/>
              </w:rPr>
            </w:pPr>
          </w:p>
        </w:tc>
      </w:tr>
    </w:tbl>
    <w:p w14:paraId="06AFB842" w14:textId="77777777" w:rsidR="001E1BDC" w:rsidRDefault="001E1BDC" w:rsidP="001E1BDC">
      <w:pPr>
        <w:ind w:left="-234" w:hanging="26"/>
        <w:jc w:val="both"/>
        <w:rPr>
          <w:rFonts w:ascii="Times New Roman" w:hAnsi="Times New Roman"/>
          <w:b/>
        </w:rPr>
      </w:pPr>
      <w:r>
        <w:rPr>
          <w:rFonts w:ascii="Times New Roman" w:hAnsi="Times New Roman"/>
          <w:b/>
        </w:rPr>
        <w:t xml:space="preserve"> </w:t>
      </w:r>
    </w:p>
    <w:p w14:paraId="1E3C6FD4" w14:textId="77777777" w:rsidR="0011649C" w:rsidRDefault="00FE5EBE" w:rsidP="00B02404">
      <w:pPr>
        <w:ind w:left="-360"/>
        <w:jc w:val="both"/>
        <w:rPr>
          <w:rFonts w:ascii="Times New Roman" w:hAnsi="Times New Roman"/>
          <w:b/>
        </w:rPr>
      </w:pPr>
      <w:r>
        <w:rPr>
          <w:rFonts w:ascii="Times New Roman" w:hAnsi="Times New Roman"/>
          <w:b/>
        </w:rPr>
        <w:t>Jennifer Martin</w:t>
      </w:r>
      <w:r w:rsidR="002274A2">
        <w:rPr>
          <w:rFonts w:ascii="Times New Roman" w:hAnsi="Times New Roman"/>
          <w:b/>
        </w:rPr>
        <w:t xml:space="preserve"> </w:t>
      </w:r>
    </w:p>
    <w:p w14:paraId="0F9AE62B" w14:textId="77777777" w:rsidR="0011649C" w:rsidRDefault="00FE5EBE" w:rsidP="00B02404">
      <w:pPr>
        <w:ind w:left="-360"/>
        <w:jc w:val="both"/>
        <w:rPr>
          <w:rFonts w:ascii="Times New Roman" w:hAnsi="Times New Roman"/>
        </w:rPr>
      </w:pPr>
      <w:r>
        <w:rPr>
          <w:rFonts w:ascii="Times New Roman" w:hAnsi="Times New Roman"/>
        </w:rPr>
        <w:t>PA to the Regius Keeper</w:t>
      </w:r>
    </w:p>
    <w:p w14:paraId="447CC468" w14:textId="77777777" w:rsidR="00C7325B" w:rsidRDefault="00A523BD" w:rsidP="00B02404">
      <w:pPr>
        <w:ind w:left="-360"/>
        <w:jc w:val="both"/>
        <w:rPr>
          <w:rFonts w:ascii="Times New Roman" w:hAnsi="Times New Roman"/>
        </w:rPr>
      </w:pPr>
      <w:r>
        <w:rPr>
          <w:rFonts w:ascii="Times New Roman" w:hAnsi="Times New Roman"/>
        </w:rPr>
        <w:t>19 December</w:t>
      </w:r>
      <w:r w:rsidR="00C7325B">
        <w:rPr>
          <w:rFonts w:ascii="Times New Roman" w:hAnsi="Times New Roman"/>
        </w:rPr>
        <w:t xml:space="preserve"> 2019</w:t>
      </w:r>
      <w:r w:rsidR="00C7325B">
        <w:rPr>
          <w:rFonts w:ascii="Times New Roman" w:hAnsi="Times New Roman"/>
        </w:rPr>
        <w:br w:type="page"/>
      </w:r>
    </w:p>
    <w:p w14:paraId="018799E2" w14:textId="77777777" w:rsidR="00BF24FF" w:rsidRDefault="00BF24FF" w:rsidP="00C37AA6">
      <w:pPr>
        <w:ind w:left="-360"/>
        <w:jc w:val="both"/>
        <w:rPr>
          <w:rFonts w:ascii="Times New Roman" w:hAnsi="Times New Roman"/>
        </w:rPr>
      </w:pPr>
    </w:p>
    <w:p w14:paraId="4A272D3F" w14:textId="77777777" w:rsidR="00BF24FF" w:rsidRDefault="00BF24FF" w:rsidP="00BF24FF">
      <w:pPr>
        <w:spacing w:before="60" w:after="60"/>
        <w:jc w:val="right"/>
        <w:rPr>
          <w:rFonts w:ascii="Times New Roman" w:hAnsi="Times New Roman"/>
          <w:b/>
        </w:rPr>
      </w:pPr>
      <w:r w:rsidRPr="007C2C3E">
        <w:rPr>
          <w:rFonts w:ascii="Times New Roman" w:hAnsi="Times New Roman"/>
          <w:b/>
        </w:rPr>
        <w:t>ANNEX</w:t>
      </w:r>
      <w:r w:rsidR="00F34322">
        <w:rPr>
          <w:rFonts w:ascii="Times New Roman" w:hAnsi="Times New Roman"/>
          <w:b/>
        </w:rPr>
        <w:t xml:space="preserve"> 1</w:t>
      </w:r>
    </w:p>
    <w:p w14:paraId="5BFFA1ED" w14:textId="77777777" w:rsidR="00C37AA6" w:rsidRDefault="00C37AA6" w:rsidP="00BF24FF">
      <w:pPr>
        <w:spacing w:before="60" w:after="60"/>
        <w:jc w:val="right"/>
        <w:rPr>
          <w:rFonts w:ascii="Times New Roman" w:hAnsi="Times New Roman"/>
          <w:b/>
        </w:rPr>
      </w:pPr>
    </w:p>
    <w:p w14:paraId="78F3F6CF" w14:textId="77777777" w:rsidR="00DE10F2" w:rsidRDefault="00C37AA6" w:rsidP="00D36596">
      <w:pPr>
        <w:spacing w:after="60"/>
        <w:jc w:val="center"/>
        <w:rPr>
          <w:rFonts w:ascii="Times New Roman" w:hAnsi="Times New Roman"/>
          <w:b/>
          <w:u w:val="single"/>
        </w:rPr>
      </w:pPr>
      <w:r>
        <w:rPr>
          <w:rFonts w:ascii="Times New Roman" w:hAnsi="Times New Roman"/>
          <w:b/>
          <w:u w:val="single"/>
        </w:rPr>
        <w:t>Summary of Actions</w:t>
      </w:r>
    </w:p>
    <w:p w14:paraId="42504AC0" w14:textId="77777777" w:rsidR="002C2706" w:rsidRPr="00796DE3" w:rsidRDefault="002C2706" w:rsidP="00F04373">
      <w:pPr>
        <w:ind w:left="-360"/>
        <w:jc w:val="both"/>
        <w:rPr>
          <w:rFonts w:ascii="Times New Roman" w:hAnsi="Times New Roman"/>
        </w:rPr>
      </w:pPr>
    </w:p>
    <w:tbl>
      <w:tblPr>
        <w:tblW w:w="964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7173"/>
        <w:gridCol w:w="1701"/>
      </w:tblGrid>
      <w:tr w:rsidR="005E263D" w:rsidRPr="00852481" w14:paraId="039F51E2" w14:textId="77777777" w:rsidTr="005E263D">
        <w:trPr>
          <w:tblHeader/>
        </w:trPr>
        <w:tc>
          <w:tcPr>
            <w:tcW w:w="766" w:type="dxa"/>
            <w:shd w:val="clear" w:color="auto" w:fill="D9D9D9" w:themeFill="background1" w:themeFillShade="D9"/>
          </w:tcPr>
          <w:p w14:paraId="1D5082CA" w14:textId="77777777" w:rsidR="005E263D" w:rsidRPr="00C25CB6" w:rsidRDefault="005E263D" w:rsidP="00ED7509">
            <w:pPr>
              <w:jc w:val="both"/>
              <w:rPr>
                <w:rFonts w:ascii="Times New Roman" w:hAnsi="Times New Roman"/>
                <w:b/>
              </w:rPr>
            </w:pPr>
            <w:r w:rsidRPr="00C25CB6">
              <w:rPr>
                <w:rFonts w:ascii="Times New Roman" w:hAnsi="Times New Roman"/>
                <w:b/>
              </w:rPr>
              <w:t>NO</w:t>
            </w:r>
          </w:p>
        </w:tc>
        <w:tc>
          <w:tcPr>
            <w:tcW w:w="7173" w:type="dxa"/>
            <w:shd w:val="clear" w:color="auto" w:fill="D9D9D9" w:themeFill="background1" w:themeFillShade="D9"/>
          </w:tcPr>
          <w:p w14:paraId="34B64D76" w14:textId="77777777" w:rsidR="005E263D" w:rsidRPr="00C25CB6" w:rsidRDefault="005E263D" w:rsidP="00ED7509">
            <w:pPr>
              <w:jc w:val="both"/>
              <w:rPr>
                <w:rFonts w:ascii="Times New Roman" w:hAnsi="Times New Roman"/>
                <w:b/>
              </w:rPr>
            </w:pPr>
            <w:r w:rsidRPr="00C25CB6">
              <w:rPr>
                <w:rFonts w:ascii="Times New Roman" w:hAnsi="Times New Roman"/>
                <w:b/>
              </w:rPr>
              <w:t>ITEMS</w:t>
            </w:r>
          </w:p>
          <w:p w14:paraId="50C665AF" w14:textId="77777777" w:rsidR="005E263D" w:rsidRPr="00C25CB6" w:rsidRDefault="005E263D" w:rsidP="00ED7509">
            <w:pPr>
              <w:jc w:val="both"/>
              <w:rPr>
                <w:rFonts w:ascii="Times New Roman" w:hAnsi="Times New Roman"/>
                <w:b/>
              </w:rPr>
            </w:pPr>
          </w:p>
        </w:tc>
        <w:tc>
          <w:tcPr>
            <w:tcW w:w="1701" w:type="dxa"/>
            <w:shd w:val="clear" w:color="auto" w:fill="D9D9D9" w:themeFill="background1" w:themeFillShade="D9"/>
          </w:tcPr>
          <w:p w14:paraId="6637BECB" w14:textId="77777777" w:rsidR="005E263D" w:rsidRPr="00852481" w:rsidRDefault="005E263D" w:rsidP="00ED7509">
            <w:pPr>
              <w:jc w:val="center"/>
              <w:rPr>
                <w:rFonts w:ascii="Times New Roman" w:hAnsi="Times New Roman"/>
                <w:b/>
              </w:rPr>
            </w:pPr>
            <w:r w:rsidRPr="00C25CB6">
              <w:rPr>
                <w:rFonts w:ascii="Times New Roman" w:hAnsi="Times New Roman"/>
                <w:b/>
              </w:rPr>
              <w:t>ACTION</w:t>
            </w:r>
          </w:p>
        </w:tc>
      </w:tr>
      <w:tr w:rsidR="005E263D" w:rsidRPr="001A7C00" w14:paraId="6AD90B03" w14:textId="77777777" w:rsidTr="005E263D">
        <w:tc>
          <w:tcPr>
            <w:tcW w:w="766" w:type="dxa"/>
          </w:tcPr>
          <w:p w14:paraId="1215004E" w14:textId="77777777" w:rsidR="005E263D" w:rsidRDefault="005E263D" w:rsidP="00ED7509">
            <w:pPr>
              <w:jc w:val="both"/>
              <w:rPr>
                <w:rFonts w:ascii="Times New Roman" w:hAnsi="Times New Roman"/>
                <w:b/>
              </w:rPr>
            </w:pPr>
          </w:p>
        </w:tc>
        <w:tc>
          <w:tcPr>
            <w:tcW w:w="7173" w:type="dxa"/>
          </w:tcPr>
          <w:p w14:paraId="4AB96276" w14:textId="77777777" w:rsidR="005E263D" w:rsidRDefault="005E263D" w:rsidP="00ED7509">
            <w:pPr>
              <w:jc w:val="both"/>
              <w:rPr>
                <w:rFonts w:ascii="Times New Roman" w:hAnsi="Times New Roman"/>
                <w:b/>
                <w:u w:val="single"/>
              </w:rPr>
            </w:pPr>
            <w:r>
              <w:rPr>
                <w:rFonts w:ascii="Times New Roman" w:hAnsi="Times New Roman"/>
                <w:b/>
                <w:u w:val="single"/>
              </w:rPr>
              <w:t>OPENING ITEMS:</w:t>
            </w:r>
          </w:p>
          <w:p w14:paraId="45033690" w14:textId="77777777" w:rsidR="005E263D" w:rsidRPr="00CC50CF" w:rsidRDefault="005E263D" w:rsidP="00ED7509">
            <w:pPr>
              <w:jc w:val="both"/>
              <w:rPr>
                <w:rFonts w:ascii="Times New Roman" w:hAnsi="Times New Roman"/>
                <w:b/>
                <w:u w:val="single"/>
              </w:rPr>
            </w:pPr>
          </w:p>
        </w:tc>
        <w:tc>
          <w:tcPr>
            <w:tcW w:w="1701" w:type="dxa"/>
          </w:tcPr>
          <w:p w14:paraId="27510928" w14:textId="77777777" w:rsidR="005E263D" w:rsidRDefault="005E263D" w:rsidP="00ED7509">
            <w:pPr>
              <w:jc w:val="center"/>
              <w:rPr>
                <w:rFonts w:ascii="Times New Roman" w:hAnsi="Times New Roman"/>
              </w:rPr>
            </w:pPr>
          </w:p>
        </w:tc>
      </w:tr>
      <w:tr w:rsidR="005E263D" w:rsidRPr="001A7C00" w14:paraId="745852B7" w14:textId="77777777" w:rsidTr="005E263D">
        <w:tc>
          <w:tcPr>
            <w:tcW w:w="766" w:type="dxa"/>
          </w:tcPr>
          <w:p w14:paraId="238856DF" w14:textId="77777777" w:rsidR="005E263D" w:rsidRDefault="005E263D" w:rsidP="00ED7509">
            <w:pPr>
              <w:jc w:val="both"/>
              <w:rPr>
                <w:rFonts w:ascii="Times New Roman" w:hAnsi="Times New Roman"/>
                <w:b/>
              </w:rPr>
            </w:pPr>
            <w:r>
              <w:rPr>
                <w:rFonts w:ascii="Times New Roman" w:hAnsi="Times New Roman"/>
                <w:b/>
              </w:rPr>
              <w:t>4.0</w:t>
            </w:r>
          </w:p>
          <w:p w14:paraId="40796854" w14:textId="77777777" w:rsidR="005E263D" w:rsidRPr="00DA1734" w:rsidRDefault="005E263D" w:rsidP="00ED7509">
            <w:pPr>
              <w:jc w:val="both"/>
              <w:rPr>
                <w:rFonts w:ascii="Times New Roman" w:hAnsi="Times New Roman"/>
              </w:rPr>
            </w:pPr>
          </w:p>
          <w:p w14:paraId="0CA424A7" w14:textId="77777777" w:rsidR="005E263D" w:rsidRPr="00722552" w:rsidRDefault="005E263D" w:rsidP="00ED7509">
            <w:pPr>
              <w:jc w:val="both"/>
              <w:rPr>
                <w:rFonts w:ascii="Times New Roman" w:hAnsi="Times New Roman"/>
              </w:rPr>
            </w:pPr>
          </w:p>
        </w:tc>
        <w:tc>
          <w:tcPr>
            <w:tcW w:w="7173" w:type="dxa"/>
          </w:tcPr>
          <w:p w14:paraId="101ECEBF" w14:textId="77777777" w:rsidR="005E263D" w:rsidRDefault="005E263D" w:rsidP="00ED7509">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Pr>
                <w:rFonts w:ascii="Times New Roman" w:hAnsi="Times New Roman"/>
                <w:b/>
                <w:szCs w:val="24"/>
                <w:u w:val="single"/>
              </w:rPr>
              <w:t>Wednesday 9 October 2019</w:t>
            </w:r>
          </w:p>
          <w:p w14:paraId="08EE3215" w14:textId="77777777" w:rsidR="005E263D" w:rsidRDefault="005E263D" w:rsidP="00ED7509">
            <w:pPr>
              <w:jc w:val="both"/>
              <w:rPr>
                <w:rFonts w:ascii="Times New Roman" w:hAnsi="Times New Roman"/>
                <w:b/>
                <w:u w:val="single"/>
              </w:rPr>
            </w:pPr>
          </w:p>
          <w:p w14:paraId="3504080D" w14:textId="77777777" w:rsidR="005E263D" w:rsidRDefault="005E263D" w:rsidP="00ED7509">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Pr="00CC50CF">
              <w:rPr>
                <w:rFonts w:ascii="Times New Roman" w:hAnsi="Times New Roman"/>
              </w:rPr>
              <w:t xml:space="preserve">The </w:t>
            </w:r>
            <w:r>
              <w:rPr>
                <w:rFonts w:ascii="Times New Roman" w:hAnsi="Times New Roman"/>
              </w:rPr>
              <w:t xml:space="preserve">PA to the Regius Keeper </w:t>
            </w:r>
            <w:r w:rsidRPr="00CC50CF">
              <w:rPr>
                <w:rFonts w:ascii="Times New Roman" w:hAnsi="Times New Roman"/>
              </w:rPr>
              <w:t xml:space="preserve">would place a copy of the approved Minutes in the Library, on </w:t>
            </w:r>
            <w:r>
              <w:rPr>
                <w:rFonts w:ascii="Times New Roman" w:hAnsi="Times New Roman"/>
              </w:rPr>
              <w:t>the General Drive, the RBGE Website</w:t>
            </w:r>
            <w:r w:rsidRPr="00CC50CF">
              <w:rPr>
                <w:rFonts w:ascii="Times New Roman" w:hAnsi="Times New Roman"/>
              </w:rPr>
              <w:t xml:space="preserve"> and circulate by e-mail to the Board of Trustees.</w:t>
            </w:r>
          </w:p>
          <w:p w14:paraId="76B5ABF1" w14:textId="77777777" w:rsidR="005E263D" w:rsidRPr="00CC50CF" w:rsidRDefault="005E263D" w:rsidP="00ED7509">
            <w:pPr>
              <w:jc w:val="both"/>
              <w:rPr>
                <w:rFonts w:ascii="Times New Roman" w:hAnsi="Times New Roman"/>
              </w:rPr>
            </w:pPr>
          </w:p>
        </w:tc>
        <w:tc>
          <w:tcPr>
            <w:tcW w:w="1701" w:type="dxa"/>
          </w:tcPr>
          <w:p w14:paraId="329238DC" w14:textId="77777777" w:rsidR="005E263D" w:rsidRDefault="005E263D" w:rsidP="00ED7509">
            <w:pPr>
              <w:jc w:val="center"/>
              <w:rPr>
                <w:rFonts w:ascii="Times New Roman" w:hAnsi="Times New Roman"/>
                <w:b/>
              </w:rPr>
            </w:pPr>
          </w:p>
          <w:p w14:paraId="2E9C1096" w14:textId="77777777" w:rsidR="005E263D" w:rsidRPr="00852481" w:rsidRDefault="005E263D" w:rsidP="00ED7509">
            <w:pPr>
              <w:jc w:val="center"/>
              <w:rPr>
                <w:rFonts w:ascii="Times New Roman" w:hAnsi="Times New Roman"/>
                <w:b/>
              </w:rPr>
            </w:pPr>
          </w:p>
          <w:p w14:paraId="34351AF7" w14:textId="77777777" w:rsidR="005E263D" w:rsidRPr="00852481" w:rsidRDefault="005E263D" w:rsidP="00ED7509">
            <w:pPr>
              <w:jc w:val="center"/>
              <w:rPr>
                <w:rFonts w:ascii="Times New Roman" w:hAnsi="Times New Roman"/>
                <w:b/>
              </w:rPr>
            </w:pPr>
            <w:r w:rsidRPr="00852481">
              <w:rPr>
                <w:rFonts w:ascii="Times New Roman" w:hAnsi="Times New Roman"/>
                <w:b/>
              </w:rPr>
              <w:t xml:space="preserve">PA to the Regius Keeper </w:t>
            </w:r>
          </w:p>
        </w:tc>
      </w:tr>
      <w:tr w:rsidR="005E263D" w:rsidRPr="001A7C00" w14:paraId="63D63B21" w14:textId="77777777" w:rsidTr="005E263D">
        <w:tc>
          <w:tcPr>
            <w:tcW w:w="766" w:type="dxa"/>
          </w:tcPr>
          <w:p w14:paraId="7B6A2047" w14:textId="77777777" w:rsidR="005E263D" w:rsidRDefault="005E263D" w:rsidP="00ED7509">
            <w:pPr>
              <w:jc w:val="both"/>
              <w:rPr>
                <w:rFonts w:ascii="Times New Roman" w:hAnsi="Times New Roman"/>
                <w:b/>
              </w:rPr>
            </w:pPr>
          </w:p>
        </w:tc>
        <w:tc>
          <w:tcPr>
            <w:tcW w:w="7173" w:type="dxa"/>
          </w:tcPr>
          <w:p w14:paraId="31652FEA" w14:textId="77777777" w:rsidR="005E263D" w:rsidRDefault="005E263D" w:rsidP="00ED7509">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11EC020C" w14:textId="77777777" w:rsidR="005E263D" w:rsidRPr="00CC50CF" w:rsidRDefault="005E263D" w:rsidP="00ED7509">
            <w:pPr>
              <w:jc w:val="both"/>
              <w:rPr>
                <w:rFonts w:ascii="Times New Roman" w:hAnsi="Times New Roman"/>
                <w:b/>
                <w:u w:val="single"/>
              </w:rPr>
            </w:pPr>
          </w:p>
        </w:tc>
        <w:tc>
          <w:tcPr>
            <w:tcW w:w="1701" w:type="dxa"/>
          </w:tcPr>
          <w:p w14:paraId="26173843" w14:textId="77777777" w:rsidR="005E263D" w:rsidRDefault="005E263D" w:rsidP="00ED7509">
            <w:pPr>
              <w:jc w:val="center"/>
              <w:rPr>
                <w:rFonts w:ascii="Times New Roman" w:hAnsi="Times New Roman"/>
              </w:rPr>
            </w:pPr>
          </w:p>
        </w:tc>
      </w:tr>
      <w:tr w:rsidR="005E263D" w:rsidRPr="00391DF7" w14:paraId="21E9D87C" w14:textId="77777777" w:rsidTr="005E263D">
        <w:tblPrEx>
          <w:tblLook w:val="04A0" w:firstRow="1" w:lastRow="0" w:firstColumn="1" w:lastColumn="0" w:noHBand="0" w:noVBand="1"/>
        </w:tblPrEx>
        <w:trPr>
          <w:trHeight w:val="513"/>
        </w:trPr>
        <w:tc>
          <w:tcPr>
            <w:tcW w:w="766" w:type="dxa"/>
            <w:shd w:val="clear" w:color="auto" w:fill="auto"/>
          </w:tcPr>
          <w:p w14:paraId="2CA74432" w14:textId="77777777" w:rsidR="005E263D" w:rsidRPr="00391DF7" w:rsidRDefault="005E263D" w:rsidP="00ED7509">
            <w:pPr>
              <w:tabs>
                <w:tab w:val="left" w:pos="7785"/>
              </w:tabs>
              <w:rPr>
                <w:rFonts w:ascii="Times New Roman" w:hAnsi="Times New Roman"/>
                <w:b/>
                <w:szCs w:val="24"/>
              </w:rPr>
            </w:pPr>
            <w:r w:rsidRPr="00391DF7">
              <w:rPr>
                <w:rFonts w:ascii="Times New Roman" w:hAnsi="Times New Roman"/>
                <w:b/>
              </w:rPr>
              <w:t>9.0</w:t>
            </w:r>
          </w:p>
        </w:tc>
        <w:tc>
          <w:tcPr>
            <w:tcW w:w="7173" w:type="dxa"/>
            <w:shd w:val="clear" w:color="auto" w:fill="auto"/>
          </w:tcPr>
          <w:p w14:paraId="27EFF886" w14:textId="77777777" w:rsidR="005E263D" w:rsidRDefault="005E263D" w:rsidP="00ED7509">
            <w:pPr>
              <w:autoSpaceDE w:val="0"/>
              <w:autoSpaceDN w:val="0"/>
              <w:adjustRightInd w:val="0"/>
              <w:jc w:val="both"/>
              <w:rPr>
                <w:rFonts w:ascii="Times New Roman" w:hAnsi="Times New Roman"/>
                <w:b/>
                <w:u w:val="single"/>
              </w:rPr>
            </w:pPr>
            <w:r w:rsidRPr="00391DF7">
              <w:rPr>
                <w:rFonts w:ascii="Times New Roman" w:hAnsi="Times New Roman"/>
                <w:b/>
                <w:u w:val="single"/>
              </w:rPr>
              <w:t>Strategic and Operational Planning 2020-2025</w:t>
            </w:r>
          </w:p>
          <w:p w14:paraId="3C1DF5A9" w14:textId="77777777" w:rsidR="005E263D" w:rsidRDefault="005E263D" w:rsidP="00ED7509">
            <w:pPr>
              <w:autoSpaceDE w:val="0"/>
              <w:autoSpaceDN w:val="0"/>
              <w:adjustRightInd w:val="0"/>
              <w:jc w:val="both"/>
              <w:rPr>
                <w:rFonts w:ascii="Times New Roman" w:hAnsi="Times New Roman"/>
                <w:b/>
                <w:u w:val="single"/>
              </w:rPr>
            </w:pPr>
          </w:p>
          <w:p w14:paraId="64662B16" w14:textId="77777777" w:rsidR="005E263D" w:rsidRDefault="005E263D" w:rsidP="00ED7509">
            <w:pPr>
              <w:autoSpaceDE w:val="0"/>
              <w:autoSpaceDN w:val="0"/>
              <w:adjustRightInd w:val="0"/>
              <w:jc w:val="both"/>
              <w:rPr>
                <w:rFonts w:ascii="Times New Roman" w:hAnsi="Times New Roman"/>
              </w:rPr>
            </w:pPr>
            <w:r>
              <w:rPr>
                <w:rFonts w:ascii="Times New Roman" w:hAnsi="Times New Roman"/>
                <w:b/>
              </w:rPr>
              <w:t>ACTION:</w:t>
            </w:r>
            <w:r>
              <w:rPr>
                <w:rFonts w:ascii="Times New Roman" w:hAnsi="Times New Roman"/>
              </w:rPr>
              <w:t xml:space="preserve"> The Regius Keeper would present the ‘RBGE’s Response to the Climate Emergency and Biodiversity Crisis’, the draft Corporate Plan 2020-2025 and the Budget for 2020-2021 to the Board of Trustees when available.</w:t>
            </w:r>
          </w:p>
          <w:p w14:paraId="3E8FCAE7" w14:textId="77777777" w:rsidR="005E263D" w:rsidRPr="00600097" w:rsidRDefault="005E263D" w:rsidP="005E263D">
            <w:pPr>
              <w:autoSpaceDE w:val="0"/>
              <w:autoSpaceDN w:val="0"/>
              <w:adjustRightInd w:val="0"/>
              <w:jc w:val="both"/>
              <w:rPr>
                <w:rFonts w:ascii="Times New Roman" w:eastAsia="SimSun" w:hAnsi="Times New Roman"/>
                <w:szCs w:val="24"/>
              </w:rPr>
            </w:pPr>
            <w:r>
              <w:rPr>
                <w:rFonts w:ascii="Times New Roman" w:hAnsi="Times New Roman"/>
              </w:rPr>
              <w:t xml:space="preserve"> </w:t>
            </w:r>
          </w:p>
        </w:tc>
        <w:tc>
          <w:tcPr>
            <w:tcW w:w="1701" w:type="dxa"/>
          </w:tcPr>
          <w:p w14:paraId="2D67C694" w14:textId="77777777" w:rsidR="005E263D" w:rsidRDefault="005E263D" w:rsidP="00ED7509">
            <w:pPr>
              <w:tabs>
                <w:tab w:val="left" w:pos="7785"/>
              </w:tabs>
              <w:jc w:val="center"/>
              <w:rPr>
                <w:rFonts w:ascii="Times New Roman" w:hAnsi="Times New Roman"/>
                <w:b/>
                <w:szCs w:val="24"/>
              </w:rPr>
            </w:pPr>
          </w:p>
          <w:p w14:paraId="0139DA43" w14:textId="77777777" w:rsidR="005E263D" w:rsidRDefault="005E263D" w:rsidP="00ED7509">
            <w:pPr>
              <w:tabs>
                <w:tab w:val="left" w:pos="7785"/>
              </w:tabs>
              <w:jc w:val="center"/>
              <w:rPr>
                <w:rFonts w:ascii="Times New Roman" w:hAnsi="Times New Roman"/>
                <w:b/>
                <w:szCs w:val="24"/>
              </w:rPr>
            </w:pPr>
          </w:p>
          <w:p w14:paraId="2376DC30" w14:textId="77777777" w:rsidR="005E263D" w:rsidRPr="00391DF7" w:rsidRDefault="005E263D" w:rsidP="00ED7509">
            <w:pPr>
              <w:tabs>
                <w:tab w:val="left" w:pos="7785"/>
              </w:tabs>
              <w:jc w:val="center"/>
              <w:rPr>
                <w:rFonts w:ascii="Times New Roman" w:hAnsi="Times New Roman"/>
                <w:b/>
                <w:szCs w:val="24"/>
              </w:rPr>
            </w:pPr>
            <w:r>
              <w:rPr>
                <w:rFonts w:ascii="Times New Roman" w:hAnsi="Times New Roman"/>
                <w:b/>
                <w:szCs w:val="24"/>
              </w:rPr>
              <w:t>Regius Keeper</w:t>
            </w:r>
          </w:p>
        </w:tc>
      </w:tr>
      <w:tr w:rsidR="005E263D" w:rsidRPr="00391DF7" w14:paraId="01469B13" w14:textId="77777777" w:rsidTr="005E263D">
        <w:tblPrEx>
          <w:tblLook w:val="04A0" w:firstRow="1" w:lastRow="0" w:firstColumn="1" w:lastColumn="0" w:noHBand="0" w:noVBand="1"/>
        </w:tblPrEx>
        <w:trPr>
          <w:trHeight w:val="513"/>
        </w:trPr>
        <w:tc>
          <w:tcPr>
            <w:tcW w:w="766" w:type="dxa"/>
            <w:shd w:val="clear" w:color="auto" w:fill="auto"/>
          </w:tcPr>
          <w:p w14:paraId="2322D11F" w14:textId="77777777" w:rsidR="005E263D" w:rsidRPr="00391DF7" w:rsidRDefault="005E263D" w:rsidP="00ED7509">
            <w:pPr>
              <w:tabs>
                <w:tab w:val="left" w:pos="7785"/>
              </w:tabs>
              <w:rPr>
                <w:rFonts w:ascii="Times New Roman" w:hAnsi="Times New Roman"/>
                <w:b/>
                <w:szCs w:val="24"/>
              </w:rPr>
            </w:pPr>
            <w:r w:rsidRPr="00391DF7">
              <w:rPr>
                <w:rFonts w:ascii="Times New Roman" w:hAnsi="Times New Roman"/>
                <w:b/>
              </w:rPr>
              <w:t>10.0</w:t>
            </w:r>
          </w:p>
        </w:tc>
        <w:tc>
          <w:tcPr>
            <w:tcW w:w="7173" w:type="dxa"/>
            <w:shd w:val="clear" w:color="auto" w:fill="auto"/>
          </w:tcPr>
          <w:p w14:paraId="09BD59B6" w14:textId="77777777" w:rsidR="005E263D" w:rsidRDefault="005E263D" w:rsidP="00ED7509">
            <w:pPr>
              <w:tabs>
                <w:tab w:val="left" w:pos="736"/>
                <w:tab w:val="left" w:pos="7785"/>
              </w:tabs>
              <w:jc w:val="both"/>
              <w:rPr>
                <w:rFonts w:ascii="Times New Roman" w:hAnsi="Times New Roman"/>
                <w:b/>
                <w:u w:val="single"/>
              </w:rPr>
            </w:pPr>
            <w:r w:rsidRPr="00391DF7">
              <w:rPr>
                <w:rFonts w:ascii="Times New Roman" w:hAnsi="Times New Roman"/>
                <w:b/>
                <w:u w:val="single"/>
              </w:rPr>
              <w:t>RBGE/Botanics Foundation Service Level Agreement</w:t>
            </w:r>
          </w:p>
          <w:p w14:paraId="402742DE" w14:textId="77777777" w:rsidR="005E263D" w:rsidRDefault="005E263D" w:rsidP="00ED7509">
            <w:pPr>
              <w:tabs>
                <w:tab w:val="left" w:pos="736"/>
                <w:tab w:val="left" w:pos="7785"/>
              </w:tabs>
              <w:jc w:val="both"/>
              <w:rPr>
                <w:rFonts w:ascii="Times New Roman" w:hAnsi="Times New Roman"/>
                <w:b/>
                <w:u w:val="single"/>
              </w:rPr>
            </w:pPr>
          </w:p>
          <w:p w14:paraId="3D3D1321" w14:textId="77777777" w:rsidR="005E263D" w:rsidRPr="006F3240" w:rsidRDefault="005E263D" w:rsidP="00ED7509">
            <w:pPr>
              <w:tabs>
                <w:tab w:val="left" w:pos="736"/>
                <w:tab w:val="left" w:pos="7785"/>
              </w:tabs>
              <w:jc w:val="both"/>
              <w:rPr>
                <w:rFonts w:ascii="Times New Roman" w:hAnsi="Times New Roman"/>
              </w:rPr>
            </w:pPr>
            <w:r>
              <w:rPr>
                <w:rFonts w:ascii="Times New Roman" w:hAnsi="Times New Roman"/>
                <w:b/>
              </w:rPr>
              <w:t>ACTION:</w:t>
            </w:r>
            <w:r>
              <w:rPr>
                <w:rFonts w:ascii="Times New Roman" w:hAnsi="Times New Roman"/>
              </w:rPr>
              <w:t xml:space="preserve"> The Director of Development would amend the title of the document to ‘Memorandum of Agreement’ and circulate the dates of  future Botanics Foundation meetings to the Chair.</w:t>
            </w:r>
          </w:p>
          <w:p w14:paraId="6B13BE4A" w14:textId="77777777" w:rsidR="005E263D" w:rsidRPr="00391DF7" w:rsidRDefault="005E263D" w:rsidP="00ED7509">
            <w:pPr>
              <w:jc w:val="both"/>
              <w:rPr>
                <w:rFonts w:ascii="Times New Roman" w:hAnsi="Times New Roman"/>
                <w:b/>
                <w:szCs w:val="24"/>
                <w:u w:val="single"/>
              </w:rPr>
            </w:pPr>
          </w:p>
        </w:tc>
        <w:tc>
          <w:tcPr>
            <w:tcW w:w="1701" w:type="dxa"/>
          </w:tcPr>
          <w:p w14:paraId="6F780CE6" w14:textId="77777777" w:rsidR="005E263D" w:rsidRDefault="005E263D" w:rsidP="00ED7509">
            <w:pPr>
              <w:tabs>
                <w:tab w:val="left" w:pos="7785"/>
              </w:tabs>
              <w:jc w:val="center"/>
              <w:rPr>
                <w:rFonts w:ascii="Times New Roman" w:hAnsi="Times New Roman"/>
                <w:b/>
                <w:szCs w:val="24"/>
              </w:rPr>
            </w:pPr>
          </w:p>
          <w:p w14:paraId="6B93C2AC" w14:textId="77777777" w:rsidR="005E263D" w:rsidRDefault="005E263D" w:rsidP="00ED7509">
            <w:pPr>
              <w:tabs>
                <w:tab w:val="left" w:pos="7785"/>
              </w:tabs>
              <w:jc w:val="center"/>
              <w:rPr>
                <w:rFonts w:ascii="Times New Roman" w:hAnsi="Times New Roman"/>
                <w:b/>
                <w:szCs w:val="24"/>
              </w:rPr>
            </w:pPr>
          </w:p>
          <w:p w14:paraId="1EA028B6" w14:textId="77777777" w:rsidR="005E263D" w:rsidRPr="00391DF7" w:rsidRDefault="005E263D" w:rsidP="00ED7509">
            <w:pPr>
              <w:tabs>
                <w:tab w:val="left" w:pos="7785"/>
              </w:tabs>
              <w:jc w:val="center"/>
              <w:rPr>
                <w:rFonts w:ascii="Times New Roman" w:hAnsi="Times New Roman"/>
                <w:b/>
                <w:szCs w:val="24"/>
              </w:rPr>
            </w:pPr>
            <w:r>
              <w:rPr>
                <w:rFonts w:ascii="Times New Roman" w:hAnsi="Times New Roman"/>
                <w:b/>
                <w:szCs w:val="24"/>
              </w:rPr>
              <w:t>Director of Development</w:t>
            </w:r>
          </w:p>
        </w:tc>
      </w:tr>
      <w:tr w:rsidR="005E263D" w:rsidRPr="00391DF7" w14:paraId="22747FD8" w14:textId="77777777" w:rsidTr="005E263D">
        <w:tblPrEx>
          <w:tblLook w:val="04A0" w:firstRow="1" w:lastRow="0" w:firstColumn="1" w:lastColumn="0" w:noHBand="0" w:noVBand="1"/>
        </w:tblPrEx>
        <w:trPr>
          <w:trHeight w:val="513"/>
        </w:trPr>
        <w:tc>
          <w:tcPr>
            <w:tcW w:w="766" w:type="dxa"/>
            <w:shd w:val="clear" w:color="auto" w:fill="auto"/>
          </w:tcPr>
          <w:p w14:paraId="0CB7C9EC" w14:textId="77777777" w:rsidR="005E263D" w:rsidRPr="00391DF7" w:rsidRDefault="005E263D" w:rsidP="00ED7509">
            <w:pPr>
              <w:tabs>
                <w:tab w:val="left" w:pos="7785"/>
              </w:tabs>
              <w:rPr>
                <w:rFonts w:ascii="Times New Roman" w:hAnsi="Times New Roman"/>
                <w:b/>
                <w:szCs w:val="24"/>
              </w:rPr>
            </w:pPr>
            <w:r w:rsidRPr="00391DF7">
              <w:rPr>
                <w:rFonts w:ascii="Times New Roman" w:hAnsi="Times New Roman"/>
                <w:b/>
              </w:rPr>
              <w:t>11.0</w:t>
            </w:r>
          </w:p>
        </w:tc>
        <w:tc>
          <w:tcPr>
            <w:tcW w:w="7173" w:type="dxa"/>
            <w:shd w:val="clear" w:color="auto" w:fill="auto"/>
          </w:tcPr>
          <w:p w14:paraId="01CA280C" w14:textId="77777777" w:rsidR="005E263D" w:rsidRPr="00391DF7" w:rsidRDefault="005E263D" w:rsidP="00ED7509">
            <w:pPr>
              <w:tabs>
                <w:tab w:val="left" w:pos="736"/>
                <w:tab w:val="left" w:pos="7785"/>
              </w:tabs>
              <w:jc w:val="both"/>
              <w:rPr>
                <w:rFonts w:ascii="Times New Roman" w:hAnsi="Times New Roman"/>
                <w:b/>
                <w:u w:val="single"/>
              </w:rPr>
            </w:pPr>
            <w:r w:rsidRPr="00391DF7">
              <w:rPr>
                <w:rFonts w:ascii="Times New Roman" w:hAnsi="Times New Roman"/>
                <w:b/>
                <w:u w:val="single"/>
              </w:rPr>
              <w:t>Investment Policy and Treasury Management Policy</w:t>
            </w:r>
          </w:p>
          <w:p w14:paraId="436F1403" w14:textId="77777777" w:rsidR="005E263D" w:rsidRPr="00391DF7" w:rsidRDefault="005E263D" w:rsidP="00ED7509">
            <w:pPr>
              <w:tabs>
                <w:tab w:val="left" w:pos="736"/>
                <w:tab w:val="left" w:pos="7785"/>
              </w:tabs>
              <w:jc w:val="both"/>
              <w:rPr>
                <w:rFonts w:ascii="Times New Roman" w:hAnsi="Times New Roman"/>
                <w:b/>
                <w:u w:val="single"/>
              </w:rPr>
            </w:pPr>
          </w:p>
          <w:p w14:paraId="175F8967" w14:textId="77777777" w:rsidR="005E263D" w:rsidRDefault="005E263D" w:rsidP="00ED7509">
            <w:pPr>
              <w:tabs>
                <w:tab w:val="left" w:pos="736"/>
                <w:tab w:val="left" w:pos="7785"/>
              </w:tabs>
              <w:jc w:val="both"/>
              <w:rPr>
                <w:rFonts w:ascii="Times New Roman" w:hAnsi="Times New Roman"/>
              </w:rPr>
            </w:pPr>
            <w:r>
              <w:rPr>
                <w:rFonts w:ascii="Times New Roman" w:hAnsi="Times New Roman"/>
                <w:b/>
              </w:rPr>
              <w:t>ACTION:</w:t>
            </w:r>
            <w:r>
              <w:rPr>
                <w:rFonts w:ascii="Times New Roman" w:hAnsi="Times New Roman"/>
              </w:rPr>
              <w:t xml:space="preserve"> The Head of Finance would arrange for the implementation of the Treasury Management Policy.</w:t>
            </w:r>
          </w:p>
          <w:p w14:paraId="47270018" w14:textId="77777777" w:rsidR="005E263D" w:rsidRPr="00391DF7" w:rsidRDefault="005E263D" w:rsidP="00ED7509">
            <w:pPr>
              <w:tabs>
                <w:tab w:val="left" w:pos="736"/>
                <w:tab w:val="left" w:pos="7785"/>
              </w:tabs>
              <w:jc w:val="both"/>
              <w:rPr>
                <w:rFonts w:ascii="Times New Roman" w:hAnsi="Times New Roman"/>
                <w:b/>
                <w:szCs w:val="24"/>
                <w:u w:val="single"/>
              </w:rPr>
            </w:pPr>
          </w:p>
        </w:tc>
        <w:tc>
          <w:tcPr>
            <w:tcW w:w="1701" w:type="dxa"/>
          </w:tcPr>
          <w:p w14:paraId="3E3B8417" w14:textId="77777777" w:rsidR="005E263D" w:rsidRDefault="005E263D" w:rsidP="00ED7509">
            <w:pPr>
              <w:tabs>
                <w:tab w:val="left" w:pos="7785"/>
              </w:tabs>
              <w:jc w:val="center"/>
              <w:rPr>
                <w:rFonts w:ascii="Times New Roman" w:hAnsi="Times New Roman"/>
                <w:b/>
                <w:szCs w:val="24"/>
              </w:rPr>
            </w:pPr>
          </w:p>
          <w:p w14:paraId="0C474B5D" w14:textId="77777777" w:rsidR="005E263D" w:rsidRDefault="005E263D" w:rsidP="00ED7509">
            <w:pPr>
              <w:tabs>
                <w:tab w:val="left" w:pos="7785"/>
              </w:tabs>
              <w:jc w:val="center"/>
              <w:rPr>
                <w:rFonts w:ascii="Times New Roman" w:hAnsi="Times New Roman"/>
                <w:b/>
                <w:szCs w:val="24"/>
              </w:rPr>
            </w:pPr>
          </w:p>
          <w:p w14:paraId="2622DC91" w14:textId="77777777" w:rsidR="005E263D" w:rsidRPr="00391DF7" w:rsidRDefault="005E263D" w:rsidP="00ED7509">
            <w:pPr>
              <w:tabs>
                <w:tab w:val="left" w:pos="7785"/>
              </w:tabs>
              <w:jc w:val="center"/>
              <w:rPr>
                <w:rFonts w:ascii="Times New Roman" w:hAnsi="Times New Roman"/>
                <w:b/>
                <w:szCs w:val="24"/>
              </w:rPr>
            </w:pPr>
            <w:r>
              <w:rPr>
                <w:rFonts w:ascii="Times New Roman" w:hAnsi="Times New Roman"/>
                <w:b/>
                <w:szCs w:val="24"/>
              </w:rPr>
              <w:t>Head of Finance</w:t>
            </w:r>
          </w:p>
        </w:tc>
      </w:tr>
      <w:tr w:rsidR="005E263D" w:rsidRPr="001A7C00" w14:paraId="23BA64EC" w14:textId="77777777" w:rsidTr="005E263D">
        <w:tc>
          <w:tcPr>
            <w:tcW w:w="766" w:type="dxa"/>
          </w:tcPr>
          <w:p w14:paraId="6A593AC9" w14:textId="77777777" w:rsidR="005E263D" w:rsidRDefault="005E263D" w:rsidP="00ED7509">
            <w:pPr>
              <w:jc w:val="both"/>
              <w:rPr>
                <w:rFonts w:ascii="Times New Roman" w:hAnsi="Times New Roman"/>
                <w:b/>
              </w:rPr>
            </w:pPr>
          </w:p>
        </w:tc>
        <w:tc>
          <w:tcPr>
            <w:tcW w:w="7173" w:type="dxa"/>
          </w:tcPr>
          <w:p w14:paraId="7C312F7F" w14:textId="77777777" w:rsidR="005E263D" w:rsidRDefault="005E263D" w:rsidP="00ED7509">
            <w:pPr>
              <w:jc w:val="both"/>
              <w:rPr>
                <w:rFonts w:ascii="Times New Roman" w:hAnsi="Times New Roman"/>
                <w:b/>
                <w:szCs w:val="24"/>
                <w:u w:val="single"/>
              </w:rPr>
            </w:pPr>
            <w:r>
              <w:rPr>
                <w:rFonts w:ascii="Times New Roman" w:hAnsi="Times New Roman"/>
                <w:b/>
                <w:szCs w:val="24"/>
                <w:u w:val="single"/>
              </w:rPr>
              <w:t xml:space="preserve">INFORMATION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05F80C5B" w14:textId="77777777" w:rsidR="005E263D" w:rsidRPr="00CC50CF" w:rsidRDefault="005E263D" w:rsidP="00ED7509">
            <w:pPr>
              <w:jc w:val="both"/>
              <w:rPr>
                <w:rFonts w:ascii="Times New Roman" w:hAnsi="Times New Roman"/>
                <w:b/>
                <w:u w:val="single"/>
              </w:rPr>
            </w:pPr>
          </w:p>
        </w:tc>
        <w:tc>
          <w:tcPr>
            <w:tcW w:w="1701" w:type="dxa"/>
          </w:tcPr>
          <w:p w14:paraId="17FEC438" w14:textId="77777777" w:rsidR="005E263D" w:rsidRDefault="005E263D" w:rsidP="00ED7509">
            <w:pPr>
              <w:jc w:val="center"/>
              <w:rPr>
                <w:rFonts w:ascii="Times New Roman" w:hAnsi="Times New Roman"/>
              </w:rPr>
            </w:pPr>
          </w:p>
        </w:tc>
      </w:tr>
      <w:tr w:rsidR="005E263D" w:rsidRPr="00F04373" w14:paraId="55476A31" w14:textId="77777777" w:rsidTr="005E263D">
        <w:tblPrEx>
          <w:tblLook w:val="04A0" w:firstRow="1" w:lastRow="0" w:firstColumn="1" w:lastColumn="0" w:noHBand="0" w:noVBand="1"/>
        </w:tblPrEx>
        <w:trPr>
          <w:trHeight w:val="513"/>
        </w:trPr>
        <w:tc>
          <w:tcPr>
            <w:tcW w:w="766" w:type="dxa"/>
            <w:shd w:val="clear" w:color="auto" w:fill="auto"/>
          </w:tcPr>
          <w:p w14:paraId="40BE7DA3" w14:textId="77777777" w:rsidR="005E263D" w:rsidRDefault="005E263D" w:rsidP="00ED7509">
            <w:pPr>
              <w:tabs>
                <w:tab w:val="left" w:pos="7785"/>
              </w:tabs>
              <w:rPr>
                <w:rFonts w:ascii="Times New Roman" w:hAnsi="Times New Roman"/>
                <w:b/>
                <w:szCs w:val="24"/>
              </w:rPr>
            </w:pPr>
            <w:r>
              <w:rPr>
                <w:rFonts w:ascii="Times New Roman" w:hAnsi="Times New Roman"/>
                <w:b/>
                <w:szCs w:val="24"/>
              </w:rPr>
              <w:t>13.0</w:t>
            </w:r>
          </w:p>
          <w:p w14:paraId="66E6B020" w14:textId="77777777" w:rsidR="005E263D" w:rsidRDefault="005E263D" w:rsidP="00ED7509">
            <w:pPr>
              <w:tabs>
                <w:tab w:val="left" w:pos="7785"/>
              </w:tabs>
              <w:rPr>
                <w:rFonts w:ascii="Times New Roman" w:hAnsi="Times New Roman"/>
                <w:b/>
                <w:szCs w:val="24"/>
              </w:rPr>
            </w:pPr>
          </w:p>
          <w:p w14:paraId="3AFFBAA1" w14:textId="77777777" w:rsidR="005E263D" w:rsidRPr="00FF1DD5" w:rsidRDefault="005E263D" w:rsidP="00ED7509">
            <w:pPr>
              <w:tabs>
                <w:tab w:val="left" w:pos="7785"/>
              </w:tabs>
              <w:rPr>
                <w:rFonts w:ascii="Times New Roman" w:hAnsi="Times New Roman"/>
                <w:szCs w:val="24"/>
              </w:rPr>
            </w:pPr>
            <w:r w:rsidRPr="00FF1DD5">
              <w:rPr>
                <w:rFonts w:ascii="Times New Roman" w:hAnsi="Times New Roman"/>
                <w:szCs w:val="24"/>
              </w:rPr>
              <w:t>13.1</w:t>
            </w:r>
          </w:p>
          <w:p w14:paraId="7FA787C1" w14:textId="77777777" w:rsidR="005E263D" w:rsidRPr="00FF1DD5" w:rsidRDefault="005E263D" w:rsidP="00ED7509">
            <w:pPr>
              <w:tabs>
                <w:tab w:val="left" w:pos="7785"/>
              </w:tabs>
              <w:rPr>
                <w:rFonts w:ascii="Times New Roman" w:hAnsi="Times New Roman"/>
                <w:szCs w:val="24"/>
              </w:rPr>
            </w:pPr>
          </w:p>
          <w:p w14:paraId="590FEC13" w14:textId="77777777" w:rsidR="005E263D" w:rsidRPr="00FF1DD5" w:rsidRDefault="005E263D" w:rsidP="00ED7509">
            <w:pPr>
              <w:tabs>
                <w:tab w:val="left" w:pos="7785"/>
              </w:tabs>
              <w:rPr>
                <w:rFonts w:ascii="Times New Roman" w:hAnsi="Times New Roman"/>
                <w:szCs w:val="24"/>
              </w:rPr>
            </w:pPr>
          </w:p>
          <w:p w14:paraId="52E08392" w14:textId="77777777" w:rsidR="005E263D" w:rsidRPr="00FF1DD5" w:rsidRDefault="005E263D" w:rsidP="00ED7509">
            <w:pPr>
              <w:tabs>
                <w:tab w:val="left" w:pos="7785"/>
              </w:tabs>
              <w:rPr>
                <w:rFonts w:ascii="Times New Roman" w:hAnsi="Times New Roman"/>
                <w:szCs w:val="24"/>
              </w:rPr>
            </w:pPr>
          </w:p>
          <w:p w14:paraId="0A245CBF" w14:textId="77777777" w:rsidR="005E263D" w:rsidRDefault="005E263D" w:rsidP="00ED7509">
            <w:pPr>
              <w:tabs>
                <w:tab w:val="left" w:pos="7785"/>
              </w:tabs>
              <w:rPr>
                <w:rFonts w:ascii="Times New Roman" w:hAnsi="Times New Roman"/>
                <w:szCs w:val="24"/>
              </w:rPr>
            </w:pPr>
            <w:r w:rsidRPr="00FF1DD5">
              <w:rPr>
                <w:rFonts w:ascii="Times New Roman" w:hAnsi="Times New Roman"/>
                <w:szCs w:val="24"/>
              </w:rPr>
              <w:t>13.2</w:t>
            </w:r>
          </w:p>
          <w:p w14:paraId="3006C3A9" w14:textId="77777777" w:rsidR="005E263D" w:rsidRDefault="005E263D" w:rsidP="00ED7509">
            <w:pPr>
              <w:tabs>
                <w:tab w:val="left" w:pos="7785"/>
              </w:tabs>
              <w:rPr>
                <w:rFonts w:ascii="Times New Roman" w:hAnsi="Times New Roman"/>
                <w:b/>
                <w:szCs w:val="24"/>
              </w:rPr>
            </w:pPr>
          </w:p>
          <w:p w14:paraId="0E8CEDAF" w14:textId="77777777" w:rsidR="005E263D" w:rsidRPr="00F04373" w:rsidRDefault="005E263D" w:rsidP="00ED7509">
            <w:pPr>
              <w:tabs>
                <w:tab w:val="left" w:pos="7785"/>
              </w:tabs>
              <w:rPr>
                <w:rFonts w:ascii="Times New Roman" w:hAnsi="Times New Roman"/>
                <w:b/>
                <w:szCs w:val="24"/>
              </w:rPr>
            </w:pPr>
          </w:p>
        </w:tc>
        <w:tc>
          <w:tcPr>
            <w:tcW w:w="7173" w:type="dxa"/>
            <w:shd w:val="clear" w:color="auto" w:fill="auto"/>
          </w:tcPr>
          <w:p w14:paraId="4F870A65" w14:textId="77777777" w:rsidR="005E263D" w:rsidRDefault="005E263D" w:rsidP="00ED7509">
            <w:pPr>
              <w:autoSpaceDE w:val="0"/>
              <w:autoSpaceDN w:val="0"/>
              <w:adjustRightInd w:val="0"/>
              <w:jc w:val="both"/>
              <w:rPr>
                <w:rFonts w:ascii="Times New Roman" w:eastAsia="SimSun" w:hAnsi="Times New Roman"/>
                <w:szCs w:val="24"/>
              </w:rPr>
            </w:pPr>
            <w:r>
              <w:rPr>
                <w:rFonts w:ascii="Times New Roman" w:eastAsia="SimSun" w:hAnsi="Times New Roman"/>
                <w:b/>
                <w:szCs w:val="24"/>
                <w:u w:val="single"/>
              </w:rPr>
              <w:t>Edinburgh Biomes</w:t>
            </w:r>
          </w:p>
          <w:p w14:paraId="0AA6AAE6" w14:textId="77777777" w:rsidR="005E263D" w:rsidRDefault="005E263D" w:rsidP="00ED7509">
            <w:pPr>
              <w:jc w:val="both"/>
              <w:rPr>
                <w:rFonts w:ascii="Times New Roman" w:hAnsi="Times New Roman"/>
                <w:b/>
                <w:szCs w:val="24"/>
                <w:u w:val="single"/>
              </w:rPr>
            </w:pPr>
          </w:p>
          <w:p w14:paraId="36F6E3BD" w14:textId="77777777" w:rsidR="005E263D" w:rsidRDefault="005E263D" w:rsidP="00ED7509">
            <w:pPr>
              <w:jc w:val="both"/>
              <w:rPr>
                <w:rFonts w:ascii="Times New Roman" w:hAnsi="Times New Roman"/>
              </w:rPr>
            </w:pPr>
            <w:r>
              <w:rPr>
                <w:rFonts w:ascii="Times New Roman" w:hAnsi="Times New Roman"/>
                <w:b/>
              </w:rPr>
              <w:t>ACTION:</w:t>
            </w:r>
            <w:r>
              <w:rPr>
                <w:rFonts w:ascii="Times New Roman" w:hAnsi="Times New Roman"/>
              </w:rPr>
              <w:t xml:space="preserve"> The Chair and Regius Keeper would write to request funding from the Scottish Government for the Plant Health Suite and Energy Centre in 2021/2022 and funding for the main capital bid for 2021/2022.</w:t>
            </w:r>
          </w:p>
          <w:p w14:paraId="388BAD9E" w14:textId="77777777" w:rsidR="005E263D" w:rsidRDefault="005E263D" w:rsidP="00ED7509">
            <w:pPr>
              <w:jc w:val="both"/>
              <w:rPr>
                <w:rFonts w:ascii="Times New Roman" w:hAnsi="Times New Roman"/>
              </w:rPr>
            </w:pPr>
          </w:p>
          <w:p w14:paraId="619045B6" w14:textId="77777777" w:rsidR="00B06EE1" w:rsidRDefault="00B06EE1" w:rsidP="00B06EE1">
            <w:pPr>
              <w:jc w:val="both"/>
              <w:rPr>
                <w:rFonts w:ascii="Times New Roman" w:hAnsi="Times New Roman"/>
              </w:rPr>
            </w:pPr>
            <w:r>
              <w:rPr>
                <w:rFonts w:ascii="Times New Roman" w:hAnsi="Times New Roman"/>
                <w:b/>
              </w:rPr>
              <w:t xml:space="preserve">ACTION: </w:t>
            </w:r>
            <w:r>
              <w:rPr>
                <w:rFonts w:ascii="Times New Roman" w:hAnsi="Times New Roman"/>
              </w:rPr>
              <w:t xml:space="preserve">The Head of Resources and Planning would report back on the discussion on an energy supply agreement for the Energy Centre element of the Edinburgh Biomes programme to the next meeting. </w:t>
            </w:r>
          </w:p>
          <w:p w14:paraId="76CF439C" w14:textId="77777777" w:rsidR="005E263D" w:rsidRDefault="005E263D" w:rsidP="00ED7509">
            <w:pPr>
              <w:jc w:val="both"/>
              <w:rPr>
                <w:rFonts w:ascii="Times New Roman" w:hAnsi="Times New Roman"/>
              </w:rPr>
            </w:pPr>
          </w:p>
          <w:p w14:paraId="0861B87A" w14:textId="77777777" w:rsidR="005E263D" w:rsidRPr="001335EA" w:rsidRDefault="005E263D" w:rsidP="00ED7509">
            <w:pPr>
              <w:jc w:val="both"/>
              <w:rPr>
                <w:rFonts w:ascii="Times New Roman" w:hAnsi="Times New Roman"/>
                <w:szCs w:val="24"/>
              </w:rPr>
            </w:pPr>
          </w:p>
        </w:tc>
        <w:tc>
          <w:tcPr>
            <w:tcW w:w="1701" w:type="dxa"/>
          </w:tcPr>
          <w:p w14:paraId="27EEDD17" w14:textId="77777777" w:rsidR="005E263D" w:rsidRDefault="005E263D" w:rsidP="00ED7509">
            <w:pPr>
              <w:tabs>
                <w:tab w:val="left" w:pos="736"/>
                <w:tab w:val="left" w:pos="7785"/>
              </w:tabs>
              <w:jc w:val="center"/>
              <w:rPr>
                <w:rFonts w:ascii="Times New Roman" w:hAnsi="Times New Roman"/>
                <w:b/>
                <w:szCs w:val="24"/>
              </w:rPr>
            </w:pPr>
          </w:p>
          <w:p w14:paraId="11A47ABF" w14:textId="77777777" w:rsidR="005E263D" w:rsidRDefault="005E263D" w:rsidP="00ED7509">
            <w:pPr>
              <w:tabs>
                <w:tab w:val="left" w:pos="736"/>
                <w:tab w:val="left" w:pos="7785"/>
              </w:tabs>
              <w:jc w:val="center"/>
              <w:rPr>
                <w:rFonts w:ascii="Times New Roman" w:hAnsi="Times New Roman"/>
                <w:b/>
                <w:szCs w:val="24"/>
              </w:rPr>
            </w:pPr>
          </w:p>
          <w:p w14:paraId="6E05BE7C" w14:textId="77777777" w:rsidR="005E263D" w:rsidRDefault="005E263D" w:rsidP="00ED7509">
            <w:pPr>
              <w:tabs>
                <w:tab w:val="left" w:pos="736"/>
                <w:tab w:val="left" w:pos="7785"/>
              </w:tabs>
              <w:jc w:val="center"/>
              <w:rPr>
                <w:rFonts w:ascii="Times New Roman" w:hAnsi="Times New Roman"/>
                <w:b/>
                <w:szCs w:val="24"/>
              </w:rPr>
            </w:pPr>
            <w:r>
              <w:rPr>
                <w:rFonts w:ascii="Times New Roman" w:hAnsi="Times New Roman"/>
                <w:b/>
                <w:szCs w:val="24"/>
              </w:rPr>
              <w:t>Chair/</w:t>
            </w:r>
          </w:p>
          <w:p w14:paraId="6D6997BA" w14:textId="77777777" w:rsidR="005E263D" w:rsidRDefault="005E263D" w:rsidP="00ED7509">
            <w:pPr>
              <w:tabs>
                <w:tab w:val="left" w:pos="736"/>
                <w:tab w:val="left" w:pos="7785"/>
              </w:tabs>
              <w:jc w:val="center"/>
              <w:rPr>
                <w:rFonts w:ascii="Times New Roman" w:hAnsi="Times New Roman"/>
                <w:b/>
                <w:szCs w:val="24"/>
              </w:rPr>
            </w:pPr>
            <w:r>
              <w:rPr>
                <w:rFonts w:ascii="Times New Roman" w:hAnsi="Times New Roman"/>
                <w:b/>
                <w:szCs w:val="24"/>
              </w:rPr>
              <w:t>Regius Keeper</w:t>
            </w:r>
          </w:p>
          <w:p w14:paraId="06EE9E01" w14:textId="77777777" w:rsidR="005E263D" w:rsidRDefault="005E263D" w:rsidP="00ED7509">
            <w:pPr>
              <w:tabs>
                <w:tab w:val="left" w:pos="736"/>
                <w:tab w:val="left" w:pos="7785"/>
              </w:tabs>
              <w:jc w:val="center"/>
              <w:rPr>
                <w:rFonts w:ascii="Times New Roman" w:hAnsi="Times New Roman"/>
                <w:b/>
                <w:szCs w:val="24"/>
              </w:rPr>
            </w:pPr>
          </w:p>
          <w:p w14:paraId="0B304157" w14:textId="77777777" w:rsidR="005E263D" w:rsidRPr="00053F5B" w:rsidRDefault="005E263D" w:rsidP="00ED7509">
            <w:pPr>
              <w:tabs>
                <w:tab w:val="left" w:pos="736"/>
                <w:tab w:val="left" w:pos="7785"/>
              </w:tabs>
              <w:jc w:val="center"/>
              <w:rPr>
                <w:rFonts w:ascii="Times New Roman" w:hAnsi="Times New Roman"/>
                <w:b/>
                <w:szCs w:val="24"/>
              </w:rPr>
            </w:pPr>
            <w:r>
              <w:rPr>
                <w:rFonts w:ascii="Times New Roman" w:hAnsi="Times New Roman"/>
                <w:b/>
                <w:szCs w:val="24"/>
              </w:rPr>
              <w:t>Head of Resources and Planning</w:t>
            </w:r>
          </w:p>
        </w:tc>
      </w:tr>
    </w:tbl>
    <w:p w14:paraId="2FC1AD7F" w14:textId="77777777" w:rsidR="00A523BD" w:rsidRPr="00796DE3" w:rsidRDefault="00A523BD">
      <w:pPr>
        <w:ind w:left="-360"/>
        <w:jc w:val="both"/>
        <w:rPr>
          <w:rFonts w:ascii="Times New Roman" w:hAnsi="Times New Roman"/>
        </w:rPr>
      </w:pPr>
    </w:p>
    <w:sectPr w:rsidR="00A523BD" w:rsidRPr="00796DE3" w:rsidSect="001E1BDC">
      <w:footerReference w:type="default" r:id="rId8"/>
      <w:type w:val="continuous"/>
      <w:pgSz w:w="11906" w:h="16838" w:code="9"/>
      <w:pgMar w:top="1008" w:right="1022" w:bottom="1008" w:left="1699"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F38AF" w14:textId="77777777" w:rsidR="00283DF1" w:rsidRDefault="00283DF1">
      <w:r>
        <w:separator/>
      </w:r>
    </w:p>
  </w:endnote>
  <w:endnote w:type="continuationSeparator" w:id="0">
    <w:p w14:paraId="22C75921" w14:textId="77777777" w:rsidR="00283DF1" w:rsidRDefault="0028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2A1D" w14:textId="77777777" w:rsidR="00BD7CB5" w:rsidRPr="00137923" w:rsidRDefault="00BD7CB5" w:rsidP="001E1BDC">
    <w:pPr>
      <w:pStyle w:val="Footer"/>
      <w:jc w:val="center"/>
      <w:rPr>
        <w:rFonts w:ascii="Times New Roman" w:hAnsi="Times New Roman"/>
        <w:i/>
        <w:sz w:val="20"/>
      </w:rPr>
    </w:pPr>
    <w:r w:rsidRPr="00137923">
      <w:rPr>
        <w:rFonts w:ascii="Times New Roman" w:hAnsi="Times New Roman"/>
        <w:i/>
        <w:sz w:val="20"/>
      </w:rPr>
      <w:t xml:space="preserve">Page </w:t>
    </w:r>
    <w:r w:rsidRPr="00137923">
      <w:rPr>
        <w:rFonts w:ascii="Times New Roman" w:hAnsi="Times New Roman"/>
        <w:i/>
        <w:sz w:val="20"/>
      </w:rPr>
      <w:fldChar w:fldCharType="begin"/>
    </w:r>
    <w:r w:rsidRPr="00137923">
      <w:rPr>
        <w:rFonts w:ascii="Times New Roman" w:hAnsi="Times New Roman"/>
        <w:i/>
        <w:sz w:val="20"/>
      </w:rPr>
      <w:instrText xml:space="preserve"> PAGE </w:instrText>
    </w:r>
    <w:r w:rsidRPr="00137923">
      <w:rPr>
        <w:rFonts w:ascii="Times New Roman" w:hAnsi="Times New Roman"/>
        <w:i/>
        <w:sz w:val="20"/>
      </w:rPr>
      <w:fldChar w:fldCharType="separate"/>
    </w:r>
    <w:r w:rsidR="00962401">
      <w:rPr>
        <w:rFonts w:ascii="Times New Roman" w:hAnsi="Times New Roman"/>
        <w:i/>
        <w:noProof/>
        <w:sz w:val="20"/>
      </w:rPr>
      <w:t>8</w:t>
    </w:r>
    <w:r w:rsidRPr="00137923">
      <w:rPr>
        <w:rFonts w:ascii="Times New Roman" w:hAnsi="Times New Roman"/>
        <w:i/>
        <w:sz w:val="20"/>
      </w:rPr>
      <w:fldChar w:fldCharType="end"/>
    </w:r>
    <w:r w:rsidRPr="00137923">
      <w:rPr>
        <w:rFonts w:ascii="Times New Roman" w:hAnsi="Times New Roman"/>
        <w:i/>
        <w:sz w:val="20"/>
      </w:rPr>
      <w:t xml:space="preserve"> of </w:t>
    </w:r>
    <w:r w:rsidRPr="00137923">
      <w:rPr>
        <w:rFonts w:ascii="Times New Roman" w:hAnsi="Times New Roman"/>
        <w:i/>
        <w:sz w:val="20"/>
      </w:rPr>
      <w:fldChar w:fldCharType="begin"/>
    </w:r>
    <w:r w:rsidRPr="00137923">
      <w:rPr>
        <w:rFonts w:ascii="Times New Roman" w:hAnsi="Times New Roman"/>
        <w:i/>
        <w:sz w:val="20"/>
      </w:rPr>
      <w:instrText xml:space="preserve"> NUMPAGES </w:instrText>
    </w:r>
    <w:r w:rsidRPr="00137923">
      <w:rPr>
        <w:rFonts w:ascii="Times New Roman" w:hAnsi="Times New Roman"/>
        <w:i/>
        <w:sz w:val="20"/>
      </w:rPr>
      <w:fldChar w:fldCharType="separate"/>
    </w:r>
    <w:r w:rsidR="00962401">
      <w:rPr>
        <w:rFonts w:ascii="Times New Roman" w:hAnsi="Times New Roman"/>
        <w:i/>
        <w:noProof/>
        <w:sz w:val="20"/>
      </w:rPr>
      <w:t>8</w:t>
    </w:r>
    <w:r w:rsidRPr="00137923">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9EBC7" w14:textId="77777777" w:rsidR="00283DF1" w:rsidRDefault="00283DF1">
      <w:r>
        <w:separator/>
      </w:r>
    </w:p>
  </w:footnote>
  <w:footnote w:type="continuationSeparator" w:id="0">
    <w:p w14:paraId="1267442F" w14:textId="77777777" w:rsidR="00283DF1" w:rsidRDefault="00283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F4E"/>
    <w:multiLevelType w:val="hybridMultilevel"/>
    <w:tmpl w:val="CE563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3EAE"/>
    <w:multiLevelType w:val="hybridMultilevel"/>
    <w:tmpl w:val="AE9C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826D8"/>
    <w:multiLevelType w:val="hybridMultilevel"/>
    <w:tmpl w:val="09E6F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C05C8"/>
    <w:multiLevelType w:val="hybridMultilevel"/>
    <w:tmpl w:val="D8F6E3E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1445D79"/>
    <w:multiLevelType w:val="hybridMultilevel"/>
    <w:tmpl w:val="5232C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24651"/>
    <w:multiLevelType w:val="hybridMultilevel"/>
    <w:tmpl w:val="A56A83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D446A"/>
    <w:multiLevelType w:val="hybridMultilevel"/>
    <w:tmpl w:val="15666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0194F"/>
    <w:multiLevelType w:val="hybridMultilevel"/>
    <w:tmpl w:val="3738C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A4EC1"/>
    <w:multiLevelType w:val="hybridMultilevel"/>
    <w:tmpl w:val="2B5E24C4"/>
    <w:lvl w:ilvl="0" w:tplc="BDD88090">
      <w:start w:val="1"/>
      <w:numFmt w:val="bullet"/>
      <w:lvlText w:val="•"/>
      <w:lvlJc w:val="left"/>
      <w:pPr>
        <w:tabs>
          <w:tab w:val="num" w:pos="720"/>
        </w:tabs>
        <w:ind w:left="720" w:hanging="360"/>
      </w:pPr>
      <w:rPr>
        <w:rFonts w:ascii="Arial" w:hAnsi="Arial" w:hint="default"/>
      </w:rPr>
    </w:lvl>
    <w:lvl w:ilvl="1" w:tplc="779AF33C" w:tentative="1">
      <w:start w:val="1"/>
      <w:numFmt w:val="bullet"/>
      <w:lvlText w:val="•"/>
      <w:lvlJc w:val="left"/>
      <w:pPr>
        <w:tabs>
          <w:tab w:val="num" w:pos="1440"/>
        </w:tabs>
        <w:ind w:left="1440" w:hanging="360"/>
      </w:pPr>
      <w:rPr>
        <w:rFonts w:ascii="Arial" w:hAnsi="Arial" w:hint="default"/>
      </w:rPr>
    </w:lvl>
    <w:lvl w:ilvl="2" w:tplc="08FC2CB8" w:tentative="1">
      <w:start w:val="1"/>
      <w:numFmt w:val="bullet"/>
      <w:lvlText w:val="•"/>
      <w:lvlJc w:val="left"/>
      <w:pPr>
        <w:tabs>
          <w:tab w:val="num" w:pos="2160"/>
        </w:tabs>
        <w:ind w:left="2160" w:hanging="360"/>
      </w:pPr>
      <w:rPr>
        <w:rFonts w:ascii="Arial" w:hAnsi="Arial" w:hint="default"/>
      </w:rPr>
    </w:lvl>
    <w:lvl w:ilvl="3" w:tplc="07E8AD14" w:tentative="1">
      <w:start w:val="1"/>
      <w:numFmt w:val="bullet"/>
      <w:lvlText w:val="•"/>
      <w:lvlJc w:val="left"/>
      <w:pPr>
        <w:tabs>
          <w:tab w:val="num" w:pos="2880"/>
        </w:tabs>
        <w:ind w:left="2880" w:hanging="360"/>
      </w:pPr>
      <w:rPr>
        <w:rFonts w:ascii="Arial" w:hAnsi="Arial" w:hint="default"/>
      </w:rPr>
    </w:lvl>
    <w:lvl w:ilvl="4" w:tplc="75163E28" w:tentative="1">
      <w:start w:val="1"/>
      <w:numFmt w:val="bullet"/>
      <w:lvlText w:val="•"/>
      <w:lvlJc w:val="left"/>
      <w:pPr>
        <w:tabs>
          <w:tab w:val="num" w:pos="3600"/>
        </w:tabs>
        <w:ind w:left="3600" w:hanging="360"/>
      </w:pPr>
      <w:rPr>
        <w:rFonts w:ascii="Arial" w:hAnsi="Arial" w:hint="default"/>
      </w:rPr>
    </w:lvl>
    <w:lvl w:ilvl="5" w:tplc="F5E88200" w:tentative="1">
      <w:start w:val="1"/>
      <w:numFmt w:val="bullet"/>
      <w:lvlText w:val="•"/>
      <w:lvlJc w:val="left"/>
      <w:pPr>
        <w:tabs>
          <w:tab w:val="num" w:pos="4320"/>
        </w:tabs>
        <w:ind w:left="4320" w:hanging="360"/>
      </w:pPr>
      <w:rPr>
        <w:rFonts w:ascii="Arial" w:hAnsi="Arial" w:hint="default"/>
      </w:rPr>
    </w:lvl>
    <w:lvl w:ilvl="6" w:tplc="C330812E" w:tentative="1">
      <w:start w:val="1"/>
      <w:numFmt w:val="bullet"/>
      <w:lvlText w:val="•"/>
      <w:lvlJc w:val="left"/>
      <w:pPr>
        <w:tabs>
          <w:tab w:val="num" w:pos="5040"/>
        </w:tabs>
        <w:ind w:left="5040" w:hanging="360"/>
      </w:pPr>
      <w:rPr>
        <w:rFonts w:ascii="Arial" w:hAnsi="Arial" w:hint="default"/>
      </w:rPr>
    </w:lvl>
    <w:lvl w:ilvl="7" w:tplc="637ADB20" w:tentative="1">
      <w:start w:val="1"/>
      <w:numFmt w:val="bullet"/>
      <w:lvlText w:val="•"/>
      <w:lvlJc w:val="left"/>
      <w:pPr>
        <w:tabs>
          <w:tab w:val="num" w:pos="5760"/>
        </w:tabs>
        <w:ind w:left="5760" w:hanging="360"/>
      </w:pPr>
      <w:rPr>
        <w:rFonts w:ascii="Arial" w:hAnsi="Arial" w:hint="default"/>
      </w:rPr>
    </w:lvl>
    <w:lvl w:ilvl="8" w:tplc="FADA40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EF0FE6"/>
    <w:multiLevelType w:val="hybridMultilevel"/>
    <w:tmpl w:val="607CE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4636C"/>
    <w:multiLevelType w:val="hybridMultilevel"/>
    <w:tmpl w:val="EE5E3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206FC"/>
    <w:multiLevelType w:val="hybridMultilevel"/>
    <w:tmpl w:val="E9842F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302C3"/>
    <w:multiLevelType w:val="hybridMultilevel"/>
    <w:tmpl w:val="2A069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23CD8"/>
    <w:multiLevelType w:val="hybridMultilevel"/>
    <w:tmpl w:val="4154989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3DAA5A53"/>
    <w:multiLevelType w:val="hybridMultilevel"/>
    <w:tmpl w:val="EA520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67296"/>
    <w:multiLevelType w:val="hybridMultilevel"/>
    <w:tmpl w:val="4F04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A1097"/>
    <w:multiLevelType w:val="hybridMultilevel"/>
    <w:tmpl w:val="3E4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62399"/>
    <w:multiLevelType w:val="hybridMultilevel"/>
    <w:tmpl w:val="F078F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526F0"/>
    <w:multiLevelType w:val="hybridMultilevel"/>
    <w:tmpl w:val="20EAF1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43BBE"/>
    <w:multiLevelType w:val="hybridMultilevel"/>
    <w:tmpl w:val="657CD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E49F6"/>
    <w:multiLevelType w:val="hybridMultilevel"/>
    <w:tmpl w:val="5394D9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81279"/>
    <w:multiLevelType w:val="hybridMultilevel"/>
    <w:tmpl w:val="DC5E8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84E3F"/>
    <w:multiLevelType w:val="hybridMultilevel"/>
    <w:tmpl w:val="2C8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D6E4E"/>
    <w:multiLevelType w:val="hybridMultilevel"/>
    <w:tmpl w:val="D0308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212CC"/>
    <w:multiLevelType w:val="hybridMultilevel"/>
    <w:tmpl w:val="814CA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1319C"/>
    <w:multiLevelType w:val="hybridMultilevel"/>
    <w:tmpl w:val="5016F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3456DA"/>
    <w:multiLevelType w:val="hybridMultilevel"/>
    <w:tmpl w:val="74848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9A03AB"/>
    <w:multiLevelType w:val="hybridMultilevel"/>
    <w:tmpl w:val="B80A0C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15:restartNumberingAfterBreak="0">
    <w:nsid w:val="75C712DC"/>
    <w:multiLevelType w:val="hybridMultilevel"/>
    <w:tmpl w:val="4EC657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7694324"/>
    <w:multiLevelType w:val="hybridMultilevel"/>
    <w:tmpl w:val="22F8EB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D421D2"/>
    <w:multiLevelType w:val="hybridMultilevel"/>
    <w:tmpl w:val="52501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138A5"/>
    <w:multiLevelType w:val="hybridMultilevel"/>
    <w:tmpl w:val="8976E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29"/>
  </w:num>
  <w:num w:numId="4">
    <w:abstractNumId w:val="25"/>
  </w:num>
  <w:num w:numId="5">
    <w:abstractNumId w:val="12"/>
  </w:num>
  <w:num w:numId="6">
    <w:abstractNumId w:val="2"/>
  </w:num>
  <w:num w:numId="7">
    <w:abstractNumId w:val="22"/>
  </w:num>
  <w:num w:numId="8">
    <w:abstractNumId w:val="15"/>
  </w:num>
  <w:num w:numId="9">
    <w:abstractNumId w:val="23"/>
  </w:num>
  <w:num w:numId="10">
    <w:abstractNumId w:val="21"/>
  </w:num>
  <w:num w:numId="11">
    <w:abstractNumId w:val="16"/>
  </w:num>
  <w:num w:numId="12">
    <w:abstractNumId w:val="18"/>
  </w:num>
  <w:num w:numId="13">
    <w:abstractNumId w:val="1"/>
  </w:num>
  <w:num w:numId="14">
    <w:abstractNumId w:val="9"/>
  </w:num>
  <w:num w:numId="15">
    <w:abstractNumId w:val="14"/>
  </w:num>
  <w:num w:numId="16">
    <w:abstractNumId w:val="7"/>
  </w:num>
  <w:num w:numId="17">
    <w:abstractNumId w:val="8"/>
  </w:num>
  <w:num w:numId="18">
    <w:abstractNumId w:val="4"/>
  </w:num>
  <w:num w:numId="19">
    <w:abstractNumId w:val="0"/>
  </w:num>
  <w:num w:numId="20">
    <w:abstractNumId w:val="24"/>
  </w:num>
  <w:num w:numId="21">
    <w:abstractNumId w:val="6"/>
  </w:num>
  <w:num w:numId="22">
    <w:abstractNumId w:val="10"/>
  </w:num>
  <w:num w:numId="23">
    <w:abstractNumId w:val="31"/>
  </w:num>
  <w:num w:numId="24">
    <w:abstractNumId w:val="13"/>
  </w:num>
  <w:num w:numId="25">
    <w:abstractNumId w:val="27"/>
  </w:num>
  <w:num w:numId="26">
    <w:abstractNumId w:val="28"/>
  </w:num>
  <w:num w:numId="27">
    <w:abstractNumId w:val="11"/>
  </w:num>
  <w:num w:numId="28">
    <w:abstractNumId w:val="17"/>
  </w:num>
  <w:num w:numId="29">
    <w:abstractNumId w:val="5"/>
  </w:num>
  <w:num w:numId="30">
    <w:abstractNumId w:val="20"/>
  </w:num>
  <w:num w:numId="31">
    <w:abstractNumId w:val="26"/>
  </w:num>
  <w:num w:numId="3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20EA"/>
    <w:rsid w:val="0000471C"/>
    <w:rsid w:val="000071D8"/>
    <w:rsid w:val="00012A59"/>
    <w:rsid w:val="000169B9"/>
    <w:rsid w:val="00021E2F"/>
    <w:rsid w:val="00022BBC"/>
    <w:rsid w:val="00025A30"/>
    <w:rsid w:val="00030A9D"/>
    <w:rsid w:val="00032332"/>
    <w:rsid w:val="00035BFC"/>
    <w:rsid w:val="000361FA"/>
    <w:rsid w:val="00036404"/>
    <w:rsid w:val="00037E66"/>
    <w:rsid w:val="000426E9"/>
    <w:rsid w:val="00051ED5"/>
    <w:rsid w:val="00053194"/>
    <w:rsid w:val="00053F5B"/>
    <w:rsid w:val="00061DB6"/>
    <w:rsid w:val="0006348E"/>
    <w:rsid w:val="000648F2"/>
    <w:rsid w:val="00066851"/>
    <w:rsid w:val="00067652"/>
    <w:rsid w:val="000677E1"/>
    <w:rsid w:val="00067B40"/>
    <w:rsid w:val="00067E18"/>
    <w:rsid w:val="00073B57"/>
    <w:rsid w:val="00075558"/>
    <w:rsid w:val="000823E5"/>
    <w:rsid w:val="000825D3"/>
    <w:rsid w:val="000827EA"/>
    <w:rsid w:val="00083D6E"/>
    <w:rsid w:val="000855C1"/>
    <w:rsid w:val="000A2420"/>
    <w:rsid w:val="000A5520"/>
    <w:rsid w:val="000A7494"/>
    <w:rsid w:val="000B26BF"/>
    <w:rsid w:val="000B3130"/>
    <w:rsid w:val="000B340D"/>
    <w:rsid w:val="000B7CBA"/>
    <w:rsid w:val="000B7FF8"/>
    <w:rsid w:val="000C2002"/>
    <w:rsid w:val="000C3C0C"/>
    <w:rsid w:val="000C4759"/>
    <w:rsid w:val="000C70BB"/>
    <w:rsid w:val="000D15F7"/>
    <w:rsid w:val="000D6B37"/>
    <w:rsid w:val="000D7581"/>
    <w:rsid w:val="000E19FC"/>
    <w:rsid w:val="000E349C"/>
    <w:rsid w:val="000E3A9C"/>
    <w:rsid w:val="000F5518"/>
    <w:rsid w:val="000F7BCD"/>
    <w:rsid w:val="00101246"/>
    <w:rsid w:val="00104620"/>
    <w:rsid w:val="00110B4D"/>
    <w:rsid w:val="00111E6F"/>
    <w:rsid w:val="001135A1"/>
    <w:rsid w:val="0011428D"/>
    <w:rsid w:val="00116045"/>
    <w:rsid w:val="0011626B"/>
    <w:rsid w:val="0011649C"/>
    <w:rsid w:val="00120B2B"/>
    <w:rsid w:val="001232DE"/>
    <w:rsid w:val="00124D8A"/>
    <w:rsid w:val="00125AED"/>
    <w:rsid w:val="00130F1A"/>
    <w:rsid w:val="00131855"/>
    <w:rsid w:val="001335EA"/>
    <w:rsid w:val="0014071E"/>
    <w:rsid w:val="00140EAE"/>
    <w:rsid w:val="001451D8"/>
    <w:rsid w:val="0014623E"/>
    <w:rsid w:val="00147BB1"/>
    <w:rsid w:val="00150817"/>
    <w:rsid w:val="0015098E"/>
    <w:rsid w:val="00152696"/>
    <w:rsid w:val="00152AE9"/>
    <w:rsid w:val="00160419"/>
    <w:rsid w:val="001604F5"/>
    <w:rsid w:val="0016050C"/>
    <w:rsid w:val="001606D1"/>
    <w:rsid w:val="00161FEA"/>
    <w:rsid w:val="001658D1"/>
    <w:rsid w:val="00175A79"/>
    <w:rsid w:val="0017641E"/>
    <w:rsid w:val="00181D39"/>
    <w:rsid w:val="00181F54"/>
    <w:rsid w:val="00182966"/>
    <w:rsid w:val="00183F77"/>
    <w:rsid w:val="00184ED1"/>
    <w:rsid w:val="00187C25"/>
    <w:rsid w:val="00190F05"/>
    <w:rsid w:val="0019304D"/>
    <w:rsid w:val="001953D1"/>
    <w:rsid w:val="00195ADE"/>
    <w:rsid w:val="001A18AB"/>
    <w:rsid w:val="001B383E"/>
    <w:rsid w:val="001B3E8F"/>
    <w:rsid w:val="001B5917"/>
    <w:rsid w:val="001B7209"/>
    <w:rsid w:val="001B7559"/>
    <w:rsid w:val="001C0B0C"/>
    <w:rsid w:val="001C28F7"/>
    <w:rsid w:val="001D1A62"/>
    <w:rsid w:val="001D4981"/>
    <w:rsid w:val="001D5C47"/>
    <w:rsid w:val="001D7426"/>
    <w:rsid w:val="001E161B"/>
    <w:rsid w:val="001E1BDC"/>
    <w:rsid w:val="001E2D20"/>
    <w:rsid w:val="001E47FC"/>
    <w:rsid w:val="001E71CE"/>
    <w:rsid w:val="00210974"/>
    <w:rsid w:val="00221587"/>
    <w:rsid w:val="002274A2"/>
    <w:rsid w:val="00231C29"/>
    <w:rsid w:val="00233B29"/>
    <w:rsid w:val="002353DE"/>
    <w:rsid w:val="00236018"/>
    <w:rsid w:val="002401B9"/>
    <w:rsid w:val="00241911"/>
    <w:rsid w:val="00242D04"/>
    <w:rsid w:val="00245C7F"/>
    <w:rsid w:val="0025047E"/>
    <w:rsid w:val="00250850"/>
    <w:rsid w:val="00261286"/>
    <w:rsid w:val="0026513B"/>
    <w:rsid w:val="0027033F"/>
    <w:rsid w:val="00275D05"/>
    <w:rsid w:val="002760E5"/>
    <w:rsid w:val="002760FA"/>
    <w:rsid w:val="002806BA"/>
    <w:rsid w:val="00281350"/>
    <w:rsid w:val="002834D1"/>
    <w:rsid w:val="00283DF1"/>
    <w:rsid w:val="00284D44"/>
    <w:rsid w:val="00285A73"/>
    <w:rsid w:val="0028783C"/>
    <w:rsid w:val="0029234E"/>
    <w:rsid w:val="0029494D"/>
    <w:rsid w:val="002969B0"/>
    <w:rsid w:val="002A04EC"/>
    <w:rsid w:val="002A0E41"/>
    <w:rsid w:val="002A0EA1"/>
    <w:rsid w:val="002A4CF1"/>
    <w:rsid w:val="002B04BB"/>
    <w:rsid w:val="002B1D66"/>
    <w:rsid w:val="002B2C32"/>
    <w:rsid w:val="002B6239"/>
    <w:rsid w:val="002B768C"/>
    <w:rsid w:val="002C2706"/>
    <w:rsid w:val="002C7FF4"/>
    <w:rsid w:val="002D0B3E"/>
    <w:rsid w:val="002D5CA3"/>
    <w:rsid w:val="002E20A3"/>
    <w:rsid w:val="002E32BE"/>
    <w:rsid w:val="002E44CB"/>
    <w:rsid w:val="002E4DCF"/>
    <w:rsid w:val="002E53F4"/>
    <w:rsid w:val="002E54C3"/>
    <w:rsid w:val="002E56AF"/>
    <w:rsid w:val="002F08B9"/>
    <w:rsid w:val="002F092A"/>
    <w:rsid w:val="002F342E"/>
    <w:rsid w:val="0031262A"/>
    <w:rsid w:val="00321110"/>
    <w:rsid w:val="0032235F"/>
    <w:rsid w:val="00326172"/>
    <w:rsid w:val="003313BB"/>
    <w:rsid w:val="00331514"/>
    <w:rsid w:val="0033265C"/>
    <w:rsid w:val="003376C7"/>
    <w:rsid w:val="003414A9"/>
    <w:rsid w:val="00341758"/>
    <w:rsid w:val="003476DE"/>
    <w:rsid w:val="003526C8"/>
    <w:rsid w:val="0036071C"/>
    <w:rsid w:val="00362CC2"/>
    <w:rsid w:val="0036403C"/>
    <w:rsid w:val="0036441A"/>
    <w:rsid w:val="0036691D"/>
    <w:rsid w:val="00370869"/>
    <w:rsid w:val="00373ABB"/>
    <w:rsid w:val="003841F2"/>
    <w:rsid w:val="00386096"/>
    <w:rsid w:val="00386235"/>
    <w:rsid w:val="00391DF7"/>
    <w:rsid w:val="00393E44"/>
    <w:rsid w:val="003960EF"/>
    <w:rsid w:val="003964EB"/>
    <w:rsid w:val="003966E0"/>
    <w:rsid w:val="0039705C"/>
    <w:rsid w:val="003B22D4"/>
    <w:rsid w:val="003C1D62"/>
    <w:rsid w:val="003C3658"/>
    <w:rsid w:val="003E7D83"/>
    <w:rsid w:val="003F1579"/>
    <w:rsid w:val="004027FE"/>
    <w:rsid w:val="00403510"/>
    <w:rsid w:val="00406819"/>
    <w:rsid w:val="00410971"/>
    <w:rsid w:val="00415285"/>
    <w:rsid w:val="00417BB6"/>
    <w:rsid w:val="00420C1A"/>
    <w:rsid w:val="00425D5F"/>
    <w:rsid w:val="00430C8C"/>
    <w:rsid w:val="00432227"/>
    <w:rsid w:val="004415E2"/>
    <w:rsid w:val="00443C80"/>
    <w:rsid w:val="00453960"/>
    <w:rsid w:val="00454062"/>
    <w:rsid w:val="00460BD2"/>
    <w:rsid w:val="0046503C"/>
    <w:rsid w:val="00474AF6"/>
    <w:rsid w:val="00482204"/>
    <w:rsid w:val="00482709"/>
    <w:rsid w:val="0048539B"/>
    <w:rsid w:val="00492684"/>
    <w:rsid w:val="00496F78"/>
    <w:rsid w:val="00497290"/>
    <w:rsid w:val="004A0C38"/>
    <w:rsid w:val="004A2872"/>
    <w:rsid w:val="004A4CFF"/>
    <w:rsid w:val="004A5B54"/>
    <w:rsid w:val="004B5325"/>
    <w:rsid w:val="004C2BE9"/>
    <w:rsid w:val="004C57FE"/>
    <w:rsid w:val="004C6523"/>
    <w:rsid w:val="004D4EAE"/>
    <w:rsid w:val="004D52A6"/>
    <w:rsid w:val="004E298C"/>
    <w:rsid w:val="004E57C7"/>
    <w:rsid w:val="004E5E23"/>
    <w:rsid w:val="004F0788"/>
    <w:rsid w:val="004F4020"/>
    <w:rsid w:val="00501CA9"/>
    <w:rsid w:val="00502951"/>
    <w:rsid w:val="00505895"/>
    <w:rsid w:val="005074AC"/>
    <w:rsid w:val="00511A54"/>
    <w:rsid w:val="005153E0"/>
    <w:rsid w:val="00515562"/>
    <w:rsid w:val="00516F97"/>
    <w:rsid w:val="005254EB"/>
    <w:rsid w:val="00525959"/>
    <w:rsid w:val="00531866"/>
    <w:rsid w:val="00532554"/>
    <w:rsid w:val="00535DEC"/>
    <w:rsid w:val="00536652"/>
    <w:rsid w:val="00540690"/>
    <w:rsid w:val="005415DB"/>
    <w:rsid w:val="00546640"/>
    <w:rsid w:val="00546E0F"/>
    <w:rsid w:val="0055386A"/>
    <w:rsid w:val="005578E4"/>
    <w:rsid w:val="00560374"/>
    <w:rsid w:val="00575838"/>
    <w:rsid w:val="005779AB"/>
    <w:rsid w:val="00581C99"/>
    <w:rsid w:val="005862F0"/>
    <w:rsid w:val="00592620"/>
    <w:rsid w:val="00592B01"/>
    <w:rsid w:val="00593F7F"/>
    <w:rsid w:val="005949F0"/>
    <w:rsid w:val="005960AA"/>
    <w:rsid w:val="005A3320"/>
    <w:rsid w:val="005A5133"/>
    <w:rsid w:val="005A7AFE"/>
    <w:rsid w:val="005B058D"/>
    <w:rsid w:val="005B071F"/>
    <w:rsid w:val="005B0810"/>
    <w:rsid w:val="005B0B52"/>
    <w:rsid w:val="005B58BF"/>
    <w:rsid w:val="005B64BD"/>
    <w:rsid w:val="005C0927"/>
    <w:rsid w:val="005C0D7B"/>
    <w:rsid w:val="005C0FCA"/>
    <w:rsid w:val="005C256E"/>
    <w:rsid w:val="005C372C"/>
    <w:rsid w:val="005C43FA"/>
    <w:rsid w:val="005C4D18"/>
    <w:rsid w:val="005C5C81"/>
    <w:rsid w:val="005D6B8B"/>
    <w:rsid w:val="005D711A"/>
    <w:rsid w:val="005E0100"/>
    <w:rsid w:val="005E263D"/>
    <w:rsid w:val="005E424A"/>
    <w:rsid w:val="005E4593"/>
    <w:rsid w:val="005F0399"/>
    <w:rsid w:val="005F1AE5"/>
    <w:rsid w:val="005F271B"/>
    <w:rsid w:val="005F42EF"/>
    <w:rsid w:val="005F4936"/>
    <w:rsid w:val="005F4A10"/>
    <w:rsid w:val="005F683B"/>
    <w:rsid w:val="00600097"/>
    <w:rsid w:val="00601F49"/>
    <w:rsid w:val="00604D0D"/>
    <w:rsid w:val="00607CCA"/>
    <w:rsid w:val="006107B2"/>
    <w:rsid w:val="00610F46"/>
    <w:rsid w:val="006114AF"/>
    <w:rsid w:val="00612F96"/>
    <w:rsid w:val="0061300B"/>
    <w:rsid w:val="00614285"/>
    <w:rsid w:val="006144DC"/>
    <w:rsid w:val="00614538"/>
    <w:rsid w:val="00617006"/>
    <w:rsid w:val="00617B29"/>
    <w:rsid w:val="006220EF"/>
    <w:rsid w:val="00622A13"/>
    <w:rsid w:val="00622E1A"/>
    <w:rsid w:val="00622EAC"/>
    <w:rsid w:val="00626DCC"/>
    <w:rsid w:val="00630CA0"/>
    <w:rsid w:val="0063242E"/>
    <w:rsid w:val="006355D0"/>
    <w:rsid w:val="00637306"/>
    <w:rsid w:val="0064189F"/>
    <w:rsid w:val="00642018"/>
    <w:rsid w:val="0064293F"/>
    <w:rsid w:val="00644918"/>
    <w:rsid w:val="00655618"/>
    <w:rsid w:val="00655BB5"/>
    <w:rsid w:val="00657E38"/>
    <w:rsid w:val="00662691"/>
    <w:rsid w:val="00665AE4"/>
    <w:rsid w:val="00666FE8"/>
    <w:rsid w:val="0067106E"/>
    <w:rsid w:val="006710CD"/>
    <w:rsid w:val="0067424F"/>
    <w:rsid w:val="00675A11"/>
    <w:rsid w:val="00676E36"/>
    <w:rsid w:val="00680270"/>
    <w:rsid w:val="006813C5"/>
    <w:rsid w:val="00682DC8"/>
    <w:rsid w:val="00683170"/>
    <w:rsid w:val="00683E20"/>
    <w:rsid w:val="00692C80"/>
    <w:rsid w:val="006B2D4F"/>
    <w:rsid w:val="006B31FD"/>
    <w:rsid w:val="006B5097"/>
    <w:rsid w:val="006B73C0"/>
    <w:rsid w:val="006C088A"/>
    <w:rsid w:val="006C4B38"/>
    <w:rsid w:val="006C63F6"/>
    <w:rsid w:val="006C7C88"/>
    <w:rsid w:val="006D0488"/>
    <w:rsid w:val="006D04AA"/>
    <w:rsid w:val="006D1660"/>
    <w:rsid w:val="006D3120"/>
    <w:rsid w:val="006D3DF3"/>
    <w:rsid w:val="006E0C5A"/>
    <w:rsid w:val="006E25DB"/>
    <w:rsid w:val="006E2F69"/>
    <w:rsid w:val="006E30C1"/>
    <w:rsid w:val="006E49F2"/>
    <w:rsid w:val="006E4D48"/>
    <w:rsid w:val="006E4E38"/>
    <w:rsid w:val="006E647D"/>
    <w:rsid w:val="006F3240"/>
    <w:rsid w:val="006F616C"/>
    <w:rsid w:val="006F75DA"/>
    <w:rsid w:val="00701828"/>
    <w:rsid w:val="00702762"/>
    <w:rsid w:val="00702E68"/>
    <w:rsid w:val="0070411C"/>
    <w:rsid w:val="007041E9"/>
    <w:rsid w:val="00706508"/>
    <w:rsid w:val="00711803"/>
    <w:rsid w:val="00713E47"/>
    <w:rsid w:val="00715268"/>
    <w:rsid w:val="00722552"/>
    <w:rsid w:val="00727A23"/>
    <w:rsid w:val="00732DCE"/>
    <w:rsid w:val="0073695F"/>
    <w:rsid w:val="00740409"/>
    <w:rsid w:val="0075152D"/>
    <w:rsid w:val="00751DA1"/>
    <w:rsid w:val="0075397D"/>
    <w:rsid w:val="00755A08"/>
    <w:rsid w:val="00761CD6"/>
    <w:rsid w:val="00762A8D"/>
    <w:rsid w:val="00764745"/>
    <w:rsid w:val="00765F00"/>
    <w:rsid w:val="00767B61"/>
    <w:rsid w:val="007741B6"/>
    <w:rsid w:val="00775993"/>
    <w:rsid w:val="007839C6"/>
    <w:rsid w:val="007862CF"/>
    <w:rsid w:val="00792022"/>
    <w:rsid w:val="00792B14"/>
    <w:rsid w:val="007938A7"/>
    <w:rsid w:val="00796DE3"/>
    <w:rsid w:val="007A4637"/>
    <w:rsid w:val="007A7580"/>
    <w:rsid w:val="007A76AC"/>
    <w:rsid w:val="007B14FA"/>
    <w:rsid w:val="007B5643"/>
    <w:rsid w:val="007B676C"/>
    <w:rsid w:val="007B7A5B"/>
    <w:rsid w:val="007C1C98"/>
    <w:rsid w:val="007C4B52"/>
    <w:rsid w:val="007D4C48"/>
    <w:rsid w:val="007D54F7"/>
    <w:rsid w:val="007D5623"/>
    <w:rsid w:val="007E0B33"/>
    <w:rsid w:val="007E381A"/>
    <w:rsid w:val="007F2E3C"/>
    <w:rsid w:val="007F766F"/>
    <w:rsid w:val="008005BD"/>
    <w:rsid w:val="008035B3"/>
    <w:rsid w:val="00805843"/>
    <w:rsid w:val="008058B8"/>
    <w:rsid w:val="00805DCF"/>
    <w:rsid w:val="008202B6"/>
    <w:rsid w:val="00821337"/>
    <w:rsid w:val="00823013"/>
    <w:rsid w:val="00824CF0"/>
    <w:rsid w:val="008257E4"/>
    <w:rsid w:val="0083391F"/>
    <w:rsid w:val="008357A4"/>
    <w:rsid w:val="00841FAB"/>
    <w:rsid w:val="008437BC"/>
    <w:rsid w:val="00843FF6"/>
    <w:rsid w:val="00846443"/>
    <w:rsid w:val="00847A90"/>
    <w:rsid w:val="00847CDE"/>
    <w:rsid w:val="00852481"/>
    <w:rsid w:val="008552A0"/>
    <w:rsid w:val="00860CF5"/>
    <w:rsid w:val="008626C9"/>
    <w:rsid w:val="0086529B"/>
    <w:rsid w:val="00872700"/>
    <w:rsid w:val="00874799"/>
    <w:rsid w:val="00875A2A"/>
    <w:rsid w:val="00875F6C"/>
    <w:rsid w:val="0088024A"/>
    <w:rsid w:val="008817D1"/>
    <w:rsid w:val="008824CD"/>
    <w:rsid w:val="00882E4C"/>
    <w:rsid w:val="00887C18"/>
    <w:rsid w:val="00891184"/>
    <w:rsid w:val="00891B25"/>
    <w:rsid w:val="008937AF"/>
    <w:rsid w:val="00893F7D"/>
    <w:rsid w:val="008944A2"/>
    <w:rsid w:val="008945BA"/>
    <w:rsid w:val="008947A0"/>
    <w:rsid w:val="00894F2D"/>
    <w:rsid w:val="008952AE"/>
    <w:rsid w:val="008957AC"/>
    <w:rsid w:val="008A2DB5"/>
    <w:rsid w:val="008B0D55"/>
    <w:rsid w:val="008B1C07"/>
    <w:rsid w:val="008B41A0"/>
    <w:rsid w:val="008C2905"/>
    <w:rsid w:val="008C3FF2"/>
    <w:rsid w:val="008C4A05"/>
    <w:rsid w:val="008C7CFB"/>
    <w:rsid w:val="008D1E7E"/>
    <w:rsid w:val="008D70F1"/>
    <w:rsid w:val="008D7B58"/>
    <w:rsid w:val="008D7B9E"/>
    <w:rsid w:val="008E303A"/>
    <w:rsid w:val="008E42B2"/>
    <w:rsid w:val="008E4366"/>
    <w:rsid w:val="008E4383"/>
    <w:rsid w:val="008E6ADF"/>
    <w:rsid w:val="008F054A"/>
    <w:rsid w:val="008F1DB8"/>
    <w:rsid w:val="008F679B"/>
    <w:rsid w:val="008F6884"/>
    <w:rsid w:val="0090013F"/>
    <w:rsid w:val="00902F68"/>
    <w:rsid w:val="00905066"/>
    <w:rsid w:val="0090527B"/>
    <w:rsid w:val="009062CE"/>
    <w:rsid w:val="00912234"/>
    <w:rsid w:val="009126C1"/>
    <w:rsid w:val="00913883"/>
    <w:rsid w:val="009153C0"/>
    <w:rsid w:val="00917376"/>
    <w:rsid w:val="00920255"/>
    <w:rsid w:val="009212B8"/>
    <w:rsid w:val="00927B0F"/>
    <w:rsid w:val="00930358"/>
    <w:rsid w:val="0093172D"/>
    <w:rsid w:val="0093519C"/>
    <w:rsid w:val="00935C5B"/>
    <w:rsid w:val="00944F8B"/>
    <w:rsid w:val="00946273"/>
    <w:rsid w:val="00953963"/>
    <w:rsid w:val="00954FAD"/>
    <w:rsid w:val="00955F7C"/>
    <w:rsid w:val="009566E8"/>
    <w:rsid w:val="00962401"/>
    <w:rsid w:val="00964417"/>
    <w:rsid w:val="00964A0B"/>
    <w:rsid w:val="0096637D"/>
    <w:rsid w:val="009665E1"/>
    <w:rsid w:val="009667F7"/>
    <w:rsid w:val="00970A40"/>
    <w:rsid w:val="0097501B"/>
    <w:rsid w:val="00981058"/>
    <w:rsid w:val="00982851"/>
    <w:rsid w:val="00985CF6"/>
    <w:rsid w:val="00986204"/>
    <w:rsid w:val="00986D11"/>
    <w:rsid w:val="009904DB"/>
    <w:rsid w:val="0099236D"/>
    <w:rsid w:val="00992EED"/>
    <w:rsid w:val="00995B3F"/>
    <w:rsid w:val="009A085B"/>
    <w:rsid w:val="009A357E"/>
    <w:rsid w:val="009A604B"/>
    <w:rsid w:val="009A7025"/>
    <w:rsid w:val="009B015E"/>
    <w:rsid w:val="009B4371"/>
    <w:rsid w:val="009B4A8F"/>
    <w:rsid w:val="009B55DC"/>
    <w:rsid w:val="009B5E63"/>
    <w:rsid w:val="009C0D6D"/>
    <w:rsid w:val="009C1077"/>
    <w:rsid w:val="009C21AF"/>
    <w:rsid w:val="009C2F60"/>
    <w:rsid w:val="009C7E97"/>
    <w:rsid w:val="009D0AE9"/>
    <w:rsid w:val="009D4638"/>
    <w:rsid w:val="009D492B"/>
    <w:rsid w:val="009D4A3E"/>
    <w:rsid w:val="009D79EA"/>
    <w:rsid w:val="009E2A4F"/>
    <w:rsid w:val="009E374E"/>
    <w:rsid w:val="009E4320"/>
    <w:rsid w:val="009F1D85"/>
    <w:rsid w:val="009F2FA5"/>
    <w:rsid w:val="009F36D3"/>
    <w:rsid w:val="009F6852"/>
    <w:rsid w:val="009F6BD7"/>
    <w:rsid w:val="009F7F7B"/>
    <w:rsid w:val="00A0266F"/>
    <w:rsid w:val="00A05037"/>
    <w:rsid w:val="00A0706B"/>
    <w:rsid w:val="00A13D7E"/>
    <w:rsid w:val="00A14DAB"/>
    <w:rsid w:val="00A3214F"/>
    <w:rsid w:val="00A367B4"/>
    <w:rsid w:val="00A37C8F"/>
    <w:rsid w:val="00A41F41"/>
    <w:rsid w:val="00A5067C"/>
    <w:rsid w:val="00A523BD"/>
    <w:rsid w:val="00A52AB2"/>
    <w:rsid w:val="00A53432"/>
    <w:rsid w:val="00A53AFE"/>
    <w:rsid w:val="00A567EC"/>
    <w:rsid w:val="00A6041E"/>
    <w:rsid w:val="00A62412"/>
    <w:rsid w:val="00A656EF"/>
    <w:rsid w:val="00A65E37"/>
    <w:rsid w:val="00A66777"/>
    <w:rsid w:val="00A7118F"/>
    <w:rsid w:val="00A7542A"/>
    <w:rsid w:val="00A805C2"/>
    <w:rsid w:val="00A82A8B"/>
    <w:rsid w:val="00A83253"/>
    <w:rsid w:val="00A842C0"/>
    <w:rsid w:val="00A84727"/>
    <w:rsid w:val="00A84B3F"/>
    <w:rsid w:val="00A9122F"/>
    <w:rsid w:val="00A927E3"/>
    <w:rsid w:val="00AA0534"/>
    <w:rsid w:val="00AA6154"/>
    <w:rsid w:val="00AA6E46"/>
    <w:rsid w:val="00AB5BF5"/>
    <w:rsid w:val="00AB6381"/>
    <w:rsid w:val="00AC0055"/>
    <w:rsid w:val="00AC2AFF"/>
    <w:rsid w:val="00AC32CD"/>
    <w:rsid w:val="00AC37B9"/>
    <w:rsid w:val="00AD668C"/>
    <w:rsid w:val="00AE143A"/>
    <w:rsid w:val="00AE1AF3"/>
    <w:rsid w:val="00AE4995"/>
    <w:rsid w:val="00AF2E96"/>
    <w:rsid w:val="00AF50A6"/>
    <w:rsid w:val="00B00D5B"/>
    <w:rsid w:val="00B01569"/>
    <w:rsid w:val="00B02404"/>
    <w:rsid w:val="00B06EE1"/>
    <w:rsid w:val="00B11F18"/>
    <w:rsid w:val="00B148F0"/>
    <w:rsid w:val="00B20B1A"/>
    <w:rsid w:val="00B23622"/>
    <w:rsid w:val="00B249EA"/>
    <w:rsid w:val="00B255D1"/>
    <w:rsid w:val="00B31340"/>
    <w:rsid w:val="00B341D0"/>
    <w:rsid w:val="00B3684C"/>
    <w:rsid w:val="00B42FDA"/>
    <w:rsid w:val="00B4529E"/>
    <w:rsid w:val="00B4697F"/>
    <w:rsid w:val="00B4775A"/>
    <w:rsid w:val="00B53003"/>
    <w:rsid w:val="00B5333F"/>
    <w:rsid w:val="00B53B89"/>
    <w:rsid w:val="00B542D1"/>
    <w:rsid w:val="00B620EC"/>
    <w:rsid w:val="00B63CFB"/>
    <w:rsid w:val="00B72215"/>
    <w:rsid w:val="00B72D37"/>
    <w:rsid w:val="00B737B7"/>
    <w:rsid w:val="00B7402C"/>
    <w:rsid w:val="00B74F03"/>
    <w:rsid w:val="00B76FB2"/>
    <w:rsid w:val="00B82577"/>
    <w:rsid w:val="00B825BB"/>
    <w:rsid w:val="00B83E9C"/>
    <w:rsid w:val="00B93951"/>
    <w:rsid w:val="00B93C0F"/>
    <w:rsid w:val="00BA1B8A"/>
    <w:rsid w:val="00BB6F38"/>
    <w:rsid w:val="00BB77A2"/>
    <w:rsid w:val="00BC0424"/>
    <w:rsid w:val="00BC29D3"/>
    <w:rsid w:val="00BC3BDF"/>
    <w:rsid w:val="00BD208C"/>
    <w:rsid w:val="00BD305B"/>
    <w:rsid w:val="00BD3658"/>
    <w:rsid w:val="00BD3BC2"/>
    <w:rsid w:val="00BD497A"/>
    <w:rsid w:val="00BD54A2"/>
    <w:rsid w:val="00BD6DC2"/>
    <w:rsid w:val="00BD742E"/>
    <w:rsid w:val="00BD7CB5"/>
    <w:rsid w:val="00BE1292"/>
    <w:rsid w:val="00BE13F3"/>
    <w:rsid w:val="00BE5035"/>
    <w:rsid w:val="00BE55A5"/>
    <w:rsid w:val="00BE7A56"/>
    <w:rsid w:val="00BF0801"/>
    <w:rsid w:val="00BF21A5"/>
    <w:rsid w:val="00BF24FF"/>
    <w:rsid w:val="00BF3FC0"/>
    <w:rsid w:val="00BF7E73"/>
    <w:rsid w:val="00C00571"/>
    <w:rsid w:val="00C02AA6"/>
    <w:rsid w:val="00C03921"/>
    <w:rsid w:val="00C06EBB"/>
    <w:rsid w:val="00C169FA"/>
    <w:rsid w:val="00C22FDC"/>
    <w:rsid w:val="00C2516E"/>
    <w:rsid w:val="00C25CB6"/>
    <w:rsid w:val="00C302E4"/>
    <w:rsid w:val="00C32F66"/>
    <w:rsid w:val="00C34096"/>
    <w:rsid w:val="00C35213"/>
    <w:rsid w:val="00C37AA6"/>
    <w:rsid w:val="00C4009D"/>
    <w:rsid w:val="00C4034F"/>
    <w:rsid w:val="00C41BA0"/>
    <w:rsid w:val="00C47A44"/>
    <w:rsid w:val="00C545A6"/>
    <w:rsid w:val="00C55050"/>
    <w:rsid w:val="00C613A1"/>
    <w:rsid w:val="00C65621"/>
    <w:rsid w:val="00C657DB"/>
    <w:rsid w:val="00C665E8"/>
    <w:rsid w:val="00C666A0"/>
    <w:rsid w:val="00C66ABD"/>
    <w:rsid w:val="00C67BD5"/>
    <w:rsid w:val="00C7325B"/>
    <w:rsid w:val="00C74E1A"/>
    <w:rsid w:val="00C771B9"/>
    <w:rsid w:val="00C82252"/>
    <w:rsid w:val="00C84AA6"/>
    <w:rsid w:val="00C86275"/>
    <w:rsid w:val="00C907B7"/>
    <w:rsid w:val="00C9149D"/>
    <w:rsid w:val="00C93D96"/>
    <w:rsid w:val="00C9593B"/>
    <w:rsid w:val="00CA14AD"/>
    <w:rsid w:val="00CA532E"/>
    <w:rsid w:val="00CA7979"/>
    <w:rsid w:val="00CB03DB"/>
    <w:rsid w:val="00CB0496"/>
    <w:rsid w:val="00CB0629"/>
    <w:rsid w:val="00CB25B8"/>
    <w:rsid w:val="00CB715E"/>
    <w:rsid w:val="00CB7463"/>
    <w:rsid w:val="00CC0F83"/>
    <w:rsid w:val="00CC1A22"/>
    <w:rsid w:val="00CC64A8"/>
    <w:rsid w:val="00CD3027"/>
    <w:rsid w:val="00CD3859"/>
    <w:rsid w:val="00CE3402"/>
    <w:rsid w:val="00CF1624"/>
    <w:rsid w:val="00CF1C85"/>
    <w:rsid w:val="00CF1F93"/>
    <w:rsid w:val="00CF438B"/>
    <w:rsid w:val="00CF73FF"/>
    <w:rsid w:val="00D0015A"/>
    <w:rsid w:val="00D02FF1"/>
    <w:rsid w:val="00D03FC7"/>
    <w:rsid w:val="00D0479F"/>
    <w:rsid w:val="00D04B99"/>
    <w:rsid w:val="00D051AF"/>
    <w:rsid w:val="00D05324"/>
    <w:rsid w:val="00D0763D"/>
    <w:rsid w:val="00D11C57"/>
    <w:rsid w:val="00D20A61"/>
    <w:rsid w:val="00D22A45"/>
    <w:rsid w:val="00D25F4F"/>
    <w:rsid w:val="00D314E7"/>
    <w:rsid w:val="00D356E2"/>
    <w:rsid w:val="00D36596"/>
    <w:rsid w:val="00D36D6A"/>
    <w:rsid w:val="00D3731C"/>
    <w:rsid w:val="00D47C12"/>
    <w:rsid w:val="00D50192"/>
    <w:rsid w:val="00D51FC4"/>
    <w:rsid w:val="00D55E1C"/>
    <w:rsid w:val="00D609A3"/>
    <w:rsid w:val="00D62649"/>
    <w:rsid w:val="00D70D7C"/>
    <w:rsid w:val="00D7595F"/>
    <w:rsid w:val="00D81A3E"/>
    <w:rsid w:val="00D84525"/>
    <w:rsid w:val="00D857BF"/>
    <w:rsid w:val="00D85A9A"/>
    <w:rsid w:val="00D8745A"/>
    <w:rsid w:val="00D9158B"/>
    <w:rsid w:val="00D91664"/>
    <w:rsid w:val="00D93745"/>
    <w:rsid w:val="00D95DD1"/>
    <w:rsid w:val="00D97BF0"/>
    <w:rsid w:val="00DA08D3"/>
    <w:rsid w:val="00DA1734"/>
    <w:rsid w:val="00DA25B9"/>
    <w:rsid w:val="00DB6E9E"/>
    <w:rsid w:val="00DC7FBA"/>
    <w:rsid w:val="00DD17E9"/>
    <w:rsid w:val="00DD46AA"/>
    <w:rsid w:val="00DD5D84"/>
    <w:rsid w:val="00DD6815"/>
    <w:rsid w:val="00DE073B"/>
    <w:rsid w:val="00DE10F2"/>
    <w:rsid w:val="00DE3B4C"/>
    <w:rsid w:val="00DF0FE4"/>
    <w:rsid w:val="00DF1606"/>
    <w:rsid w:val="00DF40F6"/>
    <w:rsid w:val="00DF4F8A"/>
    <w:rsid w:val="00E0004A"/>
    <w:rsid w:val="00E000C5"/>
    <w:rsid w:val="00E01673"/>
    <w:rsid w:val="00E06D55"/>
    <w:rsid w:val="00E109B9"/>
    <w:rsid w:val="00E12739"/>
    <w:rsid w:val="00E12911"/>
    <w:rsid w:val="00E14ED0"/>
    <w:rsid w:val="00E23191"/>
    <w:rsid w:val="00E23B66"/>
    <w:rsid w:val="00E26301"/>
    <w:rsid w:val="00E267E2"/>
    <w:rsid w:val="00E3083A"/>
    <w:rsid w:val="00E318B5"/>
    <w:rsid w:val="00E32D55"/>
    <w:rsid w:val="00E33C51"/>
    <w:rsid w:val="00E33F43"/>
    <w:rsid w:val="00E34709"/>
    <w:rsid w:val="00E407AC"/>
    <w:rsid w:val="00E418DF"/>
    <w:rsid w:val="00E43B25"/>
    <w:rsid w:val="00E5504F"/>
    <w:rsid w:val="00E55490"/>
    <w:rsid w:val="00E6054B"/>
    <w:rsid w:val="00E619FC"/>
    <w:rsid w:val="00E63546"/>
    <w:rsid w:val="00E636BD"/>
    <w:rsid w:val="00E70F19"/>
    <w:rsid w:val="00E71251"/>
    <w:rsid w:val="00E71AAD"/>
    <w:rsid w:val="00E748D9"/>
    <w:rsid w:val="00E75327"/>
    <w:rsid w:val="00E80357"/>
    <w:rsid w:val="00E82CA6"/>
    <w:rsid w:val="00E84668"/>
    <w:rsid w:val="00E91D34"/>
    <w:rsid w:val="00E9489E"/>
    <w:rsid w:val="00E96AD0"/>
    <w:rsid w:val="00EA36D9"/>
    <w:rsid w:val="00EA6051"/>
    <w:rsid w:val="00EA698D"/>
    <w:rsid w:val="00EB2B96"/>
    <w:rsid w:val="00EC0C9B"/>
    <w:rsid w:val="00EC19EA"/>
    <w:rsid w:val="00EC4947"/>
    <w:rsid w:val="00EC60E4"/>
    <w:rsid w:val="00EC6896"/>
    <w:rsid w:val="00EC7CD3"/>
    <w:rsid w:val="00ED5EAF"/>
    <w:rsid w:val="00ED6CA7"/>
    <w:rsid w:val="00ED7C17"/>
    <w:rsid w:val="00EE5F2A"/>
    <w:rsid w:val="00EF301E"/>
    <w:rsid w:val="00EF5786"/>
    <w:rsid w:val="00F004B8"/>
    <w:rsid w:val="00F0257C"/>
    <w:rsid w:val="00F04373"/>
    <w:rsid w:val="00F06FE5"/>
    <w:rsid w:val="00F073C1"/>
    <w:rsid w:val="00F12039"/>
    <w:rsid w:val="00F177DD"/>
    <w:rsid w:val="00F22818"/>
    <w:rsid w:val="00F23A44"/>
    <w:rsid w:val="00F258D5"/>
    <w:rsid w:val="00F32554"/>
    <w:rsid w:val="00F333BA"/>
    <w:rsid w:val="00F337DC"/>
    <w:rsid w:val="00F34322"/>
    <w:rsid w:val="00F41C1E"/>
    <w:rsid w:val="00F42391"/>
    <w:rsid w:val="00F4386C"/>
    <w:rsid w:val="00F54382"/>
    <w:rsid w:val="00F54786"/>
    <w:rsid w:val="00F5666A"/>
    <w:rsid w:val="00F57007"/>
    <w:rsid w:val="00F60C00"/>
    <w:rsid w:val="00F6378E"/>
    <w:rsid w:val="00F64318"/>
    <w:rsid w:val="00F72DC7"/>
    <w:rsid w:val="00F768BC"/>
    <w:rsid w:val="00F817DF"/>
    <w:rsid w:val="00F85325"/>
    <w:rsid w:val="00F93DB8"/>
    <w:rsid w:val="00F95714"/>
    <w:rsid w:val="00F966A5"/>
    <w:rsid w:val="00FA307D"/>
    <w:rsid w:val="00FA4D4A"/>
    <w:rsid w:val="00FB3D3C"/>
    <w:rsid w:val="00FB740C"/>
    <w:rsid w:val="00FC5227"/>
    <w:rsid w:val="00FC689D"/>
    <w:rsid w:val="00FD16BB"/>
    <w:rsid w:val="00FE1C06"/>
    <w:rsid w:val="00FE2A81"/>
    <w:rsid w:val="00FE5EBE"/>
    <w:rsid w:val="00FE7EEB"/>
    <w:rsid w:val="00FF0789"/>
    <w:rsid w:val="00FF1DD5"/>
    <w:rsid w:val="00FF29DD"/>
    <w:rsid w:val="00FF5ED1"/>
    <w:rsid w:val="00FF6A5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7A2AD"/>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63D"/>
    <w:rPr>
      <w:rFonts w:ascii="Arial" w:eastAsia="Times New Roman" w:hAnsi="Arial"/>
      <w:sz w:val="24"/>
    </w:rPr>
  </w:style>
  <w:style w:type="paragraph" w:styleId="Heading1">
    <w:name w:val="heading 1"/>
    <w:basedOn w:val="Normal"/>
    <w:next w:val="Normal"/>
    <w:qFormat/>
    <w:rsid w:val="00BF4A20"/>
    <w:pPr>
      <w:keepNext/>
      <w:outlineLvl w:val="0"/>
    </w:pPr>
    <w:rPr>
      <w:rFonts w:ascii="Times New Roman" w:hAnsi="Times New Roman"/>
      <w:b/>
    </w:rPr>
  </w:style>
  <w:style w:type="paragraph" w:styleId="Heading2">
    <w:name w:val="heading 2"/>
    <w:basedOn w:val="Normal"/>
    <w:next w:val="Normal"/>
    <w:qFormat/>
    <w:rsid w:val="00764D1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rsid w:val="00305978"/>
    <w:pPr>
      <w:tabs>
        <w:tab w:val="center" w:pos="4153"/>
        <w:tab w:val="right" w:pos="8306"/>
      </w:tabs>
    </w:pPr>
  </w:style>
  <w:style w:type="paragraph" w:styleId="BalloonText">
    <w:name w:val="Balloon Text"/>
    <w:basedOn w:val="Normal"/>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semiHidden/>
    <w:rsid w:val="009A4116"/>
    <w:rPr>
      <w:sz w:val="20"/>
    </w:rPr>
  </w:style>
  <w:style w:type="paragraph" w:styleId="CommentSubject">
    <w:name w:val="annotation subject"/>
    <w:basedOn w:val="CommentText"/>
    <w:next w:val="CommentText"/>
    <w:semiHidden/>
    <w:rsid w:val="009A4116"/>
    <w:rPr>
      <w:b/>
      <w:bCs/>
    </w:rPr>
  </w:style>
  <w:style w:type="paragraph" w:styleId="PlainText">
    <w:name w:val="Plain Text"/>
    <w:basedOn w:val="Normal"/>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 w:type="paragraph" w:styleId="Subtitle">
    <w:name w:val="Subtitle"/>
    <w:basedOn w:val="Normal"/>
    <w:link w:val="SubtitleChar"/>
    <w:qFormat/>
    <w:rsid w:val="003F1579"/>
    <w:pPr>
      <w:jc w:val="center"/>
    </w:pPr>
    <w:rPr>
      <w:rFonts w:ascii="Times New Roman" w:hAnsi="Times New Roman"/>
      <w:b/>
      <w:sz w:val="28"/>
      <w:u w:val="single"/>
      <w:lang w:eastAsia="zh-CN"/>
    </w:rPr>
  </w:style>
  <w:style w:type="character" w:customStyle="1" w:styleId="SubtitleChar">
    <w:name w:val="Subtitle Char"/>
    <w:basedOn w:val="DefaultParagraphFont"/>
    <w:link w:val="Subtitle"/>
    <w:rsid w:val="003F1579"/>
    <w:rPr>
      <w:rFonts w:eastAsia="Times New Roman"/>
      <w:b/>
      <w:sz w:val="28"/>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48863416">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963730005">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4D34-C0A7-434A-805F-1039323C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2344</Words>
  <Characters>13361</Characters>
  <Application>Microsoft Office Word</Application>
  <DocSecurity>2</DocSecurity>
  <Lines>111</Lines>
  <Paragraphs>31</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6</cp:revision>
  <cp:lastPrinted>2020-01-06T10:47:00Z</cp:lastPrinted>
  <dcterms:created xsi:type="dcterms:W3CDTF">2020-11-12T12:02:00Z</dcterms:created>
  <dcterms:modified xsi:type="dcterms:W3CDTF">2020-11-13T11:20:00Z</dcterms:modified>
</cp:coreProperties>
</file>