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79" w:rsidRDefault="00704B1C">
      <w:pPr>
        <w:pStyle w:val="Heading1"/>
      </w:pPr>
      <w:bookmarkStart w:id="0" w:name="_GoBack"/>
      <w:bookmarkEnd w:id="0"/>
      <w:r>
        <w:t xml:space="preserve">Alphabetical listing of Elizabeth M. McNab: Water-colour drawings of plants. </w:t>
      </w:r>
    </w:p>
    <w:p w:rsidR="004C1279" w:rsidRDefault="00704B1C">
      <w:pPr>
        <w:pStyle w:val="Heading2"/>
      </w:pPr>
      <w:r>
        <w:t>2 volumes, 1878-1885.</w:t>
      </w:r>
    </w:p>
    <w:p w:rsidR="004C1279" w:rsidRDefault="004C1279">
      <w:pPr>
        <w:pStyle w:val="Heading3"/>
      </w:pPr>
    </w:p>
    <w:tbl>
      <w:tblPr>
        <w:tblW w:w="5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1016"/>
        <w:gridCol w:w="1016"/>
      </w:tblGrid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FFFFFF"/>
                <w:lang w:eastAsia="en-GB"/>
              </w:rPr>
              <w:t>Species</w:t>
            </w:r>
          </w:p>
        </w:tc>
        <w:tc>
          <w:tcPr>
            <w:tcW w:w="1016" w:type="dxa"/>
            <w:tcBorders>
              <w:top w:val="single" w:sz="4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FFFFFF"/>
                <w:lang w:eastAsia="en-GB"/>
              </w:rPr>
              <w:t>Date</w:t>
            </w:r>
          </w:p>
        </w:tc>
        <w:tc>
          <w:tcPr>
            <w:tcW w:w="10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FFFFFF"/>
                <w:lang w:eastAsia="en-GB"/>
              </w:rPr>
              <w:t>Volume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Anagallis arvensis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1880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Anagallis tenella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4C1279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  <w:r>
              <w:rPr>
                <w:rFonts w:eastAsia="Times New Roman" w:cs="Calibri"/>
                <w:i/>
                <w:iCs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 xml:space="preserve">Anemone </w:t>
            </w: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nemorosa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1880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Asplenium trichomanes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1879</w:t>
            </w: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Asplenium viride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1880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Caltha palustris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4C1279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  <w:r>
              <w:rPr>
                <w:rFonts w:eastAsia="Times New Roman" w:cs="Calibri"/>
                <w:i/>
                <w:iCs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Cardamine pratensis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1882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Carduus carolorum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1878</w:t>
            </w: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Chrysanthemum segetum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1883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Crocus sp.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1880</w:t>
            </w: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Cytisus scoparius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4C1279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  <w:r>
              <w:rPr>
                <w:rFonts w:eastAsia="Times New Roman" w:cs="Calibri"/>
                <w:i/>
                <w:iCs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Daphne mezereum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1878</w:t>
            </w: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Erica dabeoci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4C1279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  <w:r>
              <w:rPr>
                <w:rFonts w:eastAsia="Times New Roman" w:cs="Calibri"/>
                <w:i/>
                <w:iCs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Erica tetralix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4C1279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  <w:r>
              <w:rPr>
                <w:rFonts w:eastAsia="Times New Roman" w:cs="Calibri"/>
                <w:i/>
                <w:iCs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Eriophorum angustiolium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4C1279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  <w:r>
              <w:rPr>
                <w:rFonts w:eastAsia="Times New Roman" w:cs="Calibri"/>
                <w:i/>
                <w:iCs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Galanthus nivalis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1880</w:t>
            </w: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Geranium lucidum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1882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Glechoma hederacea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1881</w:t>
            </w: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Hippophae rhamnoides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1882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Hyacinthus non-scriptus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4C1279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  <w:r>
              <w:rPr>
                <w:rFonts w:eastAsia="Times New Roman" w:cs="Calibri"/>
                <w:i/>
                <w:iCs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Iris pseudo-acorus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1884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Lysimachia nemorum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4C1279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  <w:r>
              <w:rPr>
                <w:rFonts w:eastAsia="Times New Roman" w:cs="Calibri"/>
                <w:i/>
                <w:iCs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Malva sylvestris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1880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Meconopsis cambrica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1878</w:t>
            </w: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Polygonum persicaria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1879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Potentilla fragariastrum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1879</w:t>
            </w: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Primula veris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1885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Prunus spinosa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1882</w:t>
            </w: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Pyrola minor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1879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Ranunculus ficaria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1879</w:t>
            </w: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Rosa sp.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4C1279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  <w:r>
              <w:rPr>
                <w:rFonts w:eastAsia="Times New Roman" w:cs="Calibri"/>
                <w:i/>
                <w:iCs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Rubus sp.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1878</w:t>
            </w: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Rubus ideaus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4C1279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  <w:r>
              <w:rPr>
                <w:rFonts w:eastAsia="Times New Roman" w:cs="Calibri"/>
                <w:i/>
                <w:iCs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Salix sp.</w:t>
            </w:r>
          </w:p>
        </w:tc>
        <w:tc>
          <w:tcPr>
            <w:tcW w:w="10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4C1279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</w:p>
        </w:tc>
        <w:tc>
          <w:tcPr>
            <w:tcW w:w="10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en-GB"/>
              </w:rPr>
            </w:pPr>
            <w:r>
              <w:rPr>
                <w:rFonts w:eastAsia="Times New Roman" w:cs="Calibri"/>
                <w:i/>
                <w:iCs/>
                <w:lang w:eastAsia="en-GB"/>
              </w:rPr>
              <w:t>1</w:t>
            </w:r>
          </w:p>
        </w:tc>
      </w:tr>
      <w:tr w:rsidR="004C12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en-GB"/>
              </w:rPr>
              <w:t>Veronica beccabunga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1883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79" w:rsidRDefault="00704B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</w:tbl>
    <w:p w:rsidR="004C1279" w:rsidRDefault="004C1279"/>
    <w:sectPr w:rsidR="004C127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4B1C">
      <w:pPr>
        <w:spacing w:after="0" w:line="240" w:lineRule="auto"/>
      </w:pPr>
      <w:r>
        <w:separator/>
      </w:r>
    </w:p>
  </w:endnote>
  <w:endnote w:type="continuationSeparator" w:id="0">
    <w:p w:rsidR="00000000" w:rsidRDefault="0070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4B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04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attachedTemplate r:id="rId1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C1279"/>
    <w:rsid w:val="004C1279"/>
    <w:rsid w:val="0070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3B58F8-A473-405A-A174-FD21D9D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Mitchell</dc:creator>
  <dc:description/>
  <cp:lastModifiedBy>Graham Hardy</cp:lastModifiedBy>
  <cp:revision>2</cp:revision>
  <dcterms:created xsi:type="dcterms:W3CDTF">2020-09-14T13:56:00Z</dcterms:created>
  <dcterms:modified xsi:type="dcterms:W3CDTF">2020-09-14T13:56:00Z</dcterms:modified>
</cp:coreProperties>
</file>