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6B" w:rsidRDefault="00C250D2">
      <w:pPr>
        <w:pStyle w:val="Title"/>
      </w:pPr>
      <w:bookmarkStart w:id="0" w:name="_GoBack"/>
      <w:bookmarkEnd w:id="0"/>
      <w:r>
        <w:t>Landscape Drawings, Robert Kaye Greville (1794-1866)</w:t>
      </w:r>
    </w:p>
    <w:p w:rsidR="000D1F6B" w:rsidRDefault="00C250D2">
      <w:r>
        <w:t xml:space="preserve">Greville was born at Bishop Auckland, County Durham and studied medicine at London and Edinburgh; however, being of independent </w:t>
      </w:r>
      <w:r>
        <w:t>means he chose to pursue his botanical interests instead. He moved to Edinburgh in 1816 and became heavily involved with the Botanical Society of Edinburgh of which, along with John Hutton Balfour, he was a founder member.</w:t>
      </w:r>
    </w:p>
    <w:p w:rsidR="000D1F6B" w:rsidRDefault="00C250D2">
      <w:r>
        <w:t>This collection consists of 63 gr</w:t>
      </w:r>
      <w:r>
        <w:t>aphite drawings on toned paper with white gouache highlights, mainly landscapes from Scotland, Wales and the north of England. The drawings are dated between 1834 and 1852.</w:t>
      </w:r>
    </w:p>
    <w:p w:rsidR="000D1F6B" w:rsidRDefault="00C250D2">
      <w:r>
        <w:t>The collection was donated to RBGE in 1920 by Greville’s family. A selection were e</w:t>
      </w:r>
      <w:r>
        <w:t>xhibited at a meeting of the Botanical Society of Edinburgh by Mr William Evans on the 18</w:t>
      </w:r>
      <w:r>
        <w:rPr>
          <w:vertAlign w:val="superscript"/>
        </w:rPr>
        <w:t>th</w:t>
      </w:r>
      <w:r>
        <w:t xml:space="preserve"> November 1920.</w:t>
      </w:r>
    </w:p>
    <w:p w:rsidR="000D1F6B" w:rsidRDefault="000D1F6B"/>
    <w:tbl>
      <w:tblPr>
        <w:tblW w:w="14174" w:type="dxa"/>
        <w:tblCellMar>
          <w:left w:w="10" w:type="dxa"/>
          <w:right w:w="10" w:type="dxa"/>
        </w:tblCellMar>
        <w:tblLook w:val="04A0" w:firstRow="1" w:lastRow="0" w:firstColumn="1" w:lastColumn="0" w:noHBand="0" w:noVBand="1"/>
      </w:tblPr>
      <w:tblGrid>
        <w:gridCol w:w="966"/>
        <w:gridCol w:w="814"/>
        <w:gridCol w:w="5122"/>
        <w:gridCol w:w="1442"/>
        <w:gridCol w:w="1068"/>
        <w:gridCol w:w="4762"/>
      </w:tblGrid>
      <w:tr w:rsidR="000D1F6B">
        <w:tblPrEx>
          <w:tblCellMar>
            <w:top w:w="0" w:type="dxa"/>
            <w:bottom w:w="0" w:type="dxa"/>
          </w:tblCellMar>
        </w:tblPrEx>
        <w:trPr>
          <w:tblHeader/>
        </w:trPr>
        <w:tc>
          <w:tcPr>
            <w:tcW w:w="966" w:type="dxa"/>
            <w:tcBorders>
              <w:top w:val="single" w:sz="8" w:space="0" w:color="4F81BD"/>
              <w:left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Number</w:t>
            </w:r>
          </w:p>
        </w:tc>
        <w:tc>
          <w:tcPr>
            <w:tcW w:w="814" w:type="dxa"/>
            <w:tcBorders>
              <w:top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Date</w:t>
            </w:r>
          </w:p>
        </w:tc>
        <w:tc>
          <w:tcPr>
            <w:tcW w:w="5122" w:type="dxa"/>
            <w:tcBorders>
              <w:top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Description</w:t>
            </w:r>
          </w:p>
          <w:p w:rsidR="000D1F6B" w:rsidRDefault="00C250D2">
            <w:pPr>
              <w:spacing w:after="0" w:line="240" w:lineRule="auto"/>
              <w:rPr>
                <w:b/>
                <w:bCs/>
                <w:color w:val="FFFFFF"/>
              </w:rPr>
            </w:pPr>
            <w:r>
              <w:rPr>
                <w:b/>
                <w:bCs/>
                <w:color w:val="FFFFFF"/>
              </w:rPr>
              <w:t>(from drawing)</w:t>
            </w:r>
          </w:p>
        </w:tc>
        <w:tc>
          <w:tcPr>
            <w:tcW w:w="1442" w:type="dxa"/>
            <w:tcBorders>
              <w:top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Dimensions</w:t>
            </w:r>
          </w:p>
          <w:p w:rsidR="000D1F6B" w:rsidRDefault="00C250D2">
            <w:pPr>
              <w:spacing w:after="0" w:line="240" w:lineRule="auto"/>
              <w:rPr>
                <w:b/>
                <w:bCs/>
                <w:color w:val="FFFFFF"/>
              </w:rPr>
            </w:pPr>
            <w:r>
              <w:rPr>
                <w:b/>
                <w:bCs/>
                <w:color w:val="FFFFFF"/>
              </w:rPr>
              <w:t>(h x w, cm)</w:t>
            </w:r>
          </w:p>
        </w:tc>
        <w:tc>
          <w:tcPr>
            <w:tcW w:w="1068" w:type="dxa"/>
            <w:tcBorders>
              <w:top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Mounted</w:t>
            </w:r>
          </w:p>
          <w:p w:rsidR="000D1F6B" w:rsidRDefault="00C250D2">
            <w:pPr>
              <w:spacing w:after="0" w:line="240" w:lineRule="auto"/>
              <w:rPr>
                <w:b/>
                <w:bCs/>
                <w:color w:val="FFFFFF"/>
              </w:rPr>
            </w:pPr>
            <w:r>
              <w:rPr>
                <w:b/>
                <w:bCs/>
                <w:color w:val="FFFFFF"/>
              </w:rPr>
              <w:t>(Y / N)</w:t>
            </w:r>
          </w:p>
        </w:tc>
        <w:tc>
          <w:tcPr>
            <w:tcW w:w="4762" w:type="dxa"/>
            <w:tcBorders>
              <w:top w:val="single" w:sz="8" w:space="0" w:color="4F81BD"/>
              <w:right w:val="single" w:sz="8" w:space="0" w:color="4F81BD"/>
            </w:tcBorders>
            <w:shd w:val="clear" w:color="auto" w:fill="4F81BD"/>
            <w:tcMar>
              <w:top w:w="0" w:type="dxa"/>
              <w:left w:w="108" w:type="dxa"/>
              <w:bottom w:w="0" w:type="dxa"/>
              <w:right w:w="108" w:type="dxa"/>
            </w:tcMar>
          </w:tcPr>
          <w:p w:rsidR="000D1F6B" w:rsidRDefault="00C250D2">
            <w:pPr>
              <w:spacing w:after="0" w:line="240" w:lineRule="auto"/>
              <w:rPr>
                <w:b/>
                <w:bCs/>
                <w:color w:val="FFFFFF"/>
              </w:rPr>
            </w:pPr>
            <w:r>
              <w:rPr>
                <w:b/>
                <w:bCs/>
                <w:color w:val="FFFFFF"/>
              </w:rPr>
              <w:t>Notes</w:t>
            </w:r>
          </w:p>
          <w:p w:rsidR="000D1F6B" w:rsidRDefault="00C250D2">
            <w:pPr>
              <w:spacing w:after="0" w:line="240" w:lineRule="auto"/>
              <w:rPr>
                <w:b/>
                <w:bCs/>
                <w:color w:val="FFFFFF"/>
              </w:rPr>
            </w:pPr>
            <w:r>
              <w:rPr>
                <w:b/>
                <w:bCs/>
                <w:color w:val="FFFFFF"/>
              </w:rPr>
              <w:t>(Condition, annotations, etc)</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1834</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Mountain loch near </w:t>
            </w:r>
            <w:r>
              <w:t>Landford, Sutherland</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267 x 184, cm</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 Clear with annotations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w:t>
            </w:r>
          </w:p>
        </w:tc>
        <w:tc>
          <w:tcPr>
            <w:tcW w:w="814" w:type="dxa"/>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shd w:val="clear" w:color="auto" w:fill="auto"/>
            <w:tcMar>
              <w:top w:w="0" w:type="dxa"/>
              <w:left w:w="108" w:type="dxa"/>
              <w:bottom w:w="0" w:type="dxa"/>
              <w:right w:w="108" w:type="dxa"/>
            </w:tcMar>
          </w:tcPr>
          <w:p w:rsidR="000D1F6B" w:rsidRDefault="00C250D2">
            <w:pPr>
              <w:spacing w:after="0" w:line="240" w:lineRule="auto"/>
            </w:pPr>
            <w:r>
              <w:t>[Two figures in boat on water, surrounded by `mountains]</w:t>
            </w:r>
          </w:p>
        </w:tc>
        <w:tc>
          <w:tcPr>
            <w:tcW w:w="1442" w:type="dxa"/>
            <w:shd w:val="clear" w:color="auto" w:fill="auto"/>
            <w:tcMar>
              <w:top w:w="0" w:type="dxa"/>
              <w:left w:w="108" w:type="dxa"/>
              <w:bottom w:w="0" w:type="dxa"/>
              <w:right w:w="108" w:type="dxa"/>
            </w:tcMar>
          </w:tcPr>
          <w:p w:rsidR="000D1F6B" w:rsidRDefault="00C250D2">
            <w:pPr>
              <w:spacing w:after="0" w:line="240" w:lineRule="auto"/>
            </w:pPr>
            <w:r>
              <w:t>183 x 131, cm</w:t>
            </w:r>
          </w:p>
        </w:tc>
        <w:tc>
          <w:tcPr>
            <w:tcW w:w="1068" w:type="dxa"/>
            <w:shd w:val="clear" w:color="auto" w:fill="auto"/>
            <w:tcMar>
              <w:top w:w="0" w:type="dxa"/>
              <w:left w:w="108" w:type="dxa"/>
              <w:bottom w:w="0" w:type="dxa"/>
              <w:right w:w="108" w:type="dxa"/>
            </w:tcMar>
          </w:tcPr>
          <w:p w:rsidR="000D1F6B" w:rsidRDefault="00C250D2">
            <w:pPr>
              <w:spacing w:after="0" w:line="240" w:lineRule="auto"/>
            </w:pPr>
            <w:r>
              <w:t>N</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sail boats with one stick figure on bottom one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In Strath Glass, Sept 1848</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181 x 127, cm</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but and bens</w:t>
            </w:r>
            <w:r>
              <w:t xml:space="preserve"> beneath 2 rock gardens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w:t>
            </w:r>
          </w:p>
        </w:tc>
        <w:tc>
          <w:tcPr>
            <w:tcW w:w="814" w:type="dxa"/>
            <w:shd w:val="clear" w:color="auto" w:fill="auto"/>
            <w:tcMar>
              <w:top w:w="0" w:type="dxa"/>
              <w:left w:w="108" w:type="dxa"/>
              <w:bottom w:w="0" w:type="dxa"/>
              <w:right w:w="108" w:type="dxa"/>
            </w:tcMar>
          </w:tcPr>
          <w:p w:rsidR="000D1F6B" w:rsidRDefault="00C250D2">
            <w:pPr>
              <w:spacing w:after="0" w:line="240" w:lineRule="auto"/>
            </w:pPr>
            <w:r>
              <w:t>July 14</w:t>
            </w:r>
          </w:p>
        </w:tc>
        <w:tc>
          <w:tcPr>
            <w:tcW w:w="5122" w:type="dxa"/>
            <w:shd w:val="clear" w:color="auto" w:fill="auto"/>
            <w:tcMar>
              <w:top w:w="0" w:type="dxa"/>
              <w:left w:w="108" w:type="dxa"/>
              <w:bottom w:w="0" w:type="dxa"/>
              <w:right w:w="108" w:type="dxa"/>
            </w:tcMar>
          </w:tcPr>
          <w:p w:rsidR="000D1F6B" w:rsidRDefault="00C250D2">
            <w:pPr>
              <w:spacing w:after="0" w:line="240" w:lineRule="auto"/>
            </w:pPr>
            <w:r>
              <w:t>At Capel Curig</w:t>
            </w:r>
          </w:p>
        </w:tc>
        <w:tc>
          <w:tcPr>
            <w:tcW w:w="1442" w:type="dxa"/>
            <w:shd w:val="clear" w:color="auto" w:fill="auto"/>
            <w:tcMar>
              <w:top w:w="0" w:type="dxa"/>
              <w:left w:w="108" w:type="dxa"/>
              <w:bottom w:w="0" w:type="dxa"/>
              <w:right w:w="108" w:type="dxa"/>
            </w:tcMar>
          </w:tcPr>
          <w:p w:rsidR="000D1F6B" w:rsidRDefault="00C250D2">
            <w:pPr>
              <w:spacing w:after="0" w:line="240" w:lineRule="auto"/>
            </w:pPr>
            <w:r>
              <w:t>184 x 268, cm</w:t>
            </w:r>
          </w:p>
        </w:tc>
        <w:tc>
          <w:tcPr>
            <w:tcW w:w="1068" w:type="dxa"/>
            <w:shd w:val="clear" w:color="auto" w:fill="auto"/>
            <w:tcMar>
              <w:top w:w="0" w:type="dxa"/>
              <w:left w:w="108" w:type="dxa"/>
              <w:bottom w:w="0" w:type="dxa"/>
              <w:right w:w="108" w:type="dxa"/>
            </w:tcMar>
          </w:tcPr>
          <w:p w:rsidR="000D1F6B" w:rsidRDefault="00C250D2">
            <w:pPr>
              <w:spacing w:after="0" w:line="240" w:lineRule="auto"/>
            </w:pPr>
            <w:r>
              <w:t>N</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but and bens within 2 gates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1844</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Near Stirling</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130 x 185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boats on the shore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w:t>
            </w:r>
          </w:p>
        </w:tc>
        <w:tc>
          <w:tcPr>
            <w:tcW w:w="814" w:type="dxa"/>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shd w:val="clear" w:color="auto" w:fill="auto"/>
            <w:tcMar>
              <w:top w:w="0" w:type="dxa"/>
              <w:left w:w="108" w:type="dxa"/>
              <w:bottom w:w="0" w:type="dxa"/>
              <w:right w:w="108" w:type="dxa"/>
            </w:tcMar>
          </w:tcPr>
          <w:p w:rsidR="000D1F6B" w:rsidRDefault="00C250D2">
            <w:pPr>
              <w:spacing w:after="0" w:line="240" w:lineRule="auto"/>
            </w:pPr>
            <w:r>
              <w:t>Redesdale</w:t>
            </w:r>
          </w:p>
        </w:tc>
        <w:tc>
          <w:tcPr>
            <w:tcW w:w="1442" w:type="dxa"/>
            <w:shd w:val="clear" w:color="auto" w:fill="auto"/>
            <w:tcMar>
              <w:top w:w="0" w:type="dxa"/>
              <w:left w:w="108" w:type="dxa"/>
              <w:bottom w:w="0" w:type="dxa"/>
              <w:right w:w="108" w:type="dxa"/>
            </w:tcMar>
          </w:tcPr>
          <w:p w:rsidR="000D1F6B" w:rsidRDefault="00C250D2">
            <w:pPr>
              <w:spacing w:after="0" w:line="240" w:lineRule="auto"/>
            </w:pPr>
            <w:r>
              <w:t>266 x 374</w:t>
            </w:r>
          </w:p>
        </w:tc>
        <w:tc>
          <w:tcPr>
            <w:tcW w:w="1068" w:type="dxa"/>
            <w:shd w:val="clear" w:color="auto" w:fill="auto"/>
            <w:tcMar>
              <w:top w:w="0" w:type="dxa"/>
              <w:left w:w="108" w:type="dxa"/>
              <w:bottom w:w="0" w:type="dxa"/>
              <w:right w:w="108" w:type="dxa"/>
            </w:tcMar>
          </w:tcPr>
          <w:p w:rsidR="000D1F6B" w:rsidRDefault="00C250D2">
            <w:pPr>
              <w:spacing w:after="0" w:line="240" w:lineRule="auto"/>
            </w:pPr>
            <w:r>
              <w:t>N</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Multiple people and 1 hourse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At Easdale Slate Quarries, Oct 1847</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130 x 185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Low mountains; tall rocks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Easdale from the Steamer, Sept 30</w:t>
            </w:r>
          </w:p>
        </w:tc>
        <w:tc>
          <w:tcPr>
            <w:tcW w:w="1442" w:type="dxa"/>
            <w:shd w:val="clear" w:color="auto" w:fill="auto"/>
            <w:tcMar>
              <w:top w:w="0" w:type="dxa"/>
              <w:left w:w="108" w:type="dxa"/>
              <w:bottom w:w="0" w:type="dxa"/>
              <w:right w:w="108" w:type="dxa"/>
            </w:tcMar>
          </w:tcPr>
          <w:p w:rsidR="000D1F6B" w:rsidRDefault="00C250D2">
            <w:pPr>
              <w:spacing w:after="0" w:line="240" w:lineRule="auto"/>
            </w:pPr>
            <w:r>
              <w:t>130 x 185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Men on boats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1834</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Rhiconich, Sutherland</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 x 265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5 scattered but and bens, 1 with smoking fire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10</w:t>
            </w:r>
          </w:p>
        </w:tc>
        <w:tc>
          <w:tcPr>
            <w:tcW w:w="814" w:type="dxa"/>
            <w:shd w:val="clear" w:color="auto" w:fill="auto"/>
            <w:tcMar>
              <w:top w:w="0" w:type="dxa"/>
              <w:left w:w="108" w:type="dxa"/>
              <w:bottom w:w="0" w:type="dxa"/>
              <w:right w:w="108" w:type="dxa"/>
            </w:tcMar>
          </w:tcPr>
          <w:p w:rsidR="000D1F6B" w:rsidRDefault="00C250D2">
            <w:pPr>
              <w:spacing w:after="0" w:line="240" w:lineRule="auto"/>
            </w:pPr>
            <w:r>
              <w:t>1845</w:t>
            </w:r>
          </w:p>
        </w:tc>
        <w:tc>
          <w:tcPr>
            <w:tcW w:w="5122" w:type="dxa"/>
            <w:shd w:val="clear" w:color="auto" w:fill="auto"/>
            <w:tcMar>
              <w:top w:w="0" w:type="dxa"/>
              <w:left w:w="108" w:type="dxa"/>
              <w:bottom w:w="0" w:type="dxa"/>
              <w:right w:w="108" w:type="dxa"/>
            </w:tcMar>
          </w:tcPr>
          <w:p w:rsidR="000D1F6B" w:rsidRDefault="00C250D2">
            <w:pPr>
              <w:spacing w:after="0" w:line="240" w:lineRule="auto"/>
            </w:pPr>
            <w:r>
              <w:t>Near Cromford (?) Mill</w:t>
            </w:r>
          </w:p>
        </w:tc>
        <w:tc>
          <w:tcPr>
            <w:tcW w:w="1442" w:type="dxa"/>
            <w:shd w:val="clear" w:color="auto" w:fill="auto"/>
            <w:tcMar>
              <w:top w:w="0" w:type="dxa"/>
              <w:left w:w="108" w:type="dxa"/>
              <w:bottom w:w="0" w:type="dxa"/>
              <w:right w:w="108" w:type="dxa"/>
            </w:tcMar>
          </w:tcPr>
          <w:p w:rsidR="000D1F6B" w:rsidRDefault="00C250D2">
            <w:pPr>
              <w:spacing w:after="0" w:line="240" w:lineRule="auto"/>
            </w:pPr>
            <w:r>
              <w:t>190 x 270</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Deep dip </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July</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Ilanberris Lake</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185 x 265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Small castle (?) in the distance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12</w:t>
            </w:r>
          </w:p>
        </w:tc>
        <w:tc>
          <w:tcPr>
            <w:tcW w:w="814" w:type="dxa"/>
            <w:shd w:val="clear" w:color="auto" w:fill="auto"/>
            <w:tcMar>
              <w:top w:w="0" w:type="dxa"/>
              <w:left w:w="108" w:type="dxa"/>
              <w:bottom w:w="0" w:type="dxa"/>
              <w:right w:w="108" w:type="dxa"/>
            </w:tcMar>
          </w:tcPr>
          <w:p w:rsidR="000D1F6B" w:rsidRDefault="00C250D2">
            <w:pPr>
              <w:spacing w:after="0" w:line="240" w:lineRule="auto"/>
            </w:pPr>
            <w:r>
              <w:t xml:space="preserve">1846 </w:t>
            </w:r>
          </w:p>
        </w:tc>
        <w:tc>
          <w:tcPr>
            <w:tcW w:w="5122" w:type="dxa"/>
            <w:shd w:val="clear" w:color="auto" w:fill="auto"/>
            <w:tcMar>
              <w:top w:w="0" w:type="dxa"/>
              <w:left w:w="108" w:type="dxa"/>
              <w:bottom w:w="0" w:type="dxa"/>
              <w:right w:w="108" w:type="dxa"/>
            </w:tcMar>
          </w:tcPr>
          <w:p w:rsidR="000D1F6B" w:rsidRDefault="00C250D2">
            <w:pPr>
              <w:spacing w:after="0" w:line="240" w:lineRule="auto"/>
            </w:pPr>
            <w:r>
              <w:t>Upper part of Achray Water</w:t>
            </w:r>
          </w:p>
        </w:tc>
        <w:tc>
          <w:tcPr>
            <w:tcW w:w="1442" w:type="dxa"/>
            <w:shd w:val="clear" w:color="auto" w:fill="auto"/>
            <w:tcMar>
              <w:top w:w="0" w:type="dxa"/>
              <w:left w:w="108" w:type="dxa"/>
              <w:bottom w:w="0" w:type="dxa"/>
              <w:right w:w="108" w:type="dxa"/>
            </w:tcMar>
          </w:tcPr>
          <w:p w:rsidR="000D1F6B" w:rsidRDefault="00C250D2">
            <w:pPr>
              <w:spacing w:after="0" w:line="240" w:lineRule="auto"/>
            </w:pPr>
            <w:r>
              <w:t>185 X 265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Hills and cool river</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sail boats and 2 rowing boats with 6 people</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130 x 185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Ditto</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14</w:t>
            </w:r>
          </w:p>
        </w:tc>
        <w:tc>
          <w:tcPr>
            <w:tcW w:w="814" w:type="dxa"/>
            <w:shd w:val="clear" w:color="auto" w:fill="auto"/>
            <w:tcMar>
              <w:top w:w="0" w:type="dxa"/>
              <w:left w:w="108" w:type="dxa"/>
              <w:bottom w:w="0" w:type="dxa"/>
              <w:right w:w="108" w:type="dxa"/>
            </w:tcMar>
          </w:tcPr>
          <w:p w:rsidR="000D1F6B" w:rsidRDefault="00C250D2">
            <w:pPr>
              <w:spacing w:after="0" w:line="240" w:lineRule="auto"/>
            </w:pPr>
            <w:r>
              <w:t>1843</w:t>
            </w:r>
          </w:p>
        </w:tc>
        <w:tc>
          <w:tcPr>
            <w:tcW w:w="5122" w:type="dxa"/>
            <w:shd w:val="clear" w:color="auto" w:fill="auto"/>
            <w:tcMar>
              <w:top w:w="0" w:type="dxa"/>
              <w:left w:w="108" w:type="dxa"/>
              <w:bottom w:w="0" w:type="dxa"/>
              <w:right w:w="108" w:type="dxa"/>
            </w:tcMar>
          </w:tcPr>
          <w:p w:rsidR="000D1F6B" w:rsidRDefault="00C250D2">
            <w:pPr>
              <w:spacing w:after="0" w:line="240" w:lineRule="auto"/>
            </w:pPr>
            <w:r>
              <w:t>On the Clyde, August 1843</w:t>
            </w:r>
          </w:p>
        </w:tc>
        <w:tc>
          <w:tcPr>
            <w:tcW w:w="1442" w:type="dxa"/>
            <w:shd w:val="clear" w:color="auto" w:fill="auto"/>
            <w:tcMar>
              <w:top w:w="0" w:type="dxa"/>
              <w:left w:w="108" w:type="dxa"/>
              <w:bottom w:w="0" w:type="dxa"/>
              <w:right w:w="108" w:type="dxa"/>
            </w:tcMar>
          </w:tcPr>
          <w:p w:rsidR="000D1F6B" w:rsidRDefault="00C250D2">
            <w:pPr>
              <w:spacing w:after="0" w:line="240" w:lineRule="auto"/>
            </w:pPr>
            <w:r>
              <w:t>130 x 185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Sail </w:t>
            </w:r>
            <w:r>
              <w:t xml:space="preserve">boat, buoy sail boat and 2 men </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July 13</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Bridge over the Ilngivy</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 x 267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Turret (?) over the bridge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16</w:t>
            </w:r>
          </w:p>
        </w:tc>
        <w:tc>
          <w:tcPr>
            <w:tcW w:w="814" w:type="dxa"/>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shd w:val="clear" w:color="auto" w:fill="auto"/>
            <w:tcMar>
              <w:top w:w="0" w:type="dxa"/>
              <w:left w:w="108" w:type="dxa"/>
              <w:bottom w:w="0" w:type="dxa"/>
              <w:right w:w="108" w:type="dxa"/>
            </w:tcMar>
          </w:tcPr>
          <w:p w:rsidR="000D1F6B" w:rsidRDefault="00C250D2">
            <w:pPr>
              <w:spacing w:after="0" w:line="240" w:lineRule="auto"/>
            </w:pPr>
            <w:r>
              <w:t>Scotch Fir in Glen Strathferrer</w:t>
            </w:r>
          </w:p>
        </w:tc>
        <w:tc>
          <w:tcPr>
            <w:tcW w:w="1442" w:type="dxa"/>
            <w:shd w:val="clear" w:color="auto" w:fill="auto"/>
            <w:tcMar>
              <w:top w:w="0" w:type="dxa"/>
              <w:left w:w="108" w:type="dxa"/>
              <w:bottom w:w="0" w:type="dxa"/>
              <w:right w:w="108" w:type="dxa"/>
            </w:tcMar>
          </w:tcPr>
          <w:p w:rsidR="000D1F6B" w:rsidRDefault="00C250D2">
            <w:pPr>
              <w:spacing w:after="0" w:line="240" w:lineRule="auto"/>
            </w:pPr>
            <w:r>
              <w:t>267 x 185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Large foxed sheets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No description</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185 x 267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But and ben &amp; gate &amp; small hut</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shd w:val="clear" w:color="auto" w:fill="auto"/>
            <w:tcMar>
              <w:top w:w="0" w:type="dxa"/>
              <w:left w:w="108" w:type="dxa"/>
              <w:bottom w:w="0" w:type="dxa"/>
              <w:right w:w="108" w:type="dxa"/>
            </w:tcMar>
          </w:tcPr>
          <w:p w:rsidR="000D1F6B" w:rsidRDefault="00C250D2">
            <w:pPr>
              <w:spacing w:after="0" w:line="240" w:lineRule="auto"/>
            </w:pPr>
            <w:r>
              <w:t>In the Chisholm’s Paps Strath Glass Sept 1847</w:t>
            </w:r>
          </w:p>
        </w:tc>
        <w:tc>
          <w:tcPr>
            <w:tcW w:w="1442" w:type="dxa"/>
            <w:shd w:val="clear" w:color="auto" w:fill="auto"/>
            <w:tcMar>
              <w:top w:w="0" w:type="dxa"/>
              <w:left w:w="108" w:type="dxa"/>
              <w:bottom w:w="0" w:type="dxa"/>
              <w:right w:w="108" w:type="dxa"/>
            </w:tcMar>
          </w:tcPr>
          <w:p w:rsidR="000D1F6B" w:rsidRDefault="00C250D2">
            <w:pPr>
              <w:spacing w:after="0" w:line="240" w:lineRule="auto"/>
            </w:pPr>
            <w:r>
              <w:t>265 x 185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Water rushing through a rock garden; foxed</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19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Near Festimoy (?)</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 x 267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Hills and cool river</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20</w:t>
            </w:r>
          </w:p>
        </w:tc>
        <w:tc>
          <w:tcPr>
            <w:tcW w:w="814" w:type="dxa"/>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shd w:val="clear" w:color="auto" w:fill="auto"/>
            <w:tcMar>
              <w:top w:w="0" w:type="dxa"/>
              <w:left w:w="108" w:type="dxa"/>
              <w:bottom w:w="0" w:type="dxa"/>
              <w:right w:w="108" w:type="dxa"/>
            </w:tcMar>
          </w:tcPr>
          <w:p w:rsidR="000D1F6B" w:rsidRDefault="00C250D2">
            <w:pPr>
              <w:spacing w:after="0" w:line="240" w:lineRule="auto"/>
            </w:pPr>
            <w:r>
              <w:t>Near Matlock</w:t>
            </w:r>
          </w:p>
        </w:tc>
        <w:tc>
          <w:tcPr>
            <w:tcW w:w="1442" w:type="dxa"/>
            <w:shd w:val="clear" w:color="auto" w:fill="auto"/>
            <w:tcMar>
              <w:top w:w="0" w:type="dxa"/>
              <w:left w:w="108" w:type="dxa"/>
              <w:bottom w:w="0" w:type="dxa"/>
              <w:right w:w="108" w:type="dxa"/>
            </w:tcMar>
          </w:tcPr>
          <w:p w:rsidR="000D1F6B" w:rsidRDefault="00C250D2">
            <w:pPr>
              <w:spacing w:after="0" w:line="240" w:lineRule="auto"/>
            </w:pPr>
            <w:r>
              <w:t>187 x 273</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but and bens, long small bridge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1854</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On the Sills Burn.</w:t>
            </w:r>
            <w:r>
              <w:t xml:space="preserve">  Redesdale, Sept 1854</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128 x 184</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Lake between rocks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22</w:t>
            </w:r>
          </w:p>
        </w:tc>
        <w:tc>
          <w:tcPr>
            <w:tcW w:w="814" w:type="dxa"/>
            <w:shd w:val="clear" w:color="auto" w:fill="auto"/>
            <w:tcMar>
              <w:top w:w="0" w:type="dxa"/>
              <w:left w:w="108" w:type="dxa"/>
              <w:bottom w:w="0" w:type="dxa"/>
              <w:right w:w="108" w:type="dxa"/>
            </w:tcMar>
          </w:tcPr>
          <w:p w:rsidR="000D1F6B" w:rsidRDefault="00C250D2">
            <w:pPr>
              <w:spacing w:after="0" w:line="240" w:lineRule="auto"/>
            </w:pPr>
            <w:r>
              <w:t>1854</w:t>
            </w:r>
          </w:p>
        </w:tc>
        <w:tc>
          <w:tcPr>
            <w:tcW w:w="5122" w:type="dxa"/>
            <w:shd w:val="clear" w:color="auto" w:fill="auto"/>
            <w:tcMar>
              <w:top w:w="0" w:type="dxa"/>
              <w:left w:w="108" w:type="dxa"/>
              <w:bottom w:w="0" w:type="dxa"/>
              <w:right w:w="108" w:type="dxa"/>
            </w:tcMar>
          </w:tcPr>
          <w:p w:rsidR="000D1F6B" w:rsidRDefault="00C250D2">
            <w:pPr>
              <w:spacing w:after="0" w:line="240" w:lineRule="auto"/>
            </w:pPr>
            <w:r>
              <w:t>Hule Croy (?) Sept 15</w:t>
            </w:r>
          </w:p>
        </w:tc>
        <w:tc>
          <w:tcPr>
            <w:tcW w:w="1442" w:type="dxa"/>
            <w:shd w:val="clear" w:color="auto" w:fill="auto"/>
            <w:tcMar>
              <w:top w:w="0" w:type="dxa"/>
              <w:left w:w="108" w:type="dxa"/>
              <w:bottom w:w="0" w:type="dxa"/>
              <w:right w:w="108" w:type="dxa"/>
            </w:tcMar>
          </w:tcPr>
          <w:p w:rsidR="000D1F6B" w:rsidRDefault="00C250D2">
            <w:pPr>
              <w:spacing w:after="0" w:line="240" w:lineRule="auto"/>
            </w:pPr>
            <w:r>
              <w:t>128 x 184</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Teetering rock at top of rock garden</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Cleft on mountain in Strath Glass, Sept 1847</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126 x 185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Cavern</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24</w:t>
            </w:r>
          </w:p>
        </w:tc>
        <w:tc>
          <w:tcPr>
            <w:tcW w:w="814" w:type="dxa"/>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shd w:val="clear" w:color="auto" w:fill="auto"/>
            <w:tcMar>
              <w:top w:w="0" w:type="dxa"/>
              <w:left w:w="108" w:type="dxa"/>
              <w:bottom w:w="0" w:type="dxa"/>
              <w:right w:w="108" w:type="dxa"/>
            </w:tcMar>
          </w:tcPr>
          <w:p w:rsidR="000D1F6B" w:rsidRDefault="00C250D2">
            <w:pPr>
              <w:spacing w:after="0" w:line="240" w:lineRule="auto"/>
            </w:pPr>
            <w:r>
              <w:t xml:space="preserve">Mountain cleft in Strath Glass, Sept </w:t>
            </w:r>
            <w:r>
              <w:t>1847</w:t>
            </w:r>
          </w:p>
        </w:tc>
        <w:tc>
          <w:tcPr>
            <w:tcW w:w="1442" w:type="dxa"/>
            <w:shd w:val="clear" w:color="auto" w:fill="auto"/>
            <w:tcMar>
              <w:top w:w="0" w:type="dxa"/>
              <w:left w:w="108" w:type="dxa"/>
              <w:bottom w:w="0" w:type="dxa"/>
              <w:right w:w="108" w:type="dxa"/>
            </w:tcMar>
          </w:tcPr>
          <w:p w:rsidR="000D1F6B" w:rsidRDefault="00C250D2">
            <w:pPr>
              <w:spacing w:after="0" w:line="240" w:lineRule="auto"/>
            </w:pPr>
            <w:r>
              <w:t>126 x 185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Cavern</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1843</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Scoulay, Bute August 19, 1843</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 x 267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Sail boat, cracked</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26</w:t>
            </w:r>
          </w:p>
        </w:tc>
        <w:tc>
          <w:tcPr>
            <w:tcW w:w="814" w:type="dxa"/>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shd w:val="clear" w:color="auto" w:fill="auto"/>
            <w:tcMar>
              <w:top w:w="0" w:type="dxa"/>
              <w:left w:w="108" w:type="dxa"/>
              <w:bottom w:w="0" w:type="dxa"/>
              <w:right w:w="108" w:type="dxa"/>
            </w:tcMar>
          </w:tcPr>
          <w:p w:rsidR="000D1F6B" w:rsidRDefault="00C250D2">
            <w:pPr>
              <w:spacing w:after="0" w:line="240" w:lineRule="auto"/>
            </w:pPr>
            <w:r>
              <w:t>Above the Fall of Foyers, Oct 1847</w:t>
            </w:r>
          </w:p>
        </w:tc>
        <w:tc>
          <w:tcPr>
            <w:tcW w:w="1442" w:type="dxa"/>
            <w:shd w:val="clear" w:color="auto" w:fill="auto"/>
            <w:tcMar>
              <w:top w:w="0" w:type="dxa"/>
              <w:left w:w="108" w:type="dxa"/>
              <w:bottom w:w="0" w:type="dxa"/>
              <w:right w:w="108" w:type="dxa"/>
            </w:tcMar>
          </w:tcPr>
          <w:p w:rsidR="000D1F6B" w:rsidRDefault="00C250D2">
            <w:pPr>
              <w:spacing w:after="0" w:line="240" w:lineRule="auto"/>
            </w:pPr>
            <w:r>
              <w:t>184 x 266</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Ravines; foxed</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Invergarry Bridge, Caledonian Canal, Sept 1848</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130 x 184</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River and canal</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Dunolly Castle,  Oban</w:t>
            </w:r>
          </w:p>
        </w:tc>
        <w:tc>
          <w:tcPr>
            <w:tcW w:w="1442" w:type="dxa"/>
            <w:shd w:val="clear" w:color="auto" w:fill="auto"/>
            <w:tcMar>
              <w:top w:w="0" w:type="dxa"/>
              <w:left w:w="108" w:type="dxa"/>
              <w:bottom w:w="0" w:type="dxa"/>
              <w:right w:w="108" w:type="dxa"/>
            </w:tcMar>
          </w:tcPr>
          <w:p w:rsidR="000D1F6B" w:rsidRDefault="00C250D2">
            <w:pPr>
              <w:spacing w:after="0" w:line="240" w:lineRule="auto"/>
            </w:pPr>
            <w:r>
              <w:t>130 x 184</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River, rocks and sail boat</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29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Ineskadale, Sept 1848</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130 x 184</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Overturned boat; but and ben and smoke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30</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Eskadale, Sept 1848</w:t>
            </w:r>
          </w:p>
        </w:tc>
        <w:tc>
          <w:tcPr>
            <w:tcW w:w="1442" w:type="dxa"/>
            <w:shd w:val="clear" w:color="auto" w:fill="auto"/>
            <w:tcMar>
              <w:top w:w="0" w:type="dxa"/>
              <w:left w:w="108" w:type="dxa"/>
              <w:bottom w:w="0" w:type="dxa"/>
              <w:right w:w="108" w:type="dxa"/>
            </w:tcMar>
          </w:tcPr>
          <w:p w:rsidR="000D1F6B" w:rsidRDefault="00C250D2">
            <w:pPr>
              <w:spacing w:after="0" w:line="240" w:lineRule="auto"/>
            </w:pPr>
            <w:r>
              <w:t>130 x 184</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but and bens with smoke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1843</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Edinburgh from the Shore and </w:t>
            </w:r>
            <w:r>
              <w:t>Dalmeny Park – Sept</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337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fishmen carrying creel  &amp; Edinburgh view</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32</w:t>
            </w:r>
          </w:p>
        </w:tc>
        <w:tc>
          <w:tcPr>
            <w:tcW w:w="814" w:type="dxa"/>
            <w:shd w:val="clear" w:color="auto" w:fill="auto"/>
            <w:tcMar>
              <w:top w:w="0" w:type="dxa"/>
              <w:left w:w="108" w:type="dxa"/>
              <w:bottom w:w="0" w:type="dxa"/>
              <w:right w:w="108" w:type="dxa"/>
            </w:tcMar>
          </w:tcPr>
          <w:p w:rsidR="000D1F6B" w:rsidRDefault="00C250D2">
            <w:pPr>
              <w:spacing w:after="0" w:line="240" w:lineRule="auto"/>
            </w:pPr>
            <w:r>
              <w:t>1834</w:t>
            </w:r>
          </w:p>
        </w:tc>
        <w:tc>
          <w:tcPr>
            <w:tcW w:w="5122" w:type="dxa"/>
            <w:shd w:val="clear" w:color="auto" w:fill="auto"/>
            <w:tcMar>
              <w:top w:w="0" w:type="dxa"/>
              <w:left w:w="108" w:type="dxa"/>
              <w:bottom w:w="0" w:type="dxa"/>
              <w:right w:w="108" w:type="dxa"/>
            </w:tcMar>
          </w:tcPr>
          <w:p w:rsidR="000D1F6B" w:rsidRDefault="00C250D2">
            <w:pPr>
              <w:spacing w:after="0" w:line="240" w:lineRule="auto"/>
            </w:pPr>
            <w:r>
              <w:t>Stack Sutherland between Lanford &amp; Scurie 1834</w:t>
            </w:r>
          </w:p>
        </w:tc>
        <w:tc>
          <w:tcPr>
            <w:tcW w:w="1442" w:type="dxa"/>
            <w:shd w:val="clear" w:color="auto" w:fill="auto"/>
            <w:tcMar>
              <w:top w:w="0" w:type="dxa"/>
              <w:left w:w="108" w:type="dxa"/>
              <w:bottom w:w="0" w:type="dxa"/>
              <w:right w:w="108" w:type="dxa"/>
            </w:tcMar>
          </w:tcPr>
          <w:p w:rsidR="000D1F6B" w:rsidRDefault="00C250D2">
            <w:pPr>
              <w:spacing w:after="0" w:line="240" w:lineRule="auto"/>
            </w:pPr>
            <w:r>
              <w:t>263 x 375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Man on horse in forground; 2 men walking further on</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1839</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Great Langdale</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186 x 277</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Woman in front of house </w:t>
            </w:r>
            <w:r>
              <w:t>in disrepair</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34</w:t>
            </w:r>
          </w:p>
        </w:tc>
        <w:tc>
          <w:tcPr>
            <w:tcW w:w="814" w:type="dxa"/>
            <w:shd w:val="clear" w:color="auto" w:fill="auto"/>
            <w:tcMar>
              <w:top w:w="0" w:type="dxa"/>
              <w:left w:w="108" w:type="dxa"/>
              <w:bottom w:w="0" w:type="dxa"/>
              <w:right w:w="108" w:type="dxa"/>
            </w:tcMar>
          </w:tcPr>
          <w:p w:rsidR="000D1F6B" w:rsidRDefault="00C250D2">
            <w:pPr>
              <w:spacing w:after="0" w:line="240" w:lineRule="auto"/>
            </w:pPr>
            <w:r>
              <w:t>1839</w:t>
            </w:r>
          </w:p>
        </w:tc>
        <w:tc>
          <w:tcPr>
            <w:tcW w:w="5122" w:type="dxa"/>
            <w:shd w:val="clear" w:color="auto" w:fill="auto"/>
            <w:tcMar>
              <w:top w:w="0" w:type="dxa"/>
              <w:left w:w="108" w:type="dxa"/>
              <w:bottom w:w="0" w:type="dxa"/>
              <w:right w:w="108" w:type="dxa"/>
            </w:tcMar>
          </w:tcPr>
          <w:p w:rsidR="000D1F6B" w:rsidRDefault="00C250D2">
            <w:pPr>
              <w:spacing w:after="0" w:line="240" w:lineRule="auto"/>
            </w:pPr>
            <w:r>
              <w:t>Near Sour Mill, Grassmere</w:t>
            </w:r>
          </w:p>
        </w:tc>
        <w:tc>
          <w:tcPr>
            <w:tcW w:w="1442" w:type="dxa"/>
            <w:shd w:val="clear" w:color="auto" w:fill="auto"/>
            <w:tcMar>
              <w:top w:w="0" w:type="dxa"/>
              <w:left w:w="108" w:type="dxa"/>
              <w:bottom w:w="0" w:type="dxa"/>
              <w:right w:w="108" w:type="dxa"/>
            </w:tcMar>
          </w:tcPr>
          <w:p w:rsidR="000D1F6B" w:rsidRDefault="00C250D2">
            <w:pPr>
              <w:spacing w:after="0" w:line="240" w:lineRule="auto"/>
            </w:pPr>
            <w:r>
              <w:t>186 x 277</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Man and dog sitting in front of house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1830</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Grassmere 1830</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190 x 276</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House and jug of water</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36</w:t>
            </w:r>
          </w:p>
        </w:tc>
        <w:tc>
          <w:tcPr>
            <w:tcW w:w="814" w:type="dxa"/>
            <w:shd w:val="clear" w:color="auto" w:fill="auto"/>
            <w:tcMar>
              <w:top w:w="0" w:type="dxa"/>
              <w:left w:w="108" w:type="dxa"/>
              <w:bottom w:w="0" w:type="dxa"/>
              <w:right w:w="108" w:type="dxa"/>
            </w:tcMar>
          </w:tcPr>
          <w:p w:rsidR="000D1F6B" w:rsidRDefault="00C250D2">
            <w:pPr>
              <w:spacing w:after="0" w:line="240" w:lineRule="auto"/>
            </w:pPr>
            <w:r>
              <w:t>1839</w:t>
            </w:r>
          </w:p>
        </w:tc>
        <w:tc>
          <w:tcPr>
            <w:tcW w:w="5122" w:type="dxa"/>
            <w:shd w:val="clear" w:color="auto" w:fill="auto"/>
            <w:tcMar>
              <w:top w:w="0" w:type="dxa"/>
              <w:left w:w="108" w:type="dxa"/>
              <w:bottom w:w="0" w:type="dxa"/>
              <w:right w:w="108" w:type="dxa"/>
            </w:tcMar>
          </w:tcPr>
          <w:p w:rsidR="000D1F6B" w:rsidRDefault="00C250D2">
            <w:pPr>
              <w:spacing w:after="0" w:line="240" w:lineRule="auto"/>
            </w:pPr>
            <w:r>
              <w:t>Near Broness</w:t>
            </w:r>
          </w:p>
        </w:tc>
        <w:tc>
          <w:tcPr>
            <w:tcW w:w="1442" w:type="dxa"/>
            <w:shd w:val="clear" w:color="auto" w:fill="auto"/>
            <w:tcMar>
              <w:top w:w="0" w:type="dxa"/>
              <w:left w:w="108" w:type="dxa"/>
              <w:bottom w:w="0" w:type="dxa"/>
              <w:right w:w="108" w:type="dxa"/>
            </w:tcMar>
          </w:tcPr>
          <w:p w:rsidR="000D1F6B" w:rsidRDefault="00C250D2">
            <w:pPr>
              <w:spacing w:after="0" w:line="240" w:lineRule="auto"/>
            </w:pPr>
            <w:r>
              <w:t>190 x 276</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House with smoke from chimney</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1836</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On the Shin, Sutherland, </w:t>
            </w:r>
            <w:r>
              <w:t>June 1836</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162 x 370</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Man standing, man sitting on rocks at water edge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1844</w:t>
            </w:r>
          </w:p>
        </w:tc>
        <w:tc>
          <w:tcPr>
            <w:tcW w:w="5122" w:type="dxa"/>
            <w:shd w:val="clear" w:color="auto" w:fill="auto"/>
            <w:tcMar>
              <w:top w:w="0" w:type="dxa"/>
              <w:left w:w="108" w:type="dxa"/>
              <w:bottom w:w="0" w:type="dxa"/>
              <w:right w:w="108" w:type="dxa"/>
            </w:tcMar>
          </w:tcPr>
          <w:p w:rsidR="000D1F6B" w:rsidRDefault="00C250D2">
            <w:pPr>
              <w:spacing w:after="0" w:line="240" w:lineRule="auto"/>
            </w:pPr>
            <w:r>
              <w:t>The Forth above Stirling from the Sheriffmoir Road</w:t>
            </w:r>
          </w:p>
        </w:tc>
        <w:tc>
          <w:tcPr>
            <w:tcW w:w="1442" w:type="dxa"/>
            <w:shd w:val="clear" w:color="auto" w:fill="auto"/>
            <w:tcMar>
              <w:top w:w="0" w:type="dxa"/>
              <w:left w:w="108" w:type="dxa"/>
              <w:bottom w:w="0" w:type="dxa"/>
              <w:right w:w="108" w:type="dxa"/>
            </w:tcMar>
          </w:tcPr>
          <w:p w:rsidR="000D1F6B" w:rsidRDefault="00C250D2">
            <w:pPr>
              <w:spacing w:after="0" w:line="240" w:lineRule="auto"/>
            </w:pPr>
            <w:r>
              <w:t>266 x 375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View of mountain/lake in future; path leading down</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39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1852</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Glen Rosa, Arran</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Dramatic clouds over </w:t>
            </w:r>
            <w:r>
              <w:t>hills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40</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Loch Misslie in Glen Strathferrer</w:t>
            </w:r>
          </w:p>
        </w:tc>
        <w:tc>
          <w:tcPr>
            <w:tcW w:w="1442" w:type="dxa"/>
            <w:shd w:val="clear" w:color="auto" w:fill="auto"/>
            <w:tcMar>
              <w:top w:w="0" w:type="dxa"/>
              <w:left w:w="108" w:type="dxa"/>
              <w:bottom w:w="0" w:type="dxa"/>
              <w:right w:w="108" w:type="dxa"/>
            </w:tcMar>
          </w:tcPr>
          <w:p w:rsidR="000D1F6B" w:rsidRDefault="00C250D2">
            <w:pPr>
              <w:spacing w:after="0" w:line="240" w:lineRule="auto"/>
            </w:pPr>
            <w:r>
              <w:t>166 x 368</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Small hourse in the middle of the loch</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1849</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Port Banna Ayne - Bute</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262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people on beach; tall building &amp; 3 boats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42</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At the Drhuium on the Beauly</w:t>
            </w:r>
          </w:p>
        </w:tc>
        <w:tc>
          <w:tcPr>
            <w:tcW w:w="1442" w:type="dxa"/>
            <w:shd w:val="clear" w:color="auto" w:fill="auto"/>
            <w:tcMar>
              <w:top w:w="0" w:type="dxa"/>
              <w:left w:w="108" w:type="dxa"/>
              <w:bottom w:w="0" w:type="dxa"/>
              <w:right w:w="108" w:type="dxa"/>
            </w:tcMar>
          </w:tcPr>
          <w:p w:rsidR="000D1F6B" w:rsidRDefault="00C250D2">
            <w:pPr>
              <w:spacing w:after="0" w:line="240" w:lineRule="auto"/>
            </w:pPr>
            <w:r>
              <w:t>260 x 373</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2 men on boat; </w:t>
            </w:r>
            <w:r>
              <w:t>hills; trees; rocks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In the Chisholm’s Paps</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261 x 370</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Wind-blown trees by waterside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44</w:t>
            </w:r>
          </w:p>
        </w:tc>
        <w:tc>
          <w:tcPr>
            <w:tcW w:w="814" w:type="dxa"/>
            <w:shd w:val="clear" w:color="auto" w:fill="auto"/>
            <w:tcMar>
              <w:top w:w="0" w:type="dxa"/>
              <w:left w:w="108" w:type="dxa"/>
              <w:bottom w:w="0" w:type="dxa"/>
              <w:right w:w="108" w:type="dxa"/>
            </w:tcMar>
          </w:tcPr>
          <w:p w:rsidR="000D1F6B" w:rsidRDefault="00C250D2">
            <w:pPr>
              <w:spacing w:after="0" w:line="240" w:lineRule="auto"/>
            </w:pPr>
            <w:r>
              <w:t>1847</w:t>
            </w:r>
          </w:p>
        </w:tc>
        <w:tc>
          <w:tcPr>
            <w:tcW w:w="5122" w:type="dxa"/>
            <w:shd w:val="clear" w:color="auto" w:fill="auto"/>
            <w:tcMar>
              <w:top w:w="0" w:type="dxa"/>
              <w:left w:w="108" w:type="dxa"/>
              <w:bottom w:w="0" w:type="dxa"/>
              <w:right w:w="108" w:type="dxa"/>
            </w:tcMar>
          </w:tcPr>
          <w:p w:rsidR="000D1F6B" w:rsidRDefault="00C250D2">
            <w:pPr>
              <w:spacing w:after="0" w:line="240" w:lineRule="auto"/>
            </w:pPr>
            <w:r>
              <w:t>The Drhuium on the Beauly</w:t>
            </w:r>
          </w:p>
        </w:tc>
        <w:tc>
          <w:tcPr>
            <w:tcW w:w="1442" w:type="dxa"/>
            <w:shd w:val="clear" w:color="auto" w:fill="auto"/>
            <w:tcMar>
              <w:top w:w="0" w:type="dxa"/>
              <w:left w:w="108" w:type="dxa"/>
              <w:bottom w:w="0" w:type="dxa"/>
              <w:right w:w="108" w:type="dxa"/>
            </w:tcMar>
          </w:tcPr>
          <w:p w:rsidR="000D1F6B" w:rsidRDefault="00C250D2">
            <w:pPr>
              <w:spacing w:after="0" w:line="240" w:lineRule="auto"/>
            </w:pPr>
            <w:r>
              <w:t>263 x 374</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men in a boat; steep cliffs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Pen y Glyn – July 15</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373</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Men in suit standing by lodge; fire; 3 </w:t>
            </w:r>
            <w:r>
              <w:t>animals on hill</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46</w:t>
            </w:r>
          </w:p>
        </w:tc>
        <w:tc>
          <w:tcPr>
            <w:tcW w:w="814" w:type="dxa"/>
            <w:shd w:val="clear" w:color="auto" w:fill="auto"/>
            <w:tcMar>
              <w:top w:w="0" w:type="dxa"/>
              <w:left w:w="108" w:type="dxa"/>
              <w:bottom w:w="0" w:type="dxa"/>
              <w:right w:w="108" w:type="dxa"/>
            </w:tcMar>
          </w:tcPr>
          <w:p w:rsidR="000D1F6B" w:rsidRDefault="00C250D2">
            <w:pPr>
              <w:spacing w:after="0" w:line="240" w:lineRule="auto"/>
            </w:pPr>
            <w:r>
              <w:t>1845</w:t>
            </w:r>
          </w:p>
        </w:tc>
        <w:tc>
          <w:tcPr>
            <w:tcW w:w="5122" w:type="dxa"/>
            <w:shd w:val="clear" w:color="auto" w:fill="auto"/>
            <w:tcMar>
              <w:top w:w="0" w:type="dxa"/>
              <w:left w:w="108" w:type="dxa"/>
              <w:bottom w:w="0" w:type="dxa"/>
              <w:right w:w="108" w:type="dxa"/>
            </w:tcMar>
          </w:tcPr>
          <w:p w:rsidR="000D1F6B" w:rsidRDefault="00C250D2">
            <w:pPr>
              <w:spacing w:after="0" w:line="240" w:lineRule="auto"/>
            </w:pPr>
            <w:r>
              <w:t>St. Anthony’s Chapel  - Sept 1845</w:t>
            </w:r>
          </w:p>
        </w:tc>
        <w:tc>
          <w:tcPr>
            <w:tcW w:w="1442" w:type="dxa"/>
            <w:shd w:val="clear" w:color="auto" w:fill="auto"/>
            <w:tcMar>
              <w:top w:w="0" w:type="dxa"/>
              <w:left w:w="108" w:type="dxa"/>
              <w:bottom w:w="0" w:type="dxa"/>
              <w:right w:w="108" w:type="dxa"/>
            </w:tcMar>
          </w:tcPr>
          <w:p w:rsidR="000D1F6B" w:rsidRDefault="00C250D2">
            <w:pPr>
              <w:spacing w:after="0" w:line="240" w:lineRule="auto"/>
            </w:pPr>
            <w:r>
              <w:t>262 x 372</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Chaple in the hills beyond</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1844</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On the Forth near Stirling</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266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Cottage with open fire; rocks on water’s edge</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1845</w:t>
            </w:r>
          </w:p>
        </w:tc>
        <w:tc>
          <w:tcPr>
            <w:tcW w:w="5122" w:type="dxa"/>
            <w:shd w:val="clear" w:color="auto" w:fill="auto"/>
            <w:tcMar>
              <w:top w:w="0" w:type="dxa"/>
              <w:left w:w="108" w:type="dxa"/>
              <w:bottom w:w="0" w:type="dxa"/>
              <w:right w:w="108" w:type="dxa"/>
            </w:tcMar>
          </w:tcPr>
          <w:p w:rsidR="000D1F6B" w:rsidRDefault="00C250D2">
            <w:pPr>
              <w:spacing w:after="0" w:line="240" w:lineRule="auto"/>
            </w:pPr>
            <w:r>
              <w:t>Arthur’s Seat Edinburgh, from near Dunsapie Rock – Sept</w:t>
            </w:r>
          </w:p>
        </w:tc>
        <w:tc>
          <w:tcPr>
            <w:tcW w:w="1442" w:type="dxa"/>
            <w:shd w:val="clear" w:color="auto" w:fill="auto"/>
            <w:tcMar>
              <w:top w:w="0" w:type="dxa"/>
              <w:left w:w="108" w:type="dxa"/>
              <w:bottom w:w="0" w:type="dxa"/>
              <w:right w:w="108" w:type="dxa"/>
            </w:tcMar>
          </w:tcPr>
          <w:p w:rsidR="000D1F6B" w:rsidRDefault="00C250D2">
            <w:pPr>
              <w:spacing w:after="0" w:line="240" w:lineRule="auto"/>
            </w:pPr>
            <w:r>
              <w:t>262 x 372</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Illegible writing on reverse side</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49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Fall on the ?????  July 13</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375 x 265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Bridge over tree, rocks &amp; waterfall</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50</w:t>
            </w:r>
          </w:p>
        </w:tc>
        <w:tc>
          <w:tcPr>
            <w:tcW w:w="814" w:type="dxa"/>
            <w:shd w:val="clear" w:color="auto" w:fill="auto"/>
            <w:tcMar>
              <w:top w:w="0" w:type="dxa"/>
              <w:left w:w="108" w:type="dxa"/>
              <w:bottom w:w="0" w:type="dxa"/>
              <w:right w:w="108" w:type="dxa"/>
            </w:tcMar>
          </w:tcPr>
          <w:p w:rsidR="000D1F6B" w:rsidRDefault="00C250D2">
            <w:pPr>
              <w:spacing w:after="0" w:line="240" w:lineRule="auto"/>
            </w:pPr>
            <w:r>
              <w:t>1843</w:t>
            </w:r>
          </w:p>
        </w:tc>
        <w:tc>
          <w:tcPr>
            <w:tcW w:w="5122" w:type="dxa"/>
            <w:shd w:val="clear" w:color="auto" w:fill="auto"/>
            <w:tcMar>
              <w:top w:w="0" w:type="dxa"/>
              <w:left w:w="108" w:type="dxa"/>
              <w:bottom w:w="0" w:type="dxa"/>
              <w:right w:w="108" w:type="dxa"/>
            </w:tcMar>
          </w:tcPr>
          <w:p w:rsidR="000D1F6B" w:rsidRDefault="00C250D2">
            <w:pPr>
              <w:spacing w:after="0" w:line="240" w:lineRule="auto"/>
            </w:pPr>
            <w:r>
              <w:t>The Kyles of Bute – Aug 15</w:t>
            </w:r>
          </w:p>
        </w:tc>
        <w:tc>
          <w:tcPr>
            <w:tcW w:w="1442" w:type="dxa"/>
            <w:shd w:val="clear" w:color="auto" w:fill="auto"/>
            <w:tcMar>
              <w:top w:w="0" w:type="dxa"/>
              <w:left w:w="108" w:type="dxa"/>
              <w:bottom w:w="0" w:type="dxa"/>
              <w:right w:w="108" w:type="dxa"/>
            </w:tcMar>
          </w:tcPr>
          <w:p w:rsidR="000D1F6B" w:rsidRDefault="00C250D2">
            <w:pPr>
              <w:spacing w:after="0" w:line="240" w:lineRule="auto"/>
            </w:pPr>
            <w:r>
              <w:t>263 x 365</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Boats on island surrounded by hills &amp; trees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1852</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 xml:space="preserve">On the Cills’ Burn, </w:t>
            </w:r>
            <w:r>
              <w:t>Redesdale, Sept 1842</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264 x 373</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Trees growing out of rocks; person by burn</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52</w:t>
            </w:r>
          </w:p>
        </w:tc>
        <w:tc>
          <w:tcPr>
            <w:tcW w:w="814" w:type="dxa"/>
            <w:shd w:val="clear" w:color="auto" w:fill="auto"/>
            <w:tcMar>
              <w:top w:w="0" w:type="dxa"/>
              <w:left w:w="108" w:type="dxa"/>
              <w:bottom w:w="0" w:type="dxa"/>
              <w:right w:w="108" w:type="dxa"/>
            </w:tcMar>
          </w:tcPr>
          <w:p w:rsidR="000D1F6B" w:rsidRDefault="00C250D2">
            <w:pPr>
              <w:spacing w:after="0" w:line="240" w:lineRule="auto"/>
            </w:pPr>
            <w:r>
              <w:t>1850</w:t>
            </w:r>
          </w:p>
        </w:tc>
        <w:tc>
          <w:tcPr>
            <w:tcW w:w="5122" w:type="dxa"/>
            <w:shd w:val="clear" w:color="auto" w:fill="auto"/>
            <w:tcMar>
              <w:top w:w="0" w:type="dxa"/>
              <w:left w:w="108" w:type="dxa"/>
              <w:bottom w:w="0" w:type="dxa"/>
              <w:right w:w="108" w:type="dxa"/>
            </w:tcMar>
          </w:tcPr>
          <w:p w:rsidR="000D1F6B" w:rsidRDefault="00C250D2">
            <w:pPr>
              <w:spacing w:after="0" w:line="240" w:lineRule="auto"/>
            </w:pPr>
            <w:r>
              <w:t xml:space="preserve">Near Flambro’ </w:t>
            </w:r>
          </w:p>
        </w:tc>
        <w:tc>
          <w:tcPr>
            <w:tcW w:w="1442" w:type="dxa"/>
            <w:shd w:val="clear" w:color="auto" w:fill="auto"/>
            <w:tcMar>
              <w:top w:w="0" w:type="dxa"/>
              <w:left w:w="108" w:type="dxa"/>
              <w:bottom w:w="0" w:type="dxa"/>
              <w:right w:w="108" w:type="dxa"/>
            </w:tcMar>
          </w:tcPr>
          <w:p w:rsidR="000D1F6B" w:rsidRDefault="000D1F6B">
            <w:pPr>
              <w:spacing w:after="0" w:line="240" w:lineRule="auto"/>
            </w:pPr>
          </w:p>
        </w:tc>
        <w:tc>
          <w:tcPr>
            <w:tcW w:w="1068" w:type="dxa"/>
            <w:shd w:val="clear" w:color="auto" w:fill="auto"/>
            <w:tcMar>
              <w:top w:w="0" w:type="dxa"/>
              <w:left w:w="108" w:type="dxa"/>
              <w:bottom w:w="0" w:type="dxa"/>
              <w:right w:w="108" w:type="dxa"/>
            </w:tcMar>
          </w:tcPr>
          <w:p w:rsidR="000D1F6B" w:rsidRDefault="000D1F6B">
            <w:pPr>
              <w:spacing w:after="0" w:line="240" w:lineRule="auto"/>
            </w:pP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Sea stack surrounded by people &amp; 10 empty boats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Vale of Festinioy</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266 x 373</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Bridge over watermill</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54</w:t>
            </w:r>
          </w:p>
        </w:tc>
        <w:tc>
          <w:tcPr>
            <w:tcW w:w="814" w:type="dxa"/>
            <w:shd w:val="clear" w:color="auto" w:fill="auto"/>
            <w:tcMar>
              <w:top w:w="0" w:type="dxa"/>
              <w:left w:w="108" w:type="dxa"/>
              <w:bottom w:w="0" w:type="dxa"/>
              <w:right w:w="108" w:type="dxa"/>
            </w:tcMar>
          </w:tcPr>
          <w:p w:rsidR="000D1F6B" w:rsidRDefault="00C250D2">
            <w:pPr>
              <w:spacing w:after="0" w:line="240" w:lineRule="auto"/>
            </w:pPr>
            <w:r>
              <w:t>1838</w:t>
            </w:r>
          </w:p>
        </w:tc>
        <w:tc>
          <w:tcPr>
            <w:tcW w:w="5122" w:type="dxa"/>
            <w:shd w:val="clear" w:color="auto" w:fill="auto"/>
            <w:tcMar>
              <w:top w:w="0" w:type="dxa"/>
              <w:left w:w="108" w:type="dxa"/>
              <w:bottom w:w="0" w:type="dxa"/>
              <w:right w:w="108" w:type="dxa"/>
            </w:tcMar>
          </w:tcPr>
          <w:p w:rsidR="000D1F6B" w:rsidRDefault="00C250D2">
            <w:pPr>
              <w:spacing w:after="0" w:line="240" w:lineRule="auto"/>
            </w:pPr>
            <w:r>
              <w:t xml:space="preserve">Castle Crag – Barrodale </w:t>
            </w:r>
          </w:p>
        </w:tc>
        <w:tc>
          <w:tcPr>
            <w:tcW w:w="1442" w:type="dxa"/>
            <w:shd w:val="clear" w:color="auto" w:fill="auto"/>
            <w:tcMar>
              <w:top w:w="0" w:type="dxa"/>
              <w:left w:w="108" w:type="dxa"/>
              <w:bottom w:w="0" w:type="dxa"/>
              <w:right w:w="108" w:type="dxa"/>
            </w:tcMar>
          </w:tcPr>
          <w:p w:rsidR="000D1F6B" w:rsidRDefault="00C250D2">
            <w:pPr>
              <w:spacing w:after="0" w:line="240" w:lineRule="auto"/>
            </w:pPr>
            <w:r>
              <w:t>267 x 282</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Walking cows in water; high peaks behind them</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55</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1843</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On Loch Ridden Aug 15</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women &amp; 1 man below hills, rocks &amp; cottages</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56</w:t>
            </w:r>
          </w:p>
        </w:tc>
        <w:tc>
          <w:tcPr>
            <w:tcW w:w="814" w:type="dxa"/>
            <w:shd w:val="clear" w:color="auto" w:fill="auto"/>
            <w:tcMar>
              <w:top w:w="0" w:type="dxa"/>
              <w:left w:w="108" w:type="dxa"/>
              <w:bottom w:w="0" w:type="dxa"/>
              <w:right w:w="108" w:type="dxa"/>
            </w:tcMar>
          </w:tcPr>
          <w:p w:rsidR="000D1F6B" w:rsidRDefault="00C250D2">
            <w:pPr>
              <w:spacing w:after="0" w:line="240" w:lineRule="auto"/>
            </w:pPr>
            <w:r>
              <w:t>1839</w:t>
            </w:r>
          </w:p>
        </w:tc>
        <w:tc>
          <w:tcPr>
            <w:tcW w:w="5122" w:type="dxa"/>
            <w:shd w:val="clear" w:color="auto" w:fill="auto"/>
            <w:tcMar>
              <w:top w:w="0" w:type="dxa"/>
              <w:left w:w="108" w:type="dxa"/>
              <w:bottom w:w="0" w:type="dxa"/>
              <w:right w:w="108" w:type="dxa"/>
            </w:tcMar>
          </w:tcPr>
          <w:p w:rsidR="000D1F6B" w:rsidRDefault="00C250D2">
            <w:pPr>
              <w:spacing w:after="0" w:line="240" w:lineRule="auto"/>
            </w:pPr>
            <w:r>
              <w:t>The Bridge House, Ambleside</w:t>
            </w:r>
          </w:p>
        </w:tc>
        <w:tc>
          <w:tcPr>
            <w:tcW w:w="1442" w:type="dxa"/>
            <w:shd w:val="clear" w:color="auto" w:fill="auto"/>
            <w:tcMar>
              <w:top w:w="0" w:type="dxa"/>
              <w:left w:w="108" w:type="dxa"/>
              <w:bottom w:w="0" w:type="dxa"/>
              <w:right w:w="108" w:type="dxa"/>
            </w:tcMar>
          </w:tcPr>
          <w:p w:rsidR="000D1F6B" w:rsidRDefault="00C250D2">
            <w:pPr>
              <w:spacing w:after="0" w:line="240" w:lineRule="auto"/>
            </w:pPr>
            <w:r>
              <w:t>188 x 278</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story house and pine trees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57</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1839</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The Bridge House, Ambleside</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188 x</w:t>
            </w:r>
            <w:r>
              <w:t xml:space="preserve"> 278</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story house  over a bridge and river</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58</w:t>
            </w:r>
          </w:p>
        </w:tc>
        <w:tc>
          <w:tcPr>
            <w:tcW w:w="814" w:type="dxa"/>
            <w:shd w:val="clear" w:color="auto" w:fill="auto"/>
            <w:tcMar>
              <w:top w:w="0" w:type="dxa"/>
              <w:left w:w="108" w:type="dxa"/>
              <w:bottom w:w="0" w:type="dxa"/>
              <w:right w:w="108" w:type="dxa"/>
            </w:tcMar>
          </w:tcPr>
          <w:p w:rsidR="000D1F6B" w:rsidRDefault="00C250D2">
            <w:pPr>
              <w:spacing w:after="0" w:line="240" w:lineRule="auto"/>
            </w:pPr>
            <w:r>
              <w:t>1845</w:t>
            </w:r>
          </w:p>
        </w:tc>
        <w:tc>
          <w:tcPr>
            <w:tcW w:w="5122" w:type="dxa"/>
            <w:shd w:val="clear" w:color="auto" w:fill="auto"/>
            <w:tcMar>
              <w:top w:w="0" w:type="dxa"/>
              <w:left w:w="108" w:type="dxa"/>
              <w:bottom w:w="0" w:type="dxa"/>
              <w:right w:w="108" w:type="dxa"/>
            </w:tcMar>
          </w:tcPr>
          <w:p w:rsidR="000D1F6B" w:rsidRDefault="00C250D2">
            <w:pPr>
              <w:spacing w:after="0" w:line="240" w:lineRule="auto"/>
            </w:pPr>
            <w:r>
              <w:t>St Anthony’s Chapel &amp; Arthur’s Seat</w:t>
            </w:r>
          </w:p>
        </w:tc>
        <w:tc>
          <w:tcPr>
            <w:tcW w:w="1442" w:type="dxa"/>
            <w:shd w:val="clear" w:color="auto" w:fill="auto"/>
            <w:tcMar>
              <w:top w:w="0" w:type="dxa"/>
              <w:left w:w="108" w:type="dxa"/>
              <w:bottom w:w="0" w:type="dxa"/>
              <w:right w:w="108" w:type="dxa"/>
            </w:tcMar>
          </w:tcPr>
          <w:p w:rsidR="000D1F6B" w:rsidRDefault="00C250D2">
            <w:pPr>
              <w:spacing w:after="0" w:line="240" w:lineRule="auto"/>
            </w:pPr>
            <w:r>
              <w:t>260 x 373</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people walking up Arthur’s Seat – Charles ???</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59</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1841</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Milham Cove Sept 1841</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270 x 380</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3 people looking up at bridge over river</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60</w:t>
            </w:r>
          </w:p>
        </w:tc>
        <w:tc>
          <w:tcPr>
            <w:tcW w:w="814" w:type="dxa"/>
            <w:shd w:val="clear" w:color="auto" w:fill="auto"/>
            <w:tcMar>
              <w:top w:w="0" w:type="dxa"/>
              <w:left w:w="108" w:type="dxa"/>
              <w:bottom w:w="0" w:type="dxa"/>
              <w:right w:w="108" w:type="dxa"/>
            </w:tcMar>
          </w:tcPr>
          <w:p w:rsidR="000D1F6B" w:rsidRDefault="00C250D2">
            <w:pPr>
              <w:spacing w:after="0" w:line="240" w:lineRule="auto"/>
            </w:pPr>
            <w:r>
              <w:t>1848</w:t>
            </w:r>
          </w:p>
        </w:tc>
        <w:tc>
          <w:tcPr>
            <w:tcW w:w="5122" w:type="dxa"/>
            <w:shd w:val="clear" w:color="auto" w:fill="auto"/>
            <w:tcMar>
              <w:top w:w="0" w:type="dxa"/>
              <w:left w:w="108" w:type="dxa"/>
              <w:bottom w:w="0" w:type="dxa"/>
              <w:right w:w="108" w:type="dxa"/>
            </w:tcMar>
          </w:tcPr>
          <w:p w:rsidR="000D1F6B" w:rsidRDefault="00C250D2">
            <w:pPr>
              <w:spacing w:after="0" w:line="240" w:lineRule="auto"/>
            </w:pPr>
            <w:r>
              <w:t>Eskdale from</w:t>
            </w:r>
            <w:r>
              <w:t xml:space="preserve"> Midmains looking East</w:t>
            </w:r>
          </w:p>
        </w:tc>
        <w:tc>
          <w:tcPr>
            <w:tcW w:w="1442" w:type="dxa"/>
            <w:shd w:val="clear" w:color="auto" w:fill="auto"/>
            <w:tcMar>
              <w:top w:w="0" w:type="dxa"/>
              <w:left w:w="108" w:type="dxa"/>
              <w:bottom w:w="0" w:type="dxa"/>
              <w:right w:w="108" w:type="dxa"/>
            </w:tcMar>
          </w:tcPr>
          <w:p w:rsidR="000D1F6B" w:rsidRDefault="00C250D2">
            <w:pPr>
              <w:spacing w:after="0" w:line="240" w:lineRule="auto"/>
            </w:pPr>
            <w:r>
              <w:t>265 x 366</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Trees, clouds river and 3 houses in the glen</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61</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Bridge in N??? G??? July 19</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 men on a propped up boat</w:t>
            </w:r>
          </w:p>
        </w:tc>
      </w:tr>
      <w:tr w:rsidR="000D1F6B">
        <w:tblPrEx>
          <w:tblCellMar>
            <w:top w:w="0" w:type="dxa"/>
            <w:bottom w:w="0" w:type="dxa"/>
          </w:tblCellMar>
        </w:tblPrEx>
        <w:tc>
          <w:tcPr>
            <w:tcW w:w="966" w:type="dxa"/>
            <w:tcBorders>
              <w:left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62</w:t>
            </w:r>
          </w:p>
        </w:tc>
        <w:tc>
          <w:tcPr>
            <w:tcW w:w="814" w:type="dxa"/>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shd w:val="clear" w:color="auto" w:fill="auto"/>
            <w:tcMar>
              <w:top w:w="0" w:type="dxa"/>
              <w:left w:w="108" w:type="dxa"/>
              <w:bottom w:w="0" w:type="dxa"/>
              <w:right w:w="108" w:type="dxa"/>
            </w:tcMar>
          </w:tcPr>
          <w:p w:rsidR="000D1F6B" w:rsidRDefault="00C250D2">
            <w:pPr>
              <w:spacing w:after="0" w:line="240" w:lineRule="auto"/>
            </w:pPr>
            <w:r>
              <w:t>Fall between Beddbellest ?</w:t>
            </w:r>
          </w:p>
        </w:tc>
        <w:tc>
          <w:tcPr>
            <w:tcW w:w="1442" w:type="dxa"/>
            <w:shd w:val="clear" w:color="auto" w:fill="auto"/>
            <w:tcMar>
              <w:top w:w="0" w:type="dxa"/>
              <w:left w:w="108" w:type="dxa"/>
              <w:bottom w:w="0" w:type="dxa"/>
              <w:right w:w="108" w:type="dxa"/>
            </w:tcMar>
          </w:tcPr>
          <w:p w:rsidR="000D1F6B" w:rsidRDefault="00C250D2">
            <w:pPr>
              <w:spacing w:after="0" w:line="240" w:lineRule="auto"/>
            </w:pPr>
            <w:r>
              <w:t>375 x 266</w:t>
            </w:r>
          </w:p>
        </w:tc>
        <w:tc>
          <w:tcPr>
            <w:tcW w:w="1068" w:type="dxa"/>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Tall mountain peak, cascading water over rocks</w:t>
            </w:r>
          </w:p>
        </w:tc>
      </w:tr>
      <w:tr w:rsidR="000D1F6B">
        <w:tblPrEx>
          <w:tblCellMar>
            <w:top w:w="0" w:type="dxa"/>
            <w:bottom w:w="0" w:type="dxa"/>
          </w:tblCellMar>
        </w:tblPrEx>
        <w:tc>
          <w:tcPr>
            <w:tcW w:w="966"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63</w:t>
            </w:r>
          </w:p>
        </w:tc>
        <w:tc>
          <w:tcPr>
            <w:tcW w:w="814"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Beh??? Conway &amp; Ilanust – July 11</w:t>
            </w:r>
          </w:p>
        </w:tc>
        <w:tc>
          <w:tcPr>
            <w:tcW w:w="1442"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375</w:t>
            </w:r>
          </w:p>
        </w:tc>
        <w:tc>
          <w:tcPr>
            <w:tcW w:w="1068" w:type="dxa"/>
            <w:tcBorders>
              <w:top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Two women sitting in front of a cottage</w:t>
            </w:r>
          </w:p>
        </w:tc>
      </w:tr>
      <w:tr w:rsidR="000D1F6B">
        <w:tblPrEx>
          <w:tblCellMar>
            <w:top w:w="0" w:type="dxa"/>
            <w:bottom w:w="0" w:type="dxa"/>
          </w:tblCellMar>
        </w:tblPrEx>
        <w:tc>
          <w:tcPr>
            <w:tcW w:w="966" w:type="dxa"/>
            <w:tcBorders>
              <w:left w:val="single" w:sz="8" w:space="0" w:color="4F81BD"/>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rPr>
                <w:b/>
                <w:bCs/>
              </w:rPr>
            </w:pPr>
            <w:r>
              <w:rPr>
                <w:b/>
                <w:bCs/>
              </w:rPr>
              <w:t>64</w:t>
            </w:r>
          </w:p>
        </w:tc>
        <w:tc>
          <w:tcPr>
            <w:tcW w:w="814" w:type="dxa"/>
            <w:tcBorders>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n.d.</w:t>
            </w:r>
          </w:p>
        </w:tc>
        <w:tc>
          <w:tcPr>
            <w:tcW w:w="5122" w:type="dxa"/>
            <w:tcBorders>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Valley of Dolgelly – July 23</w:t>
            </w:r>
          </w:p>
        </w:tc>
        <w:tc>
          <w:tcPr>
            <w:tcW w:w="1442" w:type="dxa"/>
            <w:tcBorders>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265 x 375</w:t>
            </w:r>
          </w:p>
        </w:tc>
        <w:tc>
          <w:tcPr>
            <w:tcW w:w="1068" w:type="dxa"/>
            <w:tcBorders>
              <w:bottom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Y</w:t>
            </w:r>
          </w:p>
        </w:tc>
        <w:tc>
          <w:tcPr>
            <w:tcW w:w="4762" w:type="dxa"/>
            <w:tcBorders>
              <w:bottom w:val="single" w:sz="8" w:space="0" w:color="4F81BD"/>
              <w:right w:val="single" w:sz="8" w:space="0" w:color="4F81BD"/>
            </w:tcBorders>
            <w:shd w:val="clear" w:color="auto" w:fill="auto"/>
            <w:tcMar>
              <w:top w:w="0" w:type="dxa"/>
              <w:left w:w="108" w:type="dxa"/>
              <w:bottom w:w="0" w:type="dxa"/>
              <w:right w:w="108" w:type="dxa"/>
            </w:tcMar>
          </w:tcPr>
          <w:p w:rsidR="000D1F6B" w:rsidRDefault="00C250D2">
            <w:pPr>
              <w:spacing w:after="0" w:line="240" w:lineRule="auto"/>
            </w:pPr>
            <w:r>
              <w:t>A boat by the incoming tide</w:t>
            </w:r>
          </w:p>
        </w:tc>
      </w:tr>
    </w:tbl>
    <w:p w:rsidR="000D1F6B" w:rsidRDefault="000D1F6B"/>
    <w:sectPr w:rsidR="000D1F6B">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50D2">
      <w:pPr>
        <w:spacing w:after="0" w:line="240" w:lineRule="auto"/>
      </w:pPr>
      <w:r>
        <w:separator/>
      </w:r>
    </w:p>
  </w:endnote>
  <w:endnote w:type="continuationSeparator" w:id="0">
    <w:p w:rsidR="00000000" w:rsidRDefault="00C2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50D2">
      <w:pPr>
        <w:spacing w:after="0" w:line="240" w:lineRule="auto"/>
      </w:pPr>
      <w:r>
        <w:rPr>
          <w:color w:val="000000"/>
        </w:rPr>
        <w:separator/>
      </w:r>
    </w:p>
  </w:footnote>
  <w:footnote w:type="continuationSeparator" w:id="0">
    <w:p w:rsidR="00000000" w:rsidRDefault="00C2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attachedTemplate r:id="rId1"/>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D1F6B"/>
    <w:rsid w:val="000D1F6B"/>
    <w:rsid w:val="00C25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82D97-9A3B-4108-B99C-111FDB4A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2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itl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Mitchell</dc:creator>
  <cp:lastModifiedBy>Graham Hardy</cp:lastModifiedBy>
  <cp:revision>2</cp:revision>
  <dcterms:created xsi:type="dcterms:W3CDTF">2020-09-14T14:59:00Z</dcterms:created>
  <dcterms:modified xsi:type="dcterms:W3CDTF">2020-09-14T14:59:00Z</dcterms:modified>
</cp:coreProperties>
</file>